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285" w:type="dxa"/>
        <w:tblLayout w:type="fixed"/>
        <w:tblCellMar>
          <w:left w:w="0" w:type="dxa"/>
          <w:right w:w="0" w:type="dxa"/>
        </w:tblCellMar>
        <w:tblLook w:val="0000" w:firstRow="0" w:lastRow="0" w:firstColumn="0" w:lastColumn="0" w:noHBand="0" w:noVBand="0"/>
      </w:tblPr>
      <w:tblGrid>
        <w:gridCol w:w="1539"/>
        <w:gridCol w:w="6612"/>
        <w:gridCol w:w="2340"/>
      </w:tblGrid>
      <w:tr w:rsidR="0060773E" w:rsidRPr="00D03D89" w:rsidTr="00F55A78">
        <w:trPr>
          <w:trHeight w:val="1128"/>
        </w:trPr>
        <w:tc>
          <w:tcPr>
            <w:tcW w:w="1539" w:type="dxa"/>
            <w:vAlign w:val="center"/>
          </w:tcPr>
          <w:p w:rsidR="0060773E" w:rsidRPr="00D03D89" w:rsidRDefault="005E76FD" w:rsidP="00C705B5">
            <w:pPr>
              <w:jc w:val="center"/>
              <w:rPr>
                <w:lang w:val="ro-RO"/>
              </w:rPr>
            </w:pPr>
            <w:r w:rsidRPr="00D03D89">
              <w:rPr>
                <w:noProof/>
                <w:lang w:val="ro-RO" w:eastAsia="ro-RO"/>
              </w:rPr>
              <w:drawing>
                <wp:inline distT="0" distB="0" distL="0" distR="0" wp14:anchorId="46A67B22" wp14:editId="7BCEA8FB">
                  <wp:extent cx="895350" cy="1190625"/>
                  <wp:effectExtent l="0" t="0" r="0" b="9525"/>
                  <wp:docPr id="7" name="Picture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
                          <pic:cNvPicPr>
                            <a:picLocks noChangeAspect="1" noChangeArrowheads="1"/>
                          </pic:cNvPicPr>
                        </pic:nvPicPr>
                        <pic:blipFill>
                          <a:blip r:embed="rId9" cstate="print">
                            <a:extLst>
                              <a:ext uri="{28A0092B-C50C-407E-A947-70E740481C1C}">
                                <a14:useLocalDpi xmlns:a14="http://schemas.microsoft.com/office/drawing/2010/main" val="0"/>
                              </a:ext>
                            </a:extLst>
                          </a:blip>
                          <a:srcRect l="5191" r="12979"/>
                          <a:stretch>
                            <a:fillRect/>
                          </a:stretch>
                        </pic:blipFill>
                        <pic:spPr bwMode="auto">
                          <a:xfrm>
                            <a:off x="0" y="0"/>
                            <a:ext cx="895350" cy="1190625"/>
                          </a:xfrm>
                          <a:prstGeom prst="rect">
                            <a:avLst/>
                          </a:prstGeom>
                          <a:noFill/>
                          <a:ln>
                            <a:noFill/>
                          </a:ln>
                        </pic:spPr>
                      </pic:pic>
                    </a:graphicData>
                  </a:graphic>
                </wp:inline>
              </w:drawing>
            </w:r>
          </w:p>
        </w:tc>
        <w:tc>
          <w:tcPr>
            <w:tcW w:w="6612" w:type="dxa"/>
            <w:vAlign w:val="center"/>
          </w:tcPr>
          <w:p w:rsidR="0060773E" w:rsidRPr="00D03D89" w:rsidRDefault="0060773E" w:rsidP="00C705B5">
            <w:pPr>
              <w:suppressAutoHyphens/>
              <w:jc w:val="center"/>
              <w:rPr>
                <w:b/>
                <w:sz w:val="28"/>
                <w:szCs w:val="28"/>
                <w:lang w:val="ro-RO"/>
              </w:rPr>
            </w:pPr>
          </w:p>
          <w:p w:rsidR="0060773E" w:rsidRPr="00D03D89" w:rsidRDefault="0060773E" w:rsidP="00C705B5">
            <w:pPr>
              <w:suppressAutoHyphens/>
              <w:jc w:val="center"/>
              <w:rPr>
                <w:b/>
                <w:sz w:val="28"/>
                <w:szCs w:val="28"/>
                <w:lang w:val="ro-RO"/>
              </w:rPr>
            </w:pPr>
            <w:r w:rsidRPr="00D03D89">
              <w:rPr>
                <w:b/>
                <w:sz w:val="28"/>
                <w:szCs w:val="28"/>
                <w:lang w:val="ro-RO"/>
              </w:rPr>
              <w:t>UNIVERSITATEA TRANSILVANIA DIN BRAŞOV</w:t>
            </w:r>
          </w:p>
          <w:p w:rsidR="0060773E" w:rsidRPr="00D03D89" w:rsidRDefault="0060773E" w:rsidP="00C705B5">
            <w:pPr>
              <w:rPr>
                <w:sz w:val="20"/>
                <w:lang w:val="ro-RO"/>
              </w:rPr>
            </w:pPr>
          </w:p>
          <w:p w:rsidR="0060773E" w:rsidRPr="00D03D89" w:rsidRDefault="00F55A78" w:rsidP="00C705B5">
            <w:pPr>
              <w:suppressAutoHyphens/>
              <w:jc w:val="center"/>
              <w:rPr>
                <w:b/>
                <w:sz w:val="32"/>
                <w:szCs w:val="32"/>
                <w:lang w:val="ro-RO"/>
              </w:rPr>
            </w:pPr>
            <w:r w:rsidRPr="00D03D89">
              <w:rPr>
                <w:b/>
                <w:sz w:val="32"/>
                <w:szCs w:val="32"/>
                <w:lang w:val="ro-RO"/>
              </w:rPr>
              <w:t>Departamentul</w:t>
            </w:r>
            <w:r w:rsidR="0060773E" w:rsidRPr="00D03D89">
              <w:rPr>
                <w:b/>
                <w:sz w:val="32"/>
                <w:szCs w:val="32"/>
                <w:lang w:val="ro-RO"/>
              </w:rPr>
              <w:t xml:space="preserve"> </w:t>
            </w:r>
            <w:r w:rsidRPr="00D03D89">
              <w:rPr>
                <w:b/>
                <w:sz w:val="32"/>
                <w:szCs w:val="32"/>
                <w:lang w:val="ro-RO"/>
              </w:rPr>
              <w:t>Autovehicule și Transporturi</w:t>
            </w:r>
          </w:p>
          <w:p w:rsidR="0060773E" w:rsidRPr="00D03D89" w:rsidRDefault="0060773E" w:rsidP="00C705B5">
            <w:pPr>
              <w:suppressAutoHyphens/>
              <w:jc w:val="center"/>
              <w:rPr>
                <w:b/>
                <w:i/>
                <w:sz w:val="32"/>
                <w:szCs w:val="32"/>
                <w:lang w:val="ro-RO"/>
              </w:rPr>
            </w:pPr>
            <w:r w:rsidRPr="00D03D89">
              <w:rPr>
                <w:b/>
                <w:i/>
                <w:sz w:val="32"/>
                <w:szCs w:val="32"/>
                <w:lang w:val="ro-RO"/>
              </w:rPr>
              <w:t>Disciplina Organe de Maşini</w:t>
            </w:r>
          </w:p>
          <w:p w:rsidR="0060773E" w:rsidRPr="00D03D89" w:rsidRDefault="0060773E" w:rsidP="00C705B5">
            <w:pPr>
              <w:tabs>
                <w:tab w:val="left" w:pos="-720"/>
              </w:tabs>
              <w:suppressAutoHyphens/>
              <w:ind w:right="-84"/>
              <w:jc w:val="center"/>
              <w:rPr>
                <w:lang w:val="ro-RO"/>
              </w:rPr>
            </w:pPr>
          </w:p>
        </w:tc>
        <w:tc>
          <w:tcPr>
            <w:tcW w:w="2340" w:type="dxa"/>
            <w:vAlign w:val="center"/>
          </w:tcPr>
          <w:p w:rsidR="0060773E" w:rsidRPr="00D03D89" w:rsidRDefault="00F55A78" w:rsidP="00C705B5">
            <w:pPr>
              <w:tabs>
                <w:tab w:val="left" w:pos="-720"/>
              </w:tabs>
              <w:suppressAutoHyphens/>
              <w:ind w:left="-17" w:right="-85"/>
              <w:jc w:val="center"/>
              <w:rPr>
                <w:lang w:val="ro-RO"/>
              </w:rPr>
            </w:pPr>
            <w:r w:rsidRPr="00D03D89">
              <w:rPr>
                <w:lang w:val="ro-RO"/>
              </w:rPr>
              <w:object w:dxaOrig="256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56.25pt" o:ole="">
                  <v:imagedata r:id="rId10" o:title=""/>
                </v:shape>
                <o:OLEObject Type="Embed" ProgID="PBrush" ShapeID="_x0000_i1025" DrawAspect="Content" ObjectID="_1448637249" r:id="rId11"/>
              </w:object>
            </w:r>
          </w:p>
        </w:tc>
      </w:tr>
    </w:tbl>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jc w:val="center"/>
        <w:rPr>
          <w:b/>
          <w:sz w:val="48"/>
          <w:szCs w:val="48"/>
          <w:lang w:val="ro-RO"/>
        </w:rPr>
      </w:pPr>
      <w:r w:rsidRPr="00D03D89">
        <w:rPr>
          <w:b/>
          <w:sz w:val="48"/>
          <w:szCs w:val="48"/>
          <w:lang w:val="ro-RO"/>
        </w:rPr>
        <w:t xml:space="preserve">PROIECT DE AN LA DISCIPLINA </w:t>
      </w:r>
    </w:p>
    <w:p w:rsidR="0060773E" w:rsidRPr="00D03D89" w:rsidRDefault="0060773E" w:rsidP="0060773E">
      <w:pPr>
        <w:jc w:val="center"/>
        <w:rPr>
          <w:b/>
          <w:sz w:val="48"/>
          <w:szCs w:val="48"/>
          <w:lang w:val="ro-RO"/>
        </w:rPr>
      </w:pPr>
      <w:r w:rsidRPr="00D03D89">
        <w:rPr>
          <w:b/>
          <w:sz w:val="48"/>
          <w:szCs w:val="48"/>
          <w:lang w:val="ro-RO"/>
        </w:rPr>
        <w:t>Organe de Maşini</w:t>
      </w:r>
      <w:r w:rsidR="00D5218A" w:rsidRPr="00D03D89">
        <w:rPr>
          <w:b/>
          <w:sz w:val="48"/>
          <w:szCs w:val="48"/>
          <w:lang w:val="ro-RO"/>
        </w:rPr>
        <w:t xml:space="preserve"> II</w:t>
      </w:r>
    </w:p>
    <w:p w:rsidR="0060773E" w:rsidRPr="00D03D89" w:rsidRDefault="0060773E" w:rsidP="0060773E">
      <w:pPr>
        <w:jc w:val="center"/>
        <w:rPr>
          <w:lang w:val="ro-RO"/>
        </w:rPr>
      </w:pPr>
    </w:p>
    <w:p w:rsidR="0060773E" w:rsidRPr="00D03D89" w:rsidRDefault="0060773E" w:rsidP="0060773E">
      <w:pPr>
        <w:rPr>
          <w:b/>
          <w:sz w:val="32"/>
          <w:szCs w:val="32"/>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rPr>
          <w:b/>
          <w:sz w:val="32"/>
          <w:szCs w:val="32"/>
          <w:lang w:val="ro-RO"/>
        </w:rPr>
      </w:pPr>
      <w:r w:rsidRPr="00D03D89">
        <w:rPr>
          <w:b/>
          <w:sz w:val="32"/>
          <w:szCs w:val="32"/>
          <w:lang w:val="ro-RO"/>
        </w:rPr>
        <w:t>Autor:</w:t>
      </w:r>
      <w:r w:rsidR="00F55A78" w:rsidRPr="00D03D89">
        <w:rPr>
          <w:b/>
          <w:sz w:val="32"/>
          <w:szCs w:val="32"/>
          <w:lang w:val="ro-RO"/>
        </w:rPr>
        <w:t xml:space="preserve"> Student </w:t>
      </w:r>
      <w:r w:rsidRPr="00D03D89">
        <w:rPr>
          <w:b/>
          <w:sz w:val="32"/>
          <w:szCs w:val="32"/>
          <w:lang w:val="ro-RO"/>
        </w:rPr>
        <w:t>Marius. GEORGESCU</w:t>
      </w:r>
    </w:p>
    <w:p w:rsidR="0060773E" w:rsidRPr="00D03D89" w:rsidRDefault="0060773E" w:rsidP="0060773E">
      <w:pPr>
        <w:rPr>
          <w:b/>
          <w:sz w:val="32"/>
          <w:szCs w:val="32"/>
          <w:lang w:val="ro-RO"/>
        </w:rPr>
      </w:pPr>
      <w:r w:rsidRPr="00D03D89">
        <w:rPr>
          <w:b/>
          <w:sz w:val="32"/>
          <w:szCs w:val="32"/>
          <w:lang w:val="ro-RO"/>
        </w:rPr>
        <w:t>Programul de studii: ................................</w:t>
      </w:r>
    </w:p>
    <w:p w:rsidR="0060773E" w:rsidRPr="00D03D89" w:rsidRDefault="0060773E" w:rsidP="0060773E">
      <w:pPr>
        <w:rPr>
          <w:b/>
          <w:sz w:val="32"/>
          <w:szCs w:val="32"/>
          <w:lang w:val="ro-RO"/>
        </w:rPr>
      </w:pPr>
      <w:r w:rsidRPr="00D03D89">
        <w:rPr>
          <w:b/>
          <w:sz w:val="32"/>
          <w:szCs w:val="32"/>
          <w:lang w:val="ro-RO"/>
        </w:rPr>
        <w:t>Grupa .............</w:t>
      </w:r>
      <w:r w:rsidR="00F55A78" w:rsidRPr="00D03D89">
        <w:rPr>
          <w:b/>
          <w:sz w:val="32"/>
          <w:szCs w:val="32"/>
          <w:lang w:val="ro-RO"/>
        </w:rPr>
        <w:t>.........</w:t>
      </w:r>
      <w:r w:rsidRPr="00D03D89">
        <w:rPr>
          <w:b/>
          <w:sz w:val="32"/>
          <w:szCs w:val="32"/>
          <w:lang w:val="ro-RO"/>
        </w:rPr>
        <w:t xml:space="preserve"> </w:t>
      </w:r>
    </w:p>
    <w:p w:rsidR="0060773E" w:rsidRPr="00D03D89" w:rsidRDefault="0060773E" w:rsidP="0060773E">
      <w:pPr>
        <w:rPr>
          <w:b/>
          <w:sz w:val="32"/>
          <w:szCs w:val="32"/>
          <w:lang w:val="ro-RO"/>
        </w:rPr>
      </w:pPr>
    </w:p>
    <w:p w:rsidR="0060773E" w:rsidRPr="00D03D89" w:rsidRDefault="0060773E" w:rsidP="0060773E">
      <w:pPr>
        <w:rPr>
          <w:b/>
          <w:sz w:val="32"/>
          <w:szCs w:val="32"/>
          <w:lang w:val="ro-RO"/>
        </w:rPr>
      </w:pPr>
    </w:p>
    <w:p w:rsidR="0060773E" w:rsidRPr="00D03D89" w:rsidRDefault="0060773E" w:rsidP="0060773E">
      <w:pPr>
        <w:rPr>
          <w:b/>
          <w:sz w:val="32"/>
          <w:szCs w:val="32"/>
          <w:lang w:val="ro-RO"/>
        </w:rPr>
      </w:pPr>
    </w:p>
    <w:p w:rsidR="0060773E" w:rsidRPr="00D03D89" w:rsidRDefault="0060773E" w:rsidP="0060773E">
      <w:pPr>
        <w:rPr>
          <w:b/>
          <w:sz w:val="32"/>
          <w:szCs w:val="32"/>
          <w:lang w:val="ro-RO"/>
        </w:rPr>
      </w:pPr>
    </w:p>
    <w:p w:rsidR="00863CC9" w:rsidRDefault="0060773E" w:rsidP="0060773E">
      <w:pPr>
        <w:jc w:val="right"/>
        <w:rPr>
          <w:b/>
          <w:sz w:val="32"/>
          <w:szCs w:val="32"/>
          <w:lang w:val="ro-RO"/>
        </w:rPr>
      </w:pPr>
      <w:r w:rsidRPr="00D03D89">
        <w:rPr>
          <w:b/>
          <w:sz w:val="32"/>
          <w:szCs w:val="32"/>
          <w:lang w:val="ro-RO"/>
        </w:rPr>
        <w:t xml:space="preserve">Coordonatori: Prof. </w:t>
      </w:r>
      <w:r w:rsidR="00F55A78" w:rsidRPr="00D03D89">
        <w:rPr>
          <w:b/>
          <w:sz w:val="32"/>
          <w:szCs w:val="32"/>
          <w:lang w:val="ro-RO"/>
        </w:rPr>
        <w:t xml:space="preserve">univ. </w:t>
      </w:r>
      <w:r w:rsidRPr="00D03D89">
        <w:rPr>
          <w:b/>
          <w:sz w:val="32"/>
          <w:szCs w:val="32"/>
          <w:lang w:val="ro-RO"/>
        </w:rPr>
        <w:t>dr. ing. Gheorghe  MOGAN</w:t>
      </w:r>
      <w:r w:rsidR="00863CC9">
        <w:rPr>
          <w:b/>
          <w:sz w:val="32"/>
          <w:szCs w:val="32"/>
          <w:lang w:val="ro-RO"/>
        </w:rPr>
        <w:t>/</w:t>
      </w:r>
    </w:p>
    <w:p w:rsidR="0060773E" w:rsidRPr="00D03D89" w:rsidRDefault="00863CC9" w:rsidP="0060773E">
      <w:pPr>
        <w:jc w:val="right"/>
        <w:rPr>
          <w:b/>
          <w:sz w:val="32"/>
          <w:szCs w:val="32"/>
          <w:lang w:val="ro-RO"/>
        </w:rPr>
      </w:pPr>
      <w:r>
        <w:rPr>
          <w:b/>
          <w:sz w:val="32"/>
          <w:szCs w:val="32"/>
          <w:lang w:val="ro-RO"/>
        </w:rPr>
        <w:t>Silviu BUTNARIU</w:t>
      </w:r>
    </w:p>
    <w:p w:rsidR="0060773E" w:rsidRPr="00D03D89" w:rsidRDefault="0060773E" w:rsidP="0060773E">
      <w:pPr>
        <w:jc w:val="right"/>
        <w:rPr>
          <w:b/>
          <w:sz w:val="32"/>
          <w:szCs w:val="32"/>
          <w:lang w:val="ro-RO"/>
        </w:rPr>
      </w:pPr>
      <w:r w:rsidRPr="00D03D89">
        <w:rPr>
          <w:b/>
          <w:sz w:val="32"/>
          <w:szCs w:val="32"/>
          <w:lang w:val="ro-RO"/>
        </w:rPr>
        <w:tab/>
      </w:r>
      <w:r w:rsidRPr="00D03D89">
        <w:rPr>
          <w:b/>
          <w:sz w:val="32"/>
          <w:szCs w:val="32"/>
          <w:lang w:val="ro-RO"/>
        </w:rPr>
        <w:tab/>
      </w:r>
      <w:r w:rsidRPr="00D03D89">
        <w:rPr>
          <w:b/>
          <w:sz w:val="32"/>
          <w:szCs w:val="32"/>
          <w:lang w:val="ro-RO"/>
        </w:rPr>
        <w:tab/>
      </w:r>
      <w:r w:rsidRPr="00D03D89">
        <w:rPr>
          <w:b/>
          <w:sz w:val="32"/>
          <w:szCs w:val="32"/>
          <w:lang w:val="ro-RO"/>
        </w:rPr>
        <w:tab/>
        <w:t xml:space="preserve">    </w:t>
      </w:r>
      <w:r w:rsidR="00F55A78" w:rsidRPr="00D03D89">
        <w:rPr>
          <w:b/>
          <w:sz w:val="32"/>
          <w:szCs w:val="32"/>
          <w:lang w:val="ro-RO"/>
        </w:rPr>
        <w:t>D</w:t>
      </w:r>
      <w:r w:rsidRPr="00D03D89">
        <w:rPr>
          <w:b/>
          <w:sz w:val="32"/>
          <w:szCs w:val="32"/>
          <w:lang w:val="ro-RO"/>
        </w:rPr>
        <w:t xml:space="preserve">r. ing. </w:t>
      </w:r>
      <w:r w:rsidR="00F80828" w:rsidRPr="00D03D89">
        <w:rPr>
          <w:b/>
          <w:sz w:val="32"/>
          <w:szCs w:val="32"/>
          <w:lang w:val="ro-RO"/>
        </w:rPr>
        <w:t>Silviu POPA</w:t>
      </w:r>
    </w:p>
    <w:p w:rsidR="0060773E" w:rsidRPr="00D03D89" w:rsidRDefault="0060773E" w:rsidP="0060773E">
      <w:pPr>
        <w:ind w:left="2160"/>
        <w:jc w:val="right"/>
        <w:rPr>
          <w:b/>
          <w:sz w:val="32"/>
          <w:szCs w:val="32"/>
          <w:lang w:val="ro-RO"/>
        </w:rPr>
      </w:pPr>
    </w:p>
    <w:p w:rsidR="0060773E" w:rsidRPr="00D03D89" w:rsidRDefault="0060773E" w:rsidP="0060773E">
      <w:pPr>
        <w:jc w:val="both"/>
        <w:rPr>
          <w:b/>
          <w:sz w:val="32"/>
          <w:szCs w:val="32"/>
          <w:lang w:val="ro-RO"/>
        </w:rPr>
      </w:pPr>
    </w:p>
    <w:p w:rsidR="00E556D6" w:rsidRPr="00D03D89" w:rsidRDefault="00E556D6" w:rsidP="0060773E">
      <w:pPr>
        <w:jc w:val="both"/>
        <w:rPr>
          <w:b/>
          <w:sz w:val="32"/>
          <w:szCs w:val="32"/>
          <w:lang w:val="ro-RO"/>
        </w:rPr>
      </w:pPr>
    </w:p>
    <w:p w:rsidR="00E556D6" w:rsidRPr="00D03D89" w:rsidRDefault="00E556D6" w:rsidP="0060773E">
      <w:pPr>
        <w:jc w:val="both"/>
        <w:rPr>
          <w:b/>
          <w:sz w:val="32"/>
          <w:szCs w:val="32"/>
          <w:lang w:val="ro-RO"/>
        </w:rPr>
      </w:pPr>
    </w:p>
    <w:p w:rsidR="00EA2A29" w:rsidRPr="00D03D89" w:rsidRDefault="00EA2A29" w:rsidP="0060773E">
      <w:pPr>
        <w:jc w:val="both"/>
        <w:rPr>
          <w:b/>
          <w:sz w:val="32"/>
          <w:szCs w:val="32"/>
          <w:lang w:val="ro-RO"/>
        </w:rPr>
      </w:pPr>
    </w:p>
    <w:p w:rsidR="00EA2A29" w:rsidRPr="00D03D89" w:rsidRDefault="00EA2A29" w:rsidP="0060773E">
      <w:pPr>
        <w:jc w:val="both"/>
        <w:rPr>
          <w:b/>
          <w:sz w:val="32"/>
          <w:szCs w:val="32"/>
          <w:lang w:val="ro-RO"/>
        </w:rPr>
      </w:pPr>
    </w:p>
    <w:p w:rsidR="0060773E" w:rsidRPr="00D03D89" w:rsidRDefault="0060773E" w:rsidP="0060773E">
      <w:pPr>
        <w:jc w:val="center"/>
        <w:rPr>
          <w:lang w:val="ro-RO"/>
        </w:rPr>
      </w:pPr>
      <w:r w:rsidRPr="00D03D89">
        <w:rPr>
          <w:b/>
          <w:sz w:val="32"/>
          <w:szCs w:val="32"/>
          <w:lang w:val="ro-RO"/>
        </w:rPr>
        <w:t>201</w:t>
      </w:r>
      <w:r w:rsidR="00F80828" w:rsidRPr="00D03D89">
        <w:rPr>
          <w:b/>
          <w:sz w:val="32"/>
          <w:szCs w:val="32"/>
          <w:lang w:val="ro-RO"/>
        </w:rPr>
        <w:t>3</w:t>
      </w:r>
    </w:p>
    <w:tbl>
      <w:tblPr>
        <w:tblW w:w="0" w:type="auto"/>
        <w:tblInd w:w="-285" w:type="dxa"/>
        <w:tblLayout w:type="fixed"/>
        <w:tblCellMar>
          <w:left w:w="0" w:type="dxa"/>
          <w:right w:w="0" w:type="dxa"/>
        </w:tblCellMar>
        <w:tblLook w:val="0000" w:firstRow="0" w:lastRow="0" w:firstColumn="0" w:lastColumn="0" w:noHBand="0" w:noVBand="0"/>
      </w:tblPr>
      <w:tblGrid>
        <w:gridCol w:w="1539"/>
        <w:gridCol w:w="6612"/>
        <w:gridCol w:w="1767"/>
      </w:tblGrid>
      <w:tr w:rsidR="0060773E" w:rsidRPr="00D03D89">
        <w:trPr>
          <w:trHeight w:val="1128"/>
        </w:trPr>
        <w:tc>
          <w:tcPr>
            <w:tcW w:w="1539" w:type="dxa"/>
            <w:vAlign w:val="center"/>
          </w:tcPr>
          <w:p w:rsidR="0060773E" w:rsidRPr="00D03D89" w:rsidRDefault="0060773E" w:rsidP="00C705B5">
            <w:pPr>
              <w:jc w:val="center"/>
              <w:rPr>
                <w:lang w:val="ro-RO"/>
              </w:rPr>
            </w:pPr>
          </w:p>
        </w:tc>
        <w:tc>
          <w:tcPr>
            <w:tcW w:w="6612" w:type="dxa"/>
            <w:vAlign w:val="center"/>
          </w:tcPr>
          <w:p w:rsidR="0060773E" w:rsidRPr="00D03D89" w:rsidRDefault="0060773E" w:rsidP="00C705B5">
            <w:pPr>
              <w:suppressAutoHyphens/>
              <w:jc w:val="center"/>
              <w:rPr>
                <w:b/>
                <w:sz w:val="28"/>
                <w:szCs w:val="28"/>
                <w:lang w:val="ro-RO"/>
              </w:rPr>
            </w:pPr>
            <w:r w:rsidRPr="00D03D89">
              <w:rPr>
                <w:b/>
                <w:sz w:val="28"/>
                <w:szCs w:val="28"/>
                <w:lang w:val="ro-RO"/>
              </w:rPr>
              <w:t>UNIVERSITATEA TRANSILVANIA DIN BRAŞOV</w:t>
            </w:r>
          </w:p>
          <w:p w:rsidR="0060773E" w:rsidRPr="00D03D89" w:rsidRDefault="0060773E" w:rsidP="00C705B5">
            <w:pPr>
              <w:suppressAutoHyphens/>
              <w:jc w:val="center"/>
              <w:rPr>
                <w:b/>
                <w:sz w:val="20"/>
                <w:lang w:val="ro-RO"/>
              </w:rPr>
            </w:pPr>
          </w:p>
          <w:p w:rsidR="0060773E" w:rsidRPr="00D03D89" w:rsidRDefault="0060773E" w:rsidP="00C705B5">
            <w:pPr>
              <w:pStyle w:val="Heading7"/>
              <w:jc w:val="center"/>
              <w:rPr>
                <w:b/>
                <w:sz w:val="28"/>
                <w:szCs w:val="28"/>
                <w:lang w:val="ro-RO"/>
              </w:rPr>
            </w:pPr>
            <w:r w:rsidRPr="00D03D89">
              <w:rPr>
                <w:b/>
                <w:sz w:val="28"/>
                <w:szCs w:val="28"/>
                <w:lang w:val="ro-RO"/>
              </w:rPr>
              <w:t>FA</w:t>
            </w:r>
            <w:r w:rsidR="00F55A78" w:rsidRPr="00D03D89">
              <w:rPr>
                <w:b/>
                <w:sz w:val="28"/>
                <w:szCs w:val="28"/>
                <w:lang w:val="ro-RO"/>
              </w:rPr>
              <w:t>CULTATEA DE INGINERIE MECANIC</w:t>
            </w:r>
            <w:r w:rsidRPr="00D03D89">
              <w:rPr>
                <w:b/>
                <w:sz w:val="28"/>
                <w:szCs w:val="28"/>
                <w:lang w:val="ro-RO"/>
              </w:rPr>
              <w:t>Ă</w:t>
            </w:r>
          </w:p>
          <w:p w:rsidR="0060773E" w:rsidRPr="00D03D89" w:rsidRDefault="0060773E" w:rsidP="00C705B5">
            <w:pPr>
              <w:rPr>
                <w:sz w:val="20"/>
                <w:lang w:val="ro-RO"/>
              </w:rPr>
            </w:pPr>
          </w:p>
          <w:p w:rsidR="0060773E" w:rsidRPr="00D03D89" w:rsidRDefault="0060773E" w:rsidP="00C705B5">
            <w:pPr>
              <w:suppressAutoHyphens/>
              <w:jc w:val="center"/>
              <w:rPr>
                <w:b/>
                <w:i/>
                <w:sz w:val="32"/>
                <w:szCs w:val="32"/>
                <w:lang w:val="ro-RO"/>
              </w:rPr>
            </w:pPr>
            <w:r w:rsidRPr="00D03D89">
              <w:rPr>
                <w:b/>
                <w:i/>
                <w:sz w:val="32"/>
                <w:szCs w:val="32"/>
                <w:lang w:val="ro-RO"/>
              </w:rPr>
              <w:t>Disciplina Organe de Maşini</w:t>
            </w:r>
          </w:p>
          <w:p w:rsidR="0060773E" w:rsidRPr="00D03D89" w:rsidRDefault="0060773E" w:rsidP="00C705B5">
            <w:pPr>
              <w:tabs>
                <w:tab w:val="left" w:pos="-720"/>
              </w:tabs>
              <w:suppressAutoHyphens/>
              <w:ind w:right="-84"/>
              <w:jc w:val="center"/>
              <w:rPr>
                <w:lang w:val="ro-RO"/>
              </w:rPr>
            </w:pPr>
          </w:p>
        </w:tc>
        <w:tc>
          <w:tcPr>
            <w:tcW w:w="1767" w:type="dxa"/>
            <w:vAlign w:val="center"/>
          </w:tcPr>
          <w:p w:rsidR="0060773E" w:rsidRPr="00D03D89" w:rsidRDefault="0060773E" w:rsidP="00C705B5">
            <w:pPr>
              <w:tabs>
                <w:tab w:val="left" w:pos="-720"/>
              </w:tabs>
              <w:suppressAutoHyphens/>
              <w:ind w:left="-17" w:right="-85"/>
              <w:jc w:val="center"/>
              <w:rPr>
                <w:lang w:val="ro-RO"/>
              </w:rPr>
            </w:pPr>
          </w:p>
        </w:tc>
      </w:tr>
    </w:tbl>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jc w:val="center"/>
        <w:rPr>
          <w:b/>
          <w:sz w:val="48"/>
          <w:szCs w:val="48"/>
          <w:lang w:val="ro-RO"/>
        </w:rPr>
      </w:pPr>
      <w:r w:rsidRPr="00D03D89">
        <w:rPr>
          <w:b/>
          <w:sz w:val="48"/>
          <w:szCs w:val="48"/>
          <w:lang w:val="ro-RO"/>
        </w:rPr>
        <w:t xml:space="preserve">PROIECT DE AN LA DISCIPLINA </w:t>
      </w:r>
    </w:p>
    <w:p w:rsidR="0060773E" w:rsidRPr="00D03D89" w:rsidRDefault="0060773E" w:rsidP="0060773E">
      <w:pPr>
        <w:jc w:val="center"/>
        <w:rPr>
          <w:b/>
          <w:sz w:val="48"/>
          <w:szCs w:val="48"/>
          <w:lang w:val="ro-RO"/>
        </w:rPr>
      </w:pPr>
      <w:r w:rsidRPr="00D03D89">
        <w:rPr>
          <w:b/>
          <w:sz w:val="48"/>
          <w:szCs w:val="48"/>
          <w:lang w:val="ro-RO"/>
        </w:rPr>
        <w:t>Organe de Maşini</w:t>
      </w:r>
      <w:r w:rsidR="00F80828" w:rsidRPr="00D03D89">
        <w:rPr>
          <w:b/>
          <w:sz w:val="48"/>
          <w:szCs w:val="48"/>
          <w:lang w:val="ro-RO"/>
        </w:rPr>
        <w:t xml:space="preserve">  I</w:t>
      </w:r>
      <w:r w:rsidR="00D5218A" w:rsidRPr="00D03D89">
        <w:rPr>
          <w:b/>
          <w:sz w:val="48"/>
          <w:szCs w:val="48"/>
          <w:lang w:val="ro-RO"/>
        </w:rPr>
        <w:t>I</w:t>
      </w: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b/>
          <w:sz w:val="32"/>
          <w:szCs w:val="32"/>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60773E">
      <w:pPr>
        <w:jc w:val="center"/>
        <w:rPr>
          <w:lang w:val="ro-RO"/>
        </w:rPr>
      </w:pPr>
    </w:p>
    <w:p w:rsidR="0060773E" w:rsidRPr="00D03D89" w:rsidRDefault="0060773E" w:rsidP="00F80828">
      <w:pPr>
        <w:jc w:val="right"/>
        <w:rPr>
          <w:b/>
          <w:sz w:val="32"/>
          <w:szCs w:val="32"/>
          <w:lang w:val="ro-RO"/>
        </w:rPr>
      </w:pPr>
      <w:r w:rsidRPr="00D03D89">
        <w:rPr>
          <w:b/>
          <w:sz w:val="32"/>
          <w:szCs w:val="32"/>
          <w:lang w:val="ro-RO"/>
        </w:rPr>
        <w:t xml:space="preserve">Autor: </w:t>
      </w:r>
      <w:r w:rsidR="001970EF" w:rsidRPr="00D03D89">
        <w:rPr>
          <w:b/>
          <w:sz w:val="32"/>
          <w:szCs w:val="32"/>
          <w:lang w:val="ro-RO"/>
        </w:rPr>
        <w:t xml:space="preserve">Student </w:t>
      </w:r>
      <w:r w:rsidRPr="00D03D89">
        <w:rPr>
          <w:b/>
          <w:sz w:val="32"/>
          <w:szCs w:val="32"/>
          <w:lang w:val="ro-RO"/>
        </w:rPr>
        <w:t>Marius GEORGESCU</w:t>
      </w:r>
    </w:p>
    <w:p w:rsidR="00F80828" w:rsidRPr="00D03D89" w:rsidRDefault="00F80828" w:rsidP="00F80828">
      <w:pPr>
        <w:jc w:val="right"/>
        <w:rPr>
          <w:b/>
          <w:sz w:val="32"/>
          <w:szCs w:val="32"/>
          <w:lang w:val="ro-RO"/>
        </w:rPr>
      </w:pPr>
      <w:r w:rsidRPr="00D03D89">
        <w:rPr>
          <w:b/>
          <w:sz w:val="32"/>
          <w:szCs w:val="32"/>
          <w:lang w:val="ro-RO"/>
        </w:rPr>
        <w:t>Grupa...............</w:t>
      </w:r>
    </w:p>
    <w:p w:rsidR="0060773E" w:rsidRPr="00D03D89" w:rsidRDefault="0060773E" w:rsidP="0060773E">
      <w:pPr>
        <w:jc w:val="right"/>
        <w:rPr>
          <w:b/>
          <w:sz w:val="32"/>
          <w:szCs w:val="32"/>
          <w:lang w:val="ro-RO"/>
        </w:rPr>
      </w:pPr>
    </w:p>
    <w:p w:rsidR="0060773E" w:rsidRPr="00D03D89" w:rsidRDefault="0060773E" w:rsidP="0060773E">
      <w:pPr>
        <w:jc w:val="right"/>
        <w:rPr>
          <w:b/>
          <w:sz w:val="32"/>
          <w:szCs w:val="32"/>
          <w:lang w:val="ro-RO"/>
        </w:rPr>
      </w:pPr>
    </w:p>
    <w:p w:rsidR="0060773E" w:rsidRPr="00D03D89" w:rsidRDefault="0060773E" w:rsidP="0060773E">
      <w:pPr>
        <w:jc w:val="right"/>
        <w:rPr>
          <w:b/>
          <w:sz w:val="32"/>
          <w:szCs w:val="32"/>
          <w:lang w:val="ro-RO"/>
        </w:rPr>
      </w:pPr>
    </w:p>
    <w:p w:rsidR="00E556D6" w:rsidRPr="00D03D89" w:rsidRDefault="00E556D6" w:rsidP="0060773E">
      <w:pPr>
        <w:jc w:val="right"/>
        <w:rPr>
          <w:b/>
          <w:sz w:val="32"/>
          <w:szCs w:val="32"/>
          <w:lang w:val="ro-RO"/>
        </w:rPr>
      </w:pPr>
    </w:p>
    <w:p w:rsidR="00863CC9" w:rsidRDefault="0060773E" w:rsidP="0060773E">
      <w:pPr>
        <w:jc w:val="right"/>
        <w:rPr>
          <w:b/>
          <w:sz w:val="32"/>
          <w:szCs w:val="32"/>
          <w:lang w:val="ro-RO"/>
        </w:rPr>
      </w:pPr>
      <w:r w:rsidRPr="00D03D89">
        <w:rPr>
          <w:b/>
          <w:sz w:val="32"/>
          <w:szCs w:val="32"/>
          <w:lang w:val="ro-RO"/>
        </w:rPr>
        <w:t xml:space="preserve">Coordonatori ştiinţifici: Prof. </w:t>
      </w:r>
      <w:r w:rsidR="00F55A78" w:rsidRPr="00D03D89">
        <w:rPr>
          <w:b/>
          <w:sz w:val="32"/>
          <w:szCs w:val="32"/>
          <w:lang w:val="ro-RO"/>
        </w:rPr>
        <w:t xml:space="preserve">univ. </w:t>
      </w:r>
      <w:r w:rsidRPr="00D03D89">
        <w:rPr>
          <w:b/>
          <w:sz w:val="32"/>
          <w:szCs w:val="32"/>
          <w:lang w:val="ro-RO"/>
        </w:rPr>
        <w:t>dr. ing. Gheorg</w:t>
      </w:r>
      <w:r w:rsidR="00093F27">
        <w:rPr>
          <w:b/>
          <w:sz w:val="32"/>
          <w:szCs w:val="32"/>
          <w:lang w:val="ro-RO"/>
        </w:rPr>
        <w:t>h</w:t>
      </w:r>
      <w:r w:rsidRPr="00D03D89">
        <w:rPr>
          <w:b/>
          <w:sz w:val="32"/>
          <w:szCs w:val="32"/>
          <w:lang w:val="ro-RO"/>
        </w:rPr>
        <w:t>e  MOGAN</w:t>
      </w:r>
      <w:r w:rsidR="00863CC9">
        <w:rPr>
          <w:b/>
          <w:sz w:val="32"/>
          <w:szCs w:val="32"/>
          <w:lang w:val="ro-RO"/>
        </w:rPr>
        <w:t>/</w:t>
      </w:r>
    </w:p>
    <w:p w:rsidR="0060773E" w:rsidRPr="00D03D89" w:rsidRDefault="00863CC9" w:rsidP="0060773E">
      <w:pPr>
        <w:jc w:val="right"/>
        <w:rPr>
          <w:b/>
          <w:sz w:val="32"/>
          <w:szCs w:val="32"/>
          <w:lang w:val="ro-RO"/>
        </w:rPr>
      </w:pPr>
      <w:r>
        <w:rPr>
          <w:b/>
          <w:sz w:val="32"/>
          <w:szCs w:val="32"/>
          <w:lang w:val="ro-RO"/>
        </w:rPr>
        <w:t>Silviu BUTNARIU</w:t>
      </w:r>
    </w:p>
    <w:p w:rsidR="0060773E" w:rsidRPr="00D03D89" w:rsidRDefault="0060773E" w:rsidP="0060773E">
      <w:pPr>
        <w:jc w:val="right"/>
        <w:rPr>
          <w:b/>
          <w:sz w:val="32"/>
          <w:szCs w:val="32"/>
          <w:lang w:val="ro-RO"/>
        </w:rPr>
      </w:pPr>
      <w:r w:rsidRPr="00D03D89">
        <w:rPr>
          <w:b/>
          <w:sz w:val="32"/>
          <w:szCs w:val="32"/>
          <w:lang w:val="ro-RO"/>
        </w:rPr>
        <w:tab/>
      </w:r>
      <w:r w:rsidRPr="00D03D89">
        <w:rPr>
          <w:b/>
          <w:sz w:val="32"/>
          <w:szCs w:val="32"/>
          <w:lang w:val="ro-RO"/>
        </w:rPr>
        <w:tab/>
      </w:r>
      <w:r w:rsidRPr="00D03D89">
        <w:rPr>
          <w:b/>
          <w:sz w:val="32"/>
          <w:szCs w:val="32"/>
          <w:lang w:val="ro-RO"/>
        </w:rPr>
        <w:tab/>
      </w:r>
      <w:r w:rsidRPr="00D03D89">
        <w:rPr>
          <w:b/>
          <w:sz w:val="32"/>
          <w:szCs w:val="32"/>
          <w:lang w:val="ro-RO"/>
        </w:rPr>
        <w:tab/>
        <w:t xml:space="preserve">     </w:t>
      </w:r>
      <w:r w:rsidR="00F80828" w:rsidRPr="00D03D89">
        <w:rPr>
          <w:b/>
          <w:sz w:val="32"/>
          <w:szCs w:val="32"/>
          <w:lang w:val="ro-RO"/>
        </w:rPr>
        <w:t>Dr. ing. Silviu POPA</w:t>
      </w:r>
    </w:p>
    <w:p w:rsidR="0060773E" w:rsidRPr="00D03D89" w:rsidRDefault="0060773E" w:rsidP="0060773E">
      <w:pPr>
        <w:ind w:left="2160"/>
        <w:jc w:val="right"/>
        <w:rPr>
          <w:b/>
          <w:sz w:val="32"/>
          <w:szCs w:val="32"/>
          <w:lang w:val="ro-RO"/>
        </w:rPr>
      </w:pPr>
    </w:p>
    <w:p w:rsidR="00F80828" w:rsidRPr="00D03D89" w:rsidRDefault="00F80828" w:rsidP="00F80828">
      <w:pPr>
        <w:jc w:val="center"/>
        <w:rPr>
          <w:b/>
          <w:sz w:val="32"/>
          <w:szCs w:val="32"/>
          <w:lang w:val="ro-RO"/>
        </w:rPr>
      </w:pPr>
    </w:p>
    <w:p w:rsidR="00F80828" w:rsidRPr="00D03D89" w:rsidRDefault="00F80828" w:rsidP="00F80828">
      <w:pPr>
        <w:jc w:val="center"/>
        <w:rPr>
          <w:b/>
          <w:sz w:val="32"/>
          <w:szCs w:val="32"/>
          <w:lang w:val="ro-RO"/>
        </w:rPr>
      </w:pPr>
    </w:p>
    <w:p w:rsidR="00EA2A29" w:rsidRPr="00D03D89" w:rsidRDefault="00EA2A29" w:rsidP="00F80828">
      <w:pPr>
        <w:jc w:val="center"/>
        <w:rPr>
          <w:b/>
          <w:sz w:val="32"/>
          <w:szCs w:val="32"/>
          <w:lang w:val="ro-RO"/>
        </w:rPr>
      </w:pPr>
    </w:p>
    <w:p w:rsidR="00F80828" w:rsidRPr="00D03D89" w:rsidRDefault="00F80828" w:rsidP="00F80828">
      <w:pPr>
        <w:jc w:val="center"/>
        <w:rPr>
          <w:lang w:val="ro-RO"/>
        </w:rPr>
      </w:pPr>
      <w:r w:rsidRPr="00D03D89">
        <w:rPr>
          <w:b/>
          <w:sz w:val="32"/>
          <w:szCs w:val="32"/>
          <w:lang w:val="ro-RO"/>
        </w:rPr>
        <w:t>2013</w:t>
      </w:r>
    </w:p>
    <w:p w:rsidR="00D958CE" w:rsidRDefault="00D958CE"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Default="00D321ED" w:rsidP="0060773E">
      <w:pPr>
        <w:tabs>
          <w:tab w:val="left" w:pos="851"/>
        </w:tabs>
        <w:jc w:val="center"/>
        <w:rPr>
          <w:sz w:val="40"/>
          <w:szCs w:val="40"/>
          <w:lang w:val="ro-RO"/>
        </w:rPr>
      </w:pPr>
    </w:p>
    <w:p w:rsidR="00D321ED" w:rsidRPr="00D03D89" w:rsidRDefault="00D321ED" w:rsidP="0060773E">
      <w:pPr>
        <w:tabs>
          <w:tab w:val="left" w:pos="851"/>
        </w:tabs>
        <w:jc w:val="center"/>
        <w:rPr>
          <w:sz w:val="40"/>
          <w:szCs w:val="40"/>
          <w:lang w:val="ro-RO"/>
        </w:rPr>
      </w:pPr>
    </w:p>
    <w:p w:rsidR="0060773E" w:rsidRPr="00D03D89" w:rsidRDefault="0060773E" w:rsidP="0060773E">
      <w:pPr>
        <w:tabs>
          <w:tab w:val="left" w:pos="851"/>
        </w:tabs>
        <w:jc w:val="center"/>
        <w:rPr>
          <w:sz w:val="40"/>
          <w:szCs w:val="40"/>
          <w:lang w:val="ro-RO"/>
        </w:rPr>
      </w:pPr>
      <w:r w:rsidRPr="00D03D89">
        <w:rPr>
          <w:sz w:val="40"/>
          <w:szCs w:val="40"/>
          <w:lang w:val="ro-RO"/>
        </w:rPr>
        <w:lastRenderedPageBreak/>
        <w:t>CUPRINS</w:t>
      </w:r>
    </w:p>
    <w:p w:rsidR="0060773E" w:rsidRPr="00D03D89" w:rsidRDefault="0060773E" w:rsidP="0060773E">
      <w:pPr>
        <w:rPr>
          <w:lang w:val="ro-RO"/>
        </w:rPr>
      </w:pPr>
    </w:p>
    <w:p w:rsidR="00D958CE" w:rsidRPr="00D03D89" w:rsidRDefault="00D958CE" w:rsidP="0060773E">
      <w:pPr>
        <w:rPr>
          <w:lang w:val="ro-RO"/>
        </w:rPr>
      </w:pPr>
    </w:p>
    <w:p w:rsidR="0060773E" w:rsidRPr="00D03D89" w:rsidRDefault="00B70C55" w:rsidP="00CC1AD7">
      <w:pPr>
        <w:tabs>
          <w:tab w:val="right" w:leader="dot" w:pos="9072"/>
        </w:tabs>
        <w:rPr>
          <w:lang w:val="ro-RO"/>
        </w:rPr>
      </w:pPr>
      <w:r w:rsidRPr="00D03D89">
        <w:rPr>
          <w:lang w:val="ro-RO"/>
        </w:rPr>
        <w:t>Introducere</w:t>
      </w:r>
      <w:r w:rsidRPr="00D03D89">
        <w:rPr>
          <w:lang w:val="ro-RO"/>
        </w:rPr>
        <w:tab/>
        <w:t xml:space="preserve"> 6</w:t>
      </w:r>
    </w:p>
    <w:p w:rsidR="0060773E" w:rsidRPr="00D03D89" w:rsidRDefault="0060773E" w:rsidP="00CC1AD7">
      <w:pPr>
        <w:tabs>
          <w:tab w:val="right" w:leader="dot" w:pos="9072"/>
        </w:tabs>
        <w:rPr>
          <w:lang w:val="ro-RO"/>
        </w:rPr>
      </w:pPr>
    </w:p>
    <w:p w:rsidR="0060773E" w:rsidRPr="00D03D89" w:rsidRDefault="0060773E" w:rsidP="00CC1AD7">
      <w:pPr>
        <w:tabs>
          <w:tab w:val="right" w:leader="dot" w:pos="9072"/>
        </w:tabs>
        <w:rPr>
          <w:rFonts w:eastAsia="Calibri"/>
          <w:lang w:val="ro-RO"/>
        </w:rPr>
      </w:pPr>
      <w:r w:rsidRPr="00D03D89">
        <w:rPr>
          <w:rFonts w:eastAsia="Calibri"/>
          <w:lang w:val="ro-RO"/>
        </w:rPr>
        <w:t>A. MEM</w:t>
      </w:r>
      <w:r w:rsidR="004C63E7" w:rsidRPr="00D03D89">
        <w:rPr>
          <w:rFonts w:eastAsia="Calibri"/>
          <w:lang w:val="ro-RO"/>
        </w:rPr>
        <w:t>ORIUL JUSTIFICATIV</w:t>
      </w:r>
      <w:r w:rsidR="00C41CE3" w:rsidRPr="00D03D89">
        <w:rPr>
          <w:rFonts w:eastAsia="Calibri"/>
          <w:lang w:val="ro-RO"/>
        </w:rPr>
        <w:tab/>
        <w:t xml:space="preserve"> </w:t>
      </w:r>
    </w:p>
    <w:p w:rsidR="00E536E0" w:rsidRPr="00D03D89" w:rsidRDefault="00E536E0" w:rsidP="00CC1AD7">
      <w:pPr>
        <w:pStyle w:val="ListParagraph"/>
        <w:tabs>
          <w:tab w:val="right" w:leader="dot" w:pos="9072"/>
        </w:tabs>
        <w:spacing w:after="0" w:line="240" w:lineRule="auto"/>
        <w:ind w:left="0"/>
        <w:rPr>
          <w:rFonts w:ascii="Times New Roman" w:hAnsi="Times New Roman"/>
          <w:sz w:val="24"/>
          <w:szCs w:val="24"/>
          <w:lang w:val="ro-RO"/>
        </w:rPr>
      </w:pPr>
    </w:p>
    <w:p w:rsidR="004C63E7" w:rsidRPr="00D03D89" w:rsidRDefault="00E536E0" w:rsidP="00CC1AD7">
      <w:pPr>
        <w:pStyle w:val="ListParagraph"/>
        <w:tabs>
          <w:tab w:val="right" w:leader="dot" w:pos="9072"/>
        </w:tabs>
        <w:spacing w:after="0" w:line="240" w:lineRule="auto"/>
        <w:ind w:left="0"/>
        <w:rPr>
          <w:rFonts w:ascii="Times New Roman" w:hAnsi="Times New Roman"/>
          <w:sz w:val="24"/>
          <w:szCs w:val="24"/>
          <w:lang w:val="ro-RO"/>
        </w:rPr>
      </w:pPr>
      <w:r w:rsidRPr="00D03D89">
        <w:rPr>
          <w:rFonts w:ascii="Times New Roman" w:hAnsi="Times New Roman"/>
          <w:sz w:val="24"/>
          <w:szCs w:val="24"/>
          <w:lang w:val="ro-RO"/>
        </w:rPr>
        <w:t>1.</w:t>
      </w:r>
      <w:r w:rsidR="00EB2063" w:rsidRPr="00D03D89">
        <w:rPr>
          <w:rFonts w:ascii="Times New Roman" w:hAnsi="Times New Roman"/>
          <w:sz w:val="24"/>
          <w:szCs w:val="24"/>
          <w:lang w:val="ro-RO"/>
        </w:rPr>
        <w:t xml:space="preserve"> </w:t>
      </w:r>
      <w:r w:rsidRPr="00D03D89">
        <w:rPr>
          <w:rFonts w:ascii="Times New Roman" w:hAnsi="Times New Roman"/>
          <w:sz w:val="24"/>
          <w:szCs w:val="24"/>
          <w:lang w:val="ro-RO"/>
        </w:rPr>
        <w:t xml:space="preserve"> </w:t>
      </w:r>
      <w:r w:rsidR="00EB2063" w:rsidRPr="00D03D89">
        <w:rPr>
          <w:rFonts w:ascii="Times New Roman" w:hAnsi="Times New Roman"/>
          <w:sz w:val="24"/>
          <w:szCs w:val="24"/>
          <w:lang w:val="ro-RO"/>
        </w:rPr>
        <w:t xml:space="preserve"> </w:t>
      </w:r>
      <w:r w:rsidR="00E16894" w:rsidRPr="00D03D89">
        <w:rPr>
          <w:rFonts w:ascii="Times New Roman" w:hAnsi="Times New Roman"/>
          <w:sz w:val="24"/>
          <w:szCs w:val="24"/>
          <w:lang w:val="ro-RO"/>
        </w:rPr>
        <w:t>Tematica şi schema</w:t>
      </w:r>
      <w:r w:rsidR="00E45543" w:rsidRPr="00D03D89">
        <w:rPr>
          <w:rFonts w:ascii="Times New Roman" w:hAnsi="Times New Roman"/>
          <w:sz w:val="24"/>
          <w:szCs w:val="24"/>
          <w:lang w:val="ro-RO"/>
        </w:rPr>
        <w:t xml:space="preserve"> </w:t>
      </w:r>
      <w:r w:rsidR="00E16894" w:rsidRPr="00D03D89">
        <w:rPr>
          <w:rFonts w:ascii="Times New Roman" w:hAnsi="Times New Roman"/>
          <w:sz w:val="24"/>
          <w:szCs w:val="24"/>
          <w:lang w:val="ro-RO"/>
        </w:rPr>
        <w:t>structural-constructivă</w:t>
      </w:r>
      <w:r w:rsidR="00C41CE3" w:rsidRPr="00D03D89">
        <w:rPr>
          <w:rFonts w:ascii="Times New Roman" w:hAnsi="Times New Roman"/>
          <w:sz w:val="24"/>
          <w:szCs w:val="24"/>
          <w:lang w:val="ro-RO"/>
        </w:rPr>
        <w:tab/>
        <w:t xml:space="preserve"> </w:t>
      </w:r>
    </w:p>
    <w:p w:rsidR="004C63E7" w:rsidRPr="00D03D89" w:rsidRDefault="00EB2063" w:rsidP="00CC1AD7">
      <w:pPr>
        <w:tabs>
          <w:tab w:val="right" w:leader="dot" w:pos="9072"/>
        </w:tabs>
        <w:ind w:firstLine="363"/>
        <w:rPr>
          <w:lang w:val="ro-RO"/>
        </w:rPr>
      </w:pPr>
      <w:r w:rsidRPr="00D03D89">
        <w:rPr>
          <w:lang w:val="ro-RO"/>
        </w:rPr>
        <w:t xml:space="preserve">   </w:t>
      </w:r>
      <w:r w:rsidR="004C63E7" w:rsidRPr="00D03D89">
        <w:rPr>
          <w:lang w:val="ro-RO"/>
        </w:rPr>
        <w:t xml:space="preserve">1.1. </w:t>
      </w:r>
      <w:r w:rsidR="00C87FD5" w:rsidRPr="00D03D89">
        <w:rPr>
          <w:lang w:val="ro-RO"/>
        </w:rPr>
        <w:t xml:space="preserve">  </w:t>
      </w:r>
      <w:r w:rsidR="00DA194A" w:rsidRPr="00D03D89">
        <w:rPr>
          <w:lang w:val="ro-RO"/>
        </w:rPr>
        <w:t>Tematica şi specificaţii de proiectare</w:t>
      </w:r>
      <w:r w:rsidR="004C63E7" w:rsidRPr="00D03D89">
        <w:rPr>
          <w:lang w:val="ro-RO"/>
        </w:rPr>
        <w:tab/>
      </w:r>
    </w:p>
    <w:p w:rsidR="004C63E7" w:rsidRPr="00D03D89" w:rsidRDefault="00EB2063" w:rsidP="00CC1AD7">
      <w:pPr>
        <w:tabs>
          <w:tab w:val="right" w:leader="dot" w:pos="9072"/>
        </w:tabs>
        <w:ind w:firstLine="363"/>
        <w:rPr>
          <w:lang w:val="ro-RO"/>
        </w:rPr>
      </w:pPr>
      <w:r w:rsidRPr="00D03D89">
        <w:rPr>
          <w:lang w:val="ro-RO"/>
        </w:rPr>
        <w:t xml:space="preserve">   </w:t>
      </w:r>
      <w:r w:rsidR="004C63E7" w:rsidRPr="00D03D89">
        <w:rPr>
          <w:lang w:val="ro-RO"/>
        </w:rPr>
        <w:t>1.2.</w:t>
      </w:r>
      <w:r w:rsidR="00C87FD5" w:rsidRPr="00D03D89">
        <w:rPr>
          <w:lang w:val="ro-RO"/>
        </w:rPr>
        <w:t xml:space="preserve"> </w:t>
      </w:r>
      <w:r w:rsidR="00DA194A" w:rsidRPr="00D03D89">
        <w:rPr>
          <w:lang w:val="ro-RO"/>
        </w:rPr>
        <w:t xml:space="preserve"> </w:t>
      </w:r>
      <w:r w:rsidR="00C87FD5" w:rsidRPr="00D03D89">
        <w:rPr>
          <w:lang w:val="ro-RO"/>
        </w:rPr>
        <w:t xml:space="preserve"> </w:t>
      </w:r>
      <w:r w:rsidR="00E16894" w:rsidRPr="00D03D89">
        <w:rPr>
          <w:lang w:val="ro-RO"/>
        </w:rPr>
        <w:t>Schema structural-constructivă</w:t>
      </w:r>
      <w:r w:rsidR="004C63E7" w:rsidRPr="00D03D89">
        <w:rPr>
          <w:lang w:val="ro-RO"/>
        </w:rPr>
        <w:tab/>
      </w:r>
    </w:p>
    <w:p w:rsidR="005E0BC9" w:rsidRPr="00D03D89" w:rsidRDefault="005E0BC9" w:rsidP="00CC1AD7">
      <w:pPr>
        <w:tabs>
          <w:tab w:val="right" w:leader="dot" w:pos="9072"/>
        </w:tabs>
        <w:ind w:firstLine="363"/>
        <w:rPr>
          <w:lang w:val="ro-RO"/>
        </w:rPr>
      </w:pPr>
      <w:r w:rsidRPr="00D03D89">
        <w:rPr>
          <w:lang w:val="ro-RO"/>
        </w:rPr>
        <w:t xml:space="preserve">   1.3.   Împărţirea raportului de transmitere pe trepte. Parametri </w:t>
      </w:r>
      <w:proofErr w:type="spellStart"/>
      <w:r w:rsidRPr="00D03D89">
        <w:rPr>
          <w:lang w:val="ro-RO"/>
        </w:rPr>
        <w:t>cinetostatici</w:t>
      </w:r>
      <w:proofErr w:type="spellEnd"/>
      <w:r w:rsidRPr="00D03D89">
        <w:rPr>
          <w:lang w:val="ro-RO"/>
        </w:rPr>
        <w:tab/>
      </w:r>
    </w:p>
    <w:p w:rsidR="004C63E7" w:rsidRPr="00D03D89" w:rsidRDefault="004C63E7" w:rsidP="00CC1AD7">
      <w:pPr>
        <w:tabs>
          <w:tab w:val="right" w:leader="dot" w:pos="9072"/>
        </w:tabs>
        <w:rPr>
          <w:lang w:val="ro-RO"/>
        </w:rPr>
      </w:pPr>
      <w:r w:rsidRPr="00D03D89">
        <w:rPr>
          <w:lang w:val="ro-RO"/>
        </w:rPr>
        <w:t>2.</w:t>
      </w:r>
      <w:r w:rsidR="00EB2063" w:rsidRPr="00D03D89">
        <w:rPr>
          <w:lang w:val="ro-RO"/>
        </w:rPr>
        <w:t xml:space="preserve"> </w:t>
      </w:r>
      <w:r w:rsidRPr="00D03D89">
        <w:rPr>
          <w:lang w:val="ro-RO"/>
        </w:rPr>
        <w:t xml:space="preserve"> </w:t>
      </w:r>
      <w:r w:rsidR="00EB2063" w:rsidRPr="00D03D89">
        <w:rPr>
          <w:lang w:val="ro-RO"/>
        </w:rPr>
        <w:t xml:space="preserve"> </w:t>
      </w:r>
      <w:r w:rsidR="00534B79" w:rsidRPr="00D03D89">
        <w:rPr>
          <w:lang w:val="ro-RO"/>
        </w:rPr>
        <w:t xml:space="preserve">Calculul de </w:t>
      </w:r>
      <w:proofErr w:type="spellStart"/>
      <w:r w:rsidR="00534B79" w:rsidRPr="00D03D89">
        <w:rPr>
          <w:lang w:val="ro-RO"/>
        </w:rPr>
        <w:t>predimensionare</w:t>
      </w:r>
      <w:proofErr w:type="spellEnd"/>
      <w:r w:rsidR="00534B79" w:rsidRPr="00D03D89">
        <w:rPr>
          <w:lang w:val="ro-RO"/>
        </w:rPr>
        <w:t xml:space="preserve"> a angrenajelor</w:t>
      </w:r>
      <w:r w:rsidRPr="00D03D89">
        <w:rPr>
          <w:lang w:val="ro-RO"/>
        </w:rPr>
        <w:tab/>
      </w:r>
    </w:p>
    <w:p w:rsidR="004C63E7" w:rsidRPr="00D03D89" w:rsidRDefault="00EB2063" w:rsidP="00CC1AD7">
      <w:pPr>
        <w:tabs>
          <w:tab w:val="right" w:leader="dot" w:pos="9072"/>
        </w:tabs>
        <w:ind w:firstLine="363"/>
        <w:rPr>
          <w:lang w:val="ro-RO"/>
        </w:rPr>
      </w:pPr>
      <w:r w:rsidRPr="00D03D89">
        <w:rPr>
          <w:lang w:val="ro-RO"/>
        </w:rPr>
        <w:t xml:space="preserve">   </w:t>
      </w:r>
      <w:r w:rsidR="00E16894" w:rsidRPr="00D03D89">
        <w:rPr>
          <w:lang w:val="ro-RO"/>
        </w:rPr>
        <w:t>2.1</w:t>
      </w:r>
      <w:r w:rsidR="004C63E7" w:rsidRPr="00D03D89">
        <w:rPr>
          <w:lang w:val="ro-RO"/>
        </w:rPr>
        <w:t xml:space="preserve">. </w:t>
      </w:r>
      <w:r w:rsidR="00C87FD5" w:rsidRPr="00D03D89">
        <w:rPr>
          <w:lang w:val="ro-RO"/>
        </w:rPr>
        <w:t xml:space="preserve">  </w:t>
      </w:r>
      <w:r w:rsidR="00534B79" w:rsidRPr="00D03D89">
        <w:rPr>
          <w:lang w:val="ro-RO"/>
        </w:rPr>
        <w:t xml:space="preserve">Calculul de </w:t>
      </w:r>
      <w:proofErr w:type="spellStart"/>
      <w:r w:rsidR="00534B79" w:rsidRPr="00D03D89">
        <w:rPr>
          <w:lang w:val="ro-RO"/>
        </w:rPr>
        <w:t>predimensionare</w:t>
      </w:r>
      <w:proofErr w:type="spellEnd"/>
      <w:r w:rsidR="00534B79" w:rsidRPr="00D03D89">
        <w:rPr>
          <w:lang w:val="ro-RO"/>
        </w:rPr>
        <w:t xml:space="preserve"> a angrenajului conic</w:t>
      </w:r>
      <w:r w:rsidR="004C63E7" w:rsidRPr="00D03D89">
        <w:rPr>
          <w:lang w:val="ro-RO"/>
        </w:rPr>
        <w:tab/>
      </w:r>
    </w:p>
    <w:p w:rsidR="00534B79" w:rsidRPr="00D03D89" w:rsidRDefault="00E16894" w:rsidP="00534B79">
      <w:pPr>
        <w:tabs>
          <w:tab w:val="right" w:leader="dot" w:pos="9072"/>
        </w:tabs>
        <w:rPr>
          <w:lang w:val="ro-RO"/>
        </w:rPr>
      </w:pPr>
      <w:r w:rsidRPr="00D03D89">
        <w:rPr>
          <w:lang w:val="ro-RO"/>
        </w:rPr>
        <w:t xml:space="preserve">     </w:t>
      </w:r>
      <w:r w:rsidR="00EB2063" w:rsidRPr="00D03D89">
        <w:rPr>
          <w:lang w:val="ro-RO"/>
        </w:rPr>
        <w:t xml:space="preserve">   </w:t>
      </w:r>
      <w:r w:rsidRPr="00D03D89">
        <w:rPr>
          <w:lang w:val="ro-RO"/>
        </w:rPr>
        <w:t xml:space="preserve"> 2.2. </w:t>
      </w:r>
      <w:r w:rsidR="00C87FD5" w:rsidRPr="00D03D89">
        <w:rPr>
          <w:lang w:val="ro-RO"/>
        </w:rPr>
        <w:t xml:space="preserve">  </w:t>
      </w:r>
      <w:r w:rsidR="00534B79" w:rsidRPr="00D03D89">
        <w:rPr>
          <w:lang w:val="ro-RO"/>
        </w:rPr>
        <w:t xml:space="preserve">Calculul de </w:t>
      </w:r>
      <w:proofErr w:type="spellStart"/>
      <w:r w:rsidR="00534B79" w:rsidRPr="00D03D89">
        <w:rPr>
          <w:lang w:val="ro-RO"/>
        </w:rPr>
        <w:t>predimensionare</w:t>
      </w:r>
      <w:proofErr w:type="spellEnd"/>
      <w:r w:rsidR="00534B79" w:rsidRPr="00D03D89">
        <w:rPr>
          <w:lang w:val="ro-RO"/>
        </w:rPr>
        <w:t xml:space="preserve"> a angrenajului cilindric</w:t>
      </w:r>
      <w:r w:rsidR="004C63E7" w:rsidRPr="00D03D89">
        <w:rPr>
          <w:lang w:val="ro-RO"/>
        </w:rPr>
        <w:tab/>
      </w:r>
    </w:p>
    <w:p w:rsidR="00642BE1" w:rsidRPr="00D03D89" w:rsidRDefault="00642BE1" w:rsidP="00642BE1">
      <w:pPr>
        <w:tabs>
          <w:tab w:val="right" w:leader="dot" w:pos="9072"/>
        </w:tabs>
        <w:rPr>
          <w:lang w:val="ro-RO"/>
        </w:rPr>
      </w:pPr>
      <w:r w:rsidRPr="00D03D89">
        <w:rPr>
          <w:lang w:val="ro-RO"/>
        </w:rPr>
        <w:t xml:space="preserve">      </w:t>
      </w:r>
      <w:r w:rsidR="00EB2063" w:rsidRPr="00D03D89">
        <w:rPr>
          <w:lang w:val="ro-RO"/>
        </w:rPr>
        <w:t xml:space="preserve">   </w:t>
      </w:r>
      <w:r w:rsidRPr="00D03D89">
        <w:rPr>
          <w:lang w:val="ro-RO"/>
        </w:rPr>
        <w:t xml:space="preserve">2.3.   Calculul de </w:t>
      </w:r>
      <w:proofErr w:type="spellStart"/>
      <w:r w:rsidRPr="00D03D89">
        <w:rPr>
          <w:lang w:val="ro-RO"/>
        </w:rPr>
        <w:t>predimensionare</w:t>
      </w:r>
      <w:proofErr w:type="spellEnd"/>
      <w:r w:rsidRPr="00D03D89">
        <w:rPr>
          <w:lang w:val="ro-RO"/>
        </w:rPr>
        <w:t xml:space="preserve"> a arborilor</w:t>
      </w:r>
      <w:r w:rsidRPr="00D03D89">
        <w:rPr>
          <w:lang w:val="ro-RO"/>
        </w:rPr>
        <w:tab/>
      </w:r>
    </w:p>
    <w:p w:rsidR="00534B79" w:rsidRPr="00D03D89" w:rsidRDefault="00534B79" w:rsidP="00534B79">
      <w:pPr>
        <w:tabs>
          <w:tab w:val="right" w:leader="dot" w:pos="9072"/>
        </w:tabs>
        <w:rPr>
          <w:lang w:val="ro-RO"/>
        </w:rPr>
      </w:pPr>
      <w:r w:rsidRPr="00D03D89">
        <w:rPr>
          <w:lang w:val="ro-RO"/>
        </w:rPr>
        <w:t xml:space="preserve">3. </w:t>
      </w:r>
      <w:r w:rsidR="00EB2063" w:rsidRPr="00D03D89">
        <w:rPr>
          <w:lang w:val="ro-RO"/>
        </w:rPr>
        <w:t xml:space="preserve">  </w:t>
      </w:r>
      <w:r w:rsidRPr="00D03D89">
        <w:rPr>
          <w:lang w:val="ro-RO"/>
        </w:rPr>
        <w:t>Schema</w:t>
      </w:r>
      <w:r w:rsidR="00EB2063" w:rsidRPr="00D03D89">
        <w:rPr>
          <w:lang w:val="ro-RO"/>
        </w:rPr>
        <w:t xml:space="preserve"> cinematică la scară</w:t>
      </w:r>
      <w:r w:rsidR="00EB2063" w:rsidRPr="00D03D89">
        <w:rPr>
          <w:lang w:val="ro-RO"/>
        </w:rPr>
        <w:tab/>
      </w:r>
    </w:p>
    <w:p w:rsidR="00534B79" w:rsidRPr="00D03D89" w:rsidRDefault="00534B79" w:rsidP="00534B79">
      <w:pPr>
        <w:tabs>
          <w:tab w:val="right" w:leader="dot" w:pos="9072"/>
        </w:tabs>
        <w:rPr>
          <w:lang w:val="ro-RO"/>
        </w:rPr>
      </w:pPr>
      <w:r w:rsidRPr="00D03D89">
        <w:rPr>
          <w:lang w:val="ro-RO"/>
        </w:rPr>
        <w:t>4.</w:t>
      </w:r>
      <w:r w:rsidR="00EB2063" w:rsidRPr="00D03D89">
        <w:rPr>
          <w:lang w:val="ro-RO"/>
        </w:rPr>
        <w:t xml:space="preserve"> </w:t>
      </w:r>
      <w:r w:rsidRPr="00D03D89">
        <w:rPr>
          <w:lang w:val="ro-RO"/>
        </w:rPr>
        <w:t xml:space="preserve"> </w:t>
      </w:r>
      <w:r w:rsidR="00EB2063" w:rsidRPr="00D03D89">
        <w:rPr>
          <w:lang w:val="ro-RO"/>
        </w:rPr>
        <w:t xml:space="preserve"> </w:t>
      </w:r>
      <w:r w:rsidRPr="00D03D89">
        <w:rPr>
          <w:lang w:val="ro-RO"/>
        </w:rPr>
        <w:t xml:space="preserve">Calculul </w:t>
      </w:r>
      <w:r w:rsidR="00EB2063" w:rsidRPr="00D03D89">
        <w:rPr>
          <w:lang w:val="ro-RO"/>
        </w:rPr>
        <w:t>geometriei angrenajului conic</w:t>
      </w:r>
      <w:r w:rsidR="00EB2063" w:rsidRPr="00D03D89">
        <w:rPr>
          <w:lang w:val="ro-RO"/>
        </w:rPr>
        <w:tab/>
      </w:r>
    </w:p>
    <w:p w:rsidR="00534B79" w:rsidRPr="00D03D89" w:rsidRDefault="00534B79" w:rsidP="00534B79">
      <w:pPr>
        <w:tabs>
          <w:tab w:val="right" w:leader="dot" w:pos="9072"/>
        </w:tabs>
        <w:rPr>
          <w:lang w:val="ro-RO"/>
        </w:rPr>
      </w:pPr>
      <w:r w:rsidRPr="00D03D89">
        <w:rPr>
          <w:lang w:val="ro-RO"/>
        </w:rPr>
        <w:t>5.</w:t>
      </w:r>
      <w:r w:rsidR="00EB2063" w:rsidRPr="00D03D89">
        <w:rPr>
          <w:lang w:val="ro-RO"/>
        </w:rPr>
        <w:t xml:space="preserve"> </w:t>
      </w:r>
      <w:r w:rsidRPr="00D03D89">
        <w:rPr>
          <w:lang w:val="ro-RO"/>
        </w:rPr>
        <w:t xml:space="preserve"> </w:t>
      </w:r>
      <w:r w:rsidR="00EB2063" w:rsidRPr="00D03D89">
        <w:rPr>
          <w:lang w:val="ro-RO"/>
        </w:rPr>
        <w:t xml:space="preserve"> </w:t>
      </w:r>
      <w:r w:rsidRPr="00D03D89">
        <w:rPr>
          <w:lang w:val="ro-RO"/>
        </w:rPr>
        <w:t>Calculul geometriei angren</w:t>
      </w:r>
      <w:r w:rsidR="00EB2063" w:rsidRPr="00D03D89">
        <w:rPr>
          <w:lang w:val="ro-RO"/>
        </w:rPr>
        <w:t>ajului cilindric (cu MDESIGN)</w:t>
      </w:r>
      <w:r w:rsidR="00EB2063" w:rsidRPr="00D03D89">
        <w:rPr>
          <w:lang w:val="ro-RO"/>
        </w:rPr>
        <w:tab/>
      </w:r>
    </w:p>
    <w:p w:rsidR="00534B79" w:rsidRPr="00D03D89" w:rsidRDefault="00534B79" w:rsidP="00534B79">
      <w:pPr>
        <w:tabs>
          <w:tab w:val="right" w:leader="dot" w:pos="9072"/>
        </w:tabs>
        <w:rPr>
          <w:lang w:val="ro-RO"/>
        </w:rPr>
      </w:pPr>
      <w:r w:rsidRPr="00D03D89">
        <w:rPr>
          <w:lang w:val="ro-RO"/>
        </w:rPr>
        <w:t xml:space="preserve">6. </w:t>
      </w:r>
      <w:r w:rsidR="00EB2063" w:rsidRPr="00D03D89">
        <w:rPr>
          <w:lang w:val="ro-RO"/>
        </w:rPr>
        <w:t xml:space="preserve">  </w:t>
      </w:r>
      <w:r w:rsidRPr="00D03D89">
        <w:rPr>
          <w:lang w:val="ro-RO"/>
        </w:rPr>
        <w:t>Calculul de verificare a angren</w:t>
      </w:r>
      <w:r w:rsidR="00EB2063" w:rsidRPr="00D03D89">
        <w:rPr>
          <w:lang w:val="ro-RO"/>
        </w:rPr>
        <w:t>ajului cilindric (cu MDESIGN)</w:t>
      </w:r>
      <w:r w:rsidR="00EB2063" w:rsidRPr="00D03D89">
        <w:rPr>
          <w:lang w:val="ro-RO"/>
        </w:rPr>
        <w:tab/>
      </w:r>
    </w:p>
    <w:p w:rsidR="00534B79" w:rsidRPr="00D03D89" w:rsidRDefault="00534B79" w:rsidP="00534B79">
      <w:pPr>
        <w:tabs>
          <w:tab w:val="right" w:leader="dot" w:pos="9072"/>
        </w:tabs>
        <w:rPr>
          <w:lang w:val="ro-RO"/>
        </w:rPr>
      </w:pPr>
      <w:r w:rsidRPr="00D03D89">
        <w:rPr>
          <w:lang w:val="ro-RO"/>
        </w:rPr>
        <w:t>8.</w:t>
      </w:r>
      <w:r w:rsidR="00EB2063" w:rsidRPr="00D03D89">
        <w:rPr>
          <w:lang w:val="ro-RO"/>
        </w:rPr>
        <w:t xml:space="preserve"> </w:t>
      </w:r>
      <w:r w:rsidRPr="00D03D89">
        <w:rPr>
          <w:lang w:val="ro-RO"/>
        </w:rPr>
        <w:t xml:space="preserve"> </w:t>
      </w:r>
      <w:r w:rsidR="00EB2063" w:rsidRPr="00D03D89">
        <w:rPr>
          <w:lang w:val="ro-RO"/>
        </w:rPr>
        <w:t xml:space="preserve"> </w:t>
      </w:r>
      <w:r w:rsidRPr="00D03D89">
        <w:rPr>
          <w:lang w:val="ro-RO"/>
        </w:rPr>
        <w:t xml:space="preserve">Calculul </w:t>
      </w:r>
      <w:r w:rsidR="00642BE1" w:rsidRPr="00D03D89">
        <w:rPr>
          <w:lang w:val="ro-RO"/>
        </w:rPr>
        <w:t>forţelor din angrenaje</w:t>
      </w:r>
      <w:r w:rsidR="00EB2063" w:rsidRPr="00D03D89">
        <w:rPr>
          <w:lang w:val="ro-RO"/>
        </w:rPr>
        <w:tab/>
      </w:r>
    </w:p>
    <w:p w:rsidR="00534B79" w:rsidRPr="00D03D89" w:rsidRDefault="00EB2063" w:rsidP="00534B79">
      <w:pPr>
        <w:tabs>
          <w:tab w:val="right" w:leader="dot" w:pos="9072"/>
        </w:tabs>
        <w:ind w:firstLine="363"/>
        <w:rPr>
          <w:lang w:val="ro-RO"/>
        </w:rPr>
      </w:pPr>
      <w:r w:rsidRPr="00D03D89">
        <w:rPr>
          <w:lang w:val="ro-RO"/>
        </w:rPr>
        <w:t xml:space="preserve">   </w:t>
      </w:r>
      <w:r w:rsidR="00642BE1" w:rsidRPr="00D03D89">
        <w:rPr>
          <w:lang w:val="ro-RO"/>
        </w:rPr>
        <w:t>8.1.   Schema forţelor</w:t>
      </w:r>
      <w:r w:rsidR="00534B79" w:rsidRPr="00D03D89">
        <w:rPr>
          <w:lang w:val="ro-RO"/>
        </w:rPr>
        <w:tab/>
      </w:r>
    </w:p>
    <w:p w:rsidR="00534B79" w:rsidRPr="00D03D89" w:rsidRDefault="00642BE1" w:rsidP="00534B79">
      <w:pPr>
        <w:tabs>
          <w:tab w:val="right" w:leader="dot" w:pos="9072"/>
        </w:tabs>
        <w:rPr>
          <w:lang w:val="ro-RO"/>
        </w:rPr>
      </w:pPr>
      <w:r w:rsidRPr="00D03D89">
        <w:rPr>
          <w:lang w:val="ro-RO"/>
        </w:rPr>
        <w:t xml:space="preserve">      </w:t>
      </w:r>
      <w:r w:rsidR="00EB2063" w:rsidRPr="00D03D89">
        <w:rPr>
          <w:lang w:val="ro-RO"/>
        </w:rPr>
        <w:t xml:space="preserve">   </w:t>
      </w:r>
      <w:r w:rsidRPr="00D03D89">
        <w:rPr>
          <w:lang w:val="ro-RO"/>
        </w:rPr>
        <w:t>8</w:t>
      </w:r>
      <w:r w:rsidR="00534B79" w:rsidRPr="00D03D89">
        <w:rPr>
          <w:lang w:val="ro-RO"/>
        </w:rPr>
        <w:t xml:space="preserve">.2.   </w:t>
      </w:r>
      <w:r w:rsidRPr="00D03D89">
        <w:rPr>
          <w:lang w:val="ro-RO"/>
        </w:rPr>
        <w:t xml:space="preserve">Forţele din angrenajul conic </w:t>
      </w:r>
      <w:r w:rsidR="00534B79" w:rsidRPr="00D03D89">
        <w:rPr>
          <w:lang w:val="ro-RO"/>
        </w:rPr>
        <w:tab/>
      </w:r>
    </w:p>
    <w:p w:rsidR="00642BE1" w:rsidRPr="00D03D89" w:rsidRDefault="00642BE1" w:rsidP="00642BE1">
      <w:pPr>
        <w:tabs>
          <w:tab w:val="right" w:leader="dot" w:pos="9072"/>
        </w:tabs>
        <w:rPr>
          <w:lang w:val="ro-RO"/>
        </w:rPr>
      </w:pPr>
      <w:r w:rsidRPr="00D03D89">
        <w:rPr>
          <w:lang w:val="ro-RO"/>
        </w:rPr>
        <w:t xml:space="preserve">      </w:t>
      </w:r>
      <w:r w:rsidR="00EB2063" w:rsidRPr="00D03D89">
        <w:rPr>
          <w:lang w:val="ro-RO"/>
        </w:rPr>
        <w:t xml:space="preserve">   </w:t>
      </w:r>
      <w:r w:rsidRPr="00D03D89">
        <w:rPr>
          <w:lang w:val="ro-RO"/>
        </w:rPr>
        <w:t xml:space="preserve">8.3.   Forţele din angrenajul cilindric </w:t>
      </w:r>
      <w:r w:rsidRPr="00D03D89">
        <w:rPr>
          <w:lang w:val="ro-RO"/>
        </w:rPr>
        <w:tab/>
      </w:r>
    </w:p>
    <w:p w:rsidR="00642BE1" w:rsidRPr="00D03D89" w:rsidRDefault="00642BE1" w:rsidP="00642BE1">
      <w:pPr>
        <w:tabs>
          <w:tab w:val="left" w:pos="851"/>
          <w:tab w:val="right" w:leader="dot" w:pos="9072"/>
        </w:tabs>
        <w:rPr>
          <w:lang w:val="ro-RO"/>
        </w:rPr>
      </w:pPr>
      <w:r w:rsidRPr="00D03D89">
        <w:rPr>
          <w:lang w:val="ro-RO"/>
        </w:rPr>
        <w:t>9.</w:t>
      </w:r>
      <w:r w:rsidR="00EB2063" w:rsidRPr="00D03D89">
        <w:rPr>
          <w:lang w:val="ro-RO"/>
        </w:rPr>
        <w:t xml:space="preserve">  </w:t>
      </w:r>
      <w:r w:rsidRPr="00D03D89">
        <w:rPr>
          <w:lang w:val="ro-RO"/>
        </w:rPr>
        <w:t xml:space="preserve"> Calculul arborilor</w:t>
      </w:r>
      <w:r w:rsidRPr="00D03D89">
        <w:rPr>
          <w:lang w:val="ro-RO"/>
        </w:rPr>
        <w:tab/>
      </w:r>
      <w:r w:rsidRPr="00D03D89">
        <w:rPr>
          <w:lang w:val="ro-RO"/>
        </w:rPr>
        <w:tab/>
      </w:r>
    </w:p>
    <w:p w:rsidR="004C63E7" w:rsidRPr="00D03D89" w:rsidRDefault="00E64119" w:rsidP="00E16894">
      <w:pPr>
        <w:tabs>
          <w:tab w:val="left" w:pos="851"/>
          <w:tab w:val="right" w:leader="dot" w:pos="9072"/>
        </w:tabs>
        <w:rPr>
          <w:lang w:val="ro-RO"/>
        </w:rPr>
      </w:pPr>
      <w:r w:rsidRPr="00D03D89">
        <w:rPr>
          <w:lang w:val="ro-RO"/>
        </w:rPr>
        <w:t xml:space="preserve">     </w:t>
      </w:r>
      <w:r w:rsidR="00EB2063" w:rsidRPr="00D03D89">
        <w:rPr>
          <w:lang w:val="ro-RO"/>
        </w:rPr>
        <w:t xml:space="preserve">   </w:t>
      </w:r>
      <w:r w:rsidRPr="00D03D89">
        <w:rPr>
          <w:lang w:val="ro-RO"/>
        </w:rPr>
        <w:t xml:space="preserve"> 9</w:t>
      </w:r>
      <w:r w:rsidR="00642BE1" w:rsidRPr="00D03D89">
        <w:rPr>
          <w:lang w:val="ro-RO"/>
        </w:rPr>
        <w:t>.1.   Schema de încărcare a arborelui intermediar</w:t>
      </w:r>
      <w:r w:rsidR="004C63E7" w:rsidRPr="00D03D89">
        <w:rPr>
          <w:lang w:val="ro-RO"/>
        </w:rPr>
        <w:tab/>
        <w:t xml:space="preserve"> </w:t>
      </w:r>
    </w:p>
    <w:p w:rsidR="00EB2063" w:rsidRPr="00D03D89" w:rsidRDefault="00EB2063" w:rsidP="00EB2063">
      <w:pPr>
        <w:tabs>
          <w:tab w:val="left" w:pos="851"/>
          <w:tab w:val="right" w:leader="dot" w:pos="9072"/>
        </w:tabs>
        <w:ind w:firstLine="363"/>
        <w:rPr>
          <w:lang w:val="ro-RO"/>
        </w:rPr>
      </w:pPr>
      <w:r w:rsidRPr="00D03D89">
        <w:rPr>
          <w:lang w:val="ro-RO"/>
        </w:rPr>
        <w:t xml:space="preserve">   9.2</w:t>
      </w:r>
      <w:r w:rsidR="006D46F1" w:rsidRPr="00D03D89">
        <w:rPr>
          <w:lang w:val="ro-RO"/>
        </w:rPr>
        <w:t xml:space="preserve">. </w:t>
      </w:r>
      <w:r w:rsidR="00C87FD5" w:rsidRPr="00D03D89">
        <w:rPr>
          <w:lang w:val="ro-RO"/>
        </w:rPr>
        <w:t xml:space="preserve">  </w:t>
      </w:r>
      <w:r w:rsidR="00E64119" w:rsidRPr="00D03D89">
        <w:rPr>
          <w:lang w:val="ro-RO"/>
        </w:rPr>
        <w:t>Calculul de verificare a arborelui intermediar (cu MDESIGN)</w:t>
      </w:r>
      <w:r w:rsidR="004C63E7" w:rsidRPr="00D03D89">
        <w:rPr>
          <w:lang w:val="ro-RO"/>
        </w:rPr>
        <w:tab/>
      </w:r>
    </w:p>
    <w:p w:rsidR="00EB2063" w:rsidRPr="00D03D89" w:rsidRDefault="00EB2063" w:rsidP="00EB2063">
      <w:pPr>
        <w:tabs>
          <w:tab w:val="left" w:pos="851"/>
          <w:tab w:val="right" w:leader="dot" w:pos="9072"/>
        </w:tabs>
        <w:rPr>
          <w:lang w:val="ro-RO"/>
        </w:rPr>
      </w:pPr>
      <w:r w:rsidRPr="00D03D89">
        <w:rPr>
          <w:lang w:val="ro-RO"/>
        </w:rPr>
        <w:t xml:space="preserve">10. </w:t>
      </w:r>
      <w:r w:rsidRPr="00D03D89">
        <w:rPr>
          <w:color w:val="000000"/>
          <w:lang w:val="ro-RO"/>
        </w:rPr>
        <w:t>Alegerea şi verificarea montajului cu rulmenţi al arborelui intermediar</w:t>
      </w:r>
      <w:r w:rsidRPr="00D03D89">
        <w:rPr>
          <w:lang w:val="ro-RO"/>
        </w:rPr>
        <w:tab/>
      </w:r>
      <w:r w:rsidRPr="00D03D89">
        <w:rPr>
          <w:lang w:val="ro-RO"/>
        </w:rPr>
        <w:tab/>
      </w:r>
    </w:p>
    <w:p w:rsidR="00EB2063" w:rsidRPr="00D03D89" w:rsidRDefault="00EB2063" w:rsidP="00EB2063">
      <w:pPr>
        <w:tabs>
          <w:tab w:val="left" w:pos="851"/>
          <w:tab w:val="right" w:leader="dot" w:pos="9072"/>
        </w:tabs>
        <w:ind w:left="426" w:hanging="426"/>
        <w:rPr>
          <w:lang w:val="ro-RO"/>
        </w:rPr>
      </w:pPr>
      <w:r w:rsidRPr="00D03D89">
        <w:rPr>
          <w:lang w:val="ro-RO"/>
        </w:rPr>
        <w:t xml:space="preserve">11. </w:t>
      </w:r>
      <w:r w:rsidRPr="00D03D89">
        <w:rPr>
          <w:color w:val="000000"/>
          <w:lang w:val="ro-RO"/>
        </w:rPr>
        <w:t>Alegerea şi verificarea asamblării prin pană paralelă dintre roata conică şi arborele intermediar</w:t>
      </w:r>
      <w:r w:rsidRPr="00D03D89">
        <w:rPr>
          <w:lang w:val="ro-RO"/>
        </w:rPr>
        <w:tab/>
      </w:r>
    </w:p>
    <w:p w:rsidR="00EB2063" w:rsidRPr="00D03D89" w:rsidRDefault="00EB2063" w:rsidP="00EB2063">
      <w:pPr>
        <w:tabs>
          <w:tab w:val="left" w:pos="851"/>
          <w:tab w:val="right" w:leader="dot" w:pos="9072"/>
        </w:tabs>
        <w:ind w:left="426" w:hanging="426"/>
        <w:rPr>
          <w:color w:val="000000"/>
          <w:lang w:val="ro-RO"/>
        </w:rPr>
      </w:pPr>
      <w:r w:rsidRPr="00D03D89">
        <w:rPr>
          <w:lang w:val="ro-RO"/>
        </w:rPr>
        <w:t xml:space="preserve">12. </w:t>
      </w:r>
      <w:r w:rsidRPr="00D03D89">
        <w:rPr>
          <w:color w:val="000000"/>
          <w:lang w:val="ro-RO"/>
        </w:rPr>
        <w:t>Alegerea şi justificarea sistemului de ungere</w:t>
      </w:r>
      <w:r w:rsidRPr="00D03D89">
        <w:rPr>
          <w:lang w:val="ro-RO"/>
        </w:rPr>
        <w:tab/>
      </w:r>
    </w:p>
    <w:p w:rsidR="00EB2063" w:rsidRPr="00D03D89" w:rsidRDefault="00EB2063" w:rsidP="00EB2063">
      <w:pPr>
        <w:tabs>
          <w:tab w:val="left" w:pos="851"/>
          <w:tab w:val="right" w:leader="dot" w:pos="9072"/>
        </w:tabs>
        <w:ind w:left="426" w:hanging="426"/>
        <w:rPr>
          <w:color w:val="000000"/>
          <w:lang w:val="ro-RO"/>
        </w:rPr>
      </w:pPr>
      <w:r w:rsidRPr="00D03D89">
        <w:rPr>
          <w:lang w:val="ro-RO"/>
        </w:rPr>
        <w:t xml:space="preserve">13. </w:t>
      </w:r>
      <w:r w:rsidRPr="00D03D89">
        <w:rPr>
          <w:color w:val="000000"/>
          <w:lang w:val="ro-RO"/>
        </w:rPr>
        <w:t>Alegerea şi justificarea dispozitivelor de etanşare.</w:t>
      </w:r>
      <w:r w:rsidRPr="00D03D89">
        <w:rPr>
          <w:lang w:val="ro-RO"/>
        </w:rPr>
        <w:tab/>
      </w:r>
      <w:r w:rsidRPr="00D03D89">
        <w:rPr>
          <w:lang w:val="ro-RO"/>
        </w:rPr>
        <w:tab/>
      </w:r>
    </w:p>
    <w:p w:rsidR="004C63E7" w:rsidRPr="00D03D89" w:rsidRDefault="00EB2063" w:rsidP="00EB2063">
      <w:pPr>
        <w:tabs>
          <w:tab w:val="left" w:pos="851"/>
          <w:tab w:val="right" w:leader="dot" w:pos="9072"/>
        </w:tabs>
        <w:rPr>
          <w:lang w:val="ro-RO"/>
        </w:rPr>
      </w:pPr>
      <w:r w:rsidRPr="00D03D89">
        <w:rPr>
          <w:lang w:val="ro-RO"/>
        </w:rPr>
        <w:t xml:space="preserve">    </w:t>
      </w:r>
    </w:p>
    <w:p w:rsidR="00CC1AD7" w:rsidRPr="00D03D89" w:rsidRDefault="00A0701E" w:rsidP="00CC1AD7">
      <w:pPr>
        <w:tabs>
          <w:tab w:val="right" w:leader="dot" w:pos="9072"/>
        </w:tabs>
        <w:rPr>
          <w:rFonts w:eastAsia="Calibri"/>
          <w:lang w:val="ro-RO"/>
        </w:rPr>
      </w:pPr>
      <w:proofErr w:type="spellStart"/>
      <w:r w:rsidRPr="00D03D89">
        <w:rPr>
          <w:lang w:val="ro-RO"/>
        </w:rPr>
        <w:t>Bibliogarafie</w:t>
      </w:r>
      <w:proofErr w:type="spellEnd"/>
      <w:r w:rsidRPr="00D03D89">
        <w:rPr>
          <w:rFonts w:eastAsia="Calibri"/>
          <w:lang w:val="ro-RO"/>
        </w:rPr>
        <w:t xml:space="preserve"> </w:t>
      </w:r>
      <w:r w:rsidRPr="00D03D89">
        <w:rPr>
          <w:lang w:val="ro-RO"/>
        </w:rPr>
        <w:tab/>
      </w:r>
    </w:p>
    <w:p w:rsidR="00CC1AD7" w:rsidRPr="00D03D89" w:rsidRDefault="00CC1AD7" w:rsidP="00CC1AD7">
      <w:pPr>
        <w:tabs>
          <w:tab w:val="right" w:leader="dot" w:pos="9072"/>
        </w:tabs>
        <w:rPr>
          <w:rFonts w:eastAsia="Calibri"/>
          <w:lang w:val="ro-RO"/>
        </w:rPr>
      </w:pPr>
    </w:p>
    <w:p w:rsidR="0060773E" w:rsidRPr="00D03D89" w:rsidRDefault="0060773E" w:rsidP="00CC1AD7">
      <w:pPr>
        <w:tabs>
          <w:tab w:val="right" w:leader="dot" w:pos="9072"/>
        </w:tabs>
        <w:rPr>
          <w:rFonts w:eastAsia="Calibri"/>
          <w:lang w:val="ro-RO"/>
        </w:rPr>
      </w:pPr>
      <w:r w:rsidRPr="00D03D89">
        <w:rPr>
          <w:rFonts w:eastAsia="Calibri"/>
          <w:lang w:val="ro-RO"/>
        </w:rPr>
        <w:t xml:space="preserve">B. </w:t>
      </w:r>
      <w:r w:rsidR="00D958CE" w:rsidRPr="00D03D89">
        <w:rPr>
          <w:rFonts w:eastAsia="Calibri"/>
          <w:lang w:val="ro-RO"/>
        </w:rPr>
        <w:t xml:space="preserve">ANEXE </w:t>
      </w:r>
      <w:r w:rsidRPr="00D03D89">
        <w:rPr>
          <w:rFonts w:eastAsia="Calibri"/>
          <w:lang w:val="ro-RO"/>
        </w:rPr>
        <w:tab/>
        <w:t xml:space="preserve"> </w:t>
      </w:r>
    </w:p>
    <w:p w:rsidR="00EB2063" w:rsidRPr="00D03D89" w:rsidRDefault="00EB2063" w:rsidP="00CC1AD7">
      <w:pPr>
        <w:tabs>
          <w:tab w:val="right" w:leader="dot" w:pos="9072"/>
        </w:tabs>
        <w:ind w:firstLine="426"/>
        <w:rPr>
          <w:lang w:val="ro-RO"/>
        </w:rPr>
      </w:pPr>
    </w:p>
    <w:p w:rsidR="0060773E" w:rsidRPr="00D03D89" w:rsidRDefault="00451C62" w:rsidP="00CC1AD7">
      <w:pPr>
        <w:tabs>
          <w:tab w:val="right" w:leader="dot" w:pos="9072"/>
        </w:tabs>
        <w:ind w:firstLine="426"/>
        <w:rPr>
          <w:lang w:val="ro-RO"/>
        </w:rPr>
      </w:pPr>
      <w:r w:rsidRPr="00D03D89">
        <w:rPr>
          <w:lang w:val="ro-RO"/>
        </w:rPr>
        <w:t>Desen</w:t>
      </w:r>
      <w:r w:rsidR="00EB2063" w:rsidRPr="00D03D89">
        <w:rPr>
          <w:lang w:val="ro-RO"/>
        </w:rPr>
        <w:t>ul</w:t>
      </w:r>
      <w:r w:rsidRPr="00D03D89">
        <w:rPr>
          <w:lang w:val="ro-RO"/>
        </w:rPr>
        <w:t xml:space="preserve"> de ansamblu</w:t>
      </w:r>
      <w:r w:rsidR="00CC1AD7" w:rsidRPr="00D03D89">
        <w:rPr>
          <w:lang w:val="ro-RO"/>
        </w:rPr>
        <w:t xml:space="preserve"> (secțiune principală</w:t>
      </w:r>
      <w:r w:rsidR="00EB2063" w:rsidRPr="00D03D89">
        <w:rPr>
          <w:lang w:val="ro-RO"/>
        </w:rPr>
        <w:t>,</w:t>
      </w:r>
      <w:r w:rsidR="00CC1AD7" w:rsidRPr="00D03D89">
        <w:rPr>
          <w:lang w:val="ro-RO"/>
        </w:rPr>
        <w:t xml:space="preserve"> </w:t>
      </w:r>
      <w:r w:rsidR="00EB2063" w:rsidRPr="00D03D89">
        <w:rPr>
          <w:lang w:val="ro-RO"/>
        </w:rPr>
        <w:t xml:space="preserve">vedere </w:t>
      </w:r>
      <w:r w:rsidR="00CC1AD7" w:rsidRPr="00D03D89">
        <w:rPr>
          <w:lang w:val="ro-RO"/>
        </w:rPr>
        <w:t>ș</w:t>
      </w:r>
      <w:r w:rsidR="00D958CE" w:rsidRPr="00D03D89">
        <w:rPr>
          <w:lang w:val="ro-RO"/>
        </w:rPr>
        <w:t>i secţiuni parţiale</w:t>
      </w:r>
      <w:r w:rsidR="00093F27">
        <w:rPr>
          <w:lang w:val="ro-RO"/>
        </w:rPr>
        <w:t xml:space="preserve"> la scara 1:</w:t>
      </w:r>
      <w:proofErr w:type="spellStart"/>
      <w:r w:rsidR="00093F27">
        <w:rPr>
          <w:lang w:val="ro-RO"/>
        </w:rPr>
        <w:t>1</w:t>
      </w:r>
      <w:proofErr w:type="spellEnd"/>
      <w:r w:rsidR="00CC1AD7" w:rsidRPr="00D03D89">
        <w:rPr>
          <w:lang w:val="ro-RO"/>
        </w:rPr>
        <w:t>)</w:t>
      </w:r>
      <w:r w:rsidRPr="00D03D89">
        <w:rPr>
          <w:lang w:val="ro-RO"/>
        </w:rPr>
        <w:t xml:space="preserve"> </w:t>
      </w:r>
    </w:p>
    <w:p w:rsidR="00EB2063" w:rsidRPr="00D03D89" w:rsidRDefault="00EB2063" w:rsidP="00EB2063">
      <w:pPr>
        <w:jc w:val="both"/>
        <w:rPr>
          <w:color w:val="000000"/>
          <w:lang w:val="ro-RO"/>
        </w:rPr>
      </w:pPr>
      <w:r w:rsidRPr="00D03D89">
        <w:rPr>
          <w:color w:val="000000"/>
          <w:lang w:val="ro-RO"/>
        </w:rPr>
        <w:t xml:space="preserve">       Desenul de execuţie al arborelui de intermediar (la scara 1:</w:t>
      </w:r>
      <w:proofErr w:type="spellStart"/>
      <w:r w:rsidRPr="00D03D89">
        <w:rPr>
          <w:color w:val="000000"/>
          <w:lang w:val="ro-RO"/>
        </w:rPr>
        <w:t>1</w:t>
      </w:r>
      <w:proofErr w:type="spellEnd"/>
      <w:r w:rsidRPr="00D03D89">
        <w:rPr>
          <w:color w:val="000000"/>
          <w:lang w:val="ro-RO"/>
        </w:rPr>
        <w:t>)</w:t>
      </w:r>
    </w:p>
    <w:p w:rsidR="00D958CE" w:rsidRPr="00D03D89" w:rsidRDefault="00D958CE" w:rsidP="00CC1AD7">
      <w:pPr>
        <w:tabs>
          <w:tab w:val="right" w:leader="dot" w:pos="9072"/>
        </w:tabs>
        <w:ind w:firstLine="426"/>
        <w:rPr>
          <w:lang w:val="ro-RO"/>
        </w:rPr>
      </w:pPr>
      <w:r w:rsidRPr="00D03D89">
        <w:rPr>
          <w:lang w:val="ro-RO"/>
        </w:rPr>
        <w:t>Desen</w:t>
      </w:r>
      <w:r w:rsidR="00EB2063" w:rsidRPr="00D03D89">
        <w:rPr>
          <w:lang w:val="ro-RO"/>
        </w:rPr>
        <w:t>ul</w:t>
      </w:r>
      <w:r w:rsidRPr="00D03D89">
        <w:rPr>
          <w:lang w:val="ro-RO"/>
        </w:rPr>
        <w:t xml:space="preserve"> de execuţie </w:t>
      </w:r>
      <w:r w:rsidR="00EB2063" w:rsidRPr="00D03D89">
        <w:rPr>
          <w:lang w:val="ro-RO"/>
        </w:rPr>
        <w:t xml:space="preserve">al arborelui de intrare </w:t>
      </w:r>
      <w:r w:rsidR="00EB2063" w:rsidRPr="00D03D89">
        <w:rPr>
          <w:color w:val="000000"/>
          <w:lang w:val="ro-RO"/>
        </w:rPr>
        <w:t>(la scara 1:</w:t>
      </w:r>
      <w:proofErr w:type="spellStart"/>
      <w:r w:rsidR="00EB2063" w:rsidRPr="00D03D89">
        <w:rPr>
          <w:color w:val="000000"/>
          <w:lang w:val="ro-RO"/>
        </w:rPr>
        <w:t>1</w:t>
      </w:r>
      <w:proofErr w:type="spellEnd"/>
      <w:r w:rsidR="00EB2063" w:rsidRPr="00D03D89">
        <w:rPr>
          <w:color w:val="000000"/>
          <w:lang w:val="ro-RO"/>
        </w:rPr>
        <w:t>)</w:t>
      </w:r>
    </w:p>
    <w:p w:rsidR="00CC1AD7" w:rsidRPr="00D03D89" w:rsidRDefault="00CC1AD7" w:rsidP="0060773E">
      <w:pPr>
        <w:autoSpaceDE w:val="0"/>
        <w:autoSpaceDN w:val="0"/>
        <w:adjustRightInd w:val="0"/>
        <w:ind w:firstLine="720"/>
        <w:jc w:val="both"/>
        <w:rPr>
          <w:rFonts w:eastAsia="SimSun"/>
          <w:color w:val="C00000"/>
          <w:lang w:val="ro-RO" w:eastAsia="zh-CN"/>
        </w:rPr>
      </w:pPr>
    </w:p>
    <w:p w:rsidR="00CC1AD7" w:rsidRPr="00D03D89" w:rsidRDefault="00CC1AD7" w:rsidP="0060773E">
      <w:pPr>
        <w:autoSpaceDE w:val="0"/>
        <w:autoSpaceDN w:val="0"/>
        <w:adjustRightInd w:val="0"/>
        <w:ind w:firstLine="720"/>
        <w:jc w:val="both"/>
        <w:rPr>
          <w:rFonts w:eastAsia="SimSun"/>
          <w:color w:val="C00000"/>
          <w:lang w:val="ro-RO" w:eastAsia="zh-CN"/>
        </w:rPr>
      </w:pPr>
    </w:p>
    <w:p w:rsidR="00EB2063" w:rsidRPr="00D03D89" w:rsidRDefault="00EB2063" w:rsidP="0060773E">
      <w:pPr>
        <w:autoSpaceDE w:val="0"/>
        <w:autoSpaceDN w:val="0"/>
        <w:adjustRightInd w:val="0"/>
        <w:ind w:firstLine="720"/>
        <w:jc w:val="both"/>
        <w:rPr>
          <w:rFonts w:eastAsia="SimSun"/>
          <w:color w:val="C00000"/>
          <w:lang w:val="ro-RO" w:eastAsia="zh-CN"/>
        </w:rPr>
      </w:pPr>
    </w:p>
    <w:p w:rsidR="00EB2063" w:rsidRPr="00D03D89" w:rsidRDefault="00EB2063" w:rsidP="0060773E">
      <w:pPr>
        <w:autoSpaceDE w:val="0"/>
        <w:autoSpaceDN w:val="0"/>
        <w:adjustRightInd w:val="0"/>
        <w:ind w:firstLine="720"/>
        <w:jc w:val="both"/>
        <w:rPr>
          <w:rFonts w:eastAsia="SimSun"/>
          <w:color w:val="C00000"/>
          <w:lang w:val="ro-RO" w:eastAsia="zh-CN"/>
        </w:rPr>
      </w:pPr>
    </w:p>
    <w:p w:rsidR="00EB2063" w:rsidRPr="00D03D89" w:rsidRDefault="00EB2063" w:rsidP="0060773E">
      <w:pPr>
        <w:autoSpaceDE w:val="0"/>
        <w:autoSpaceDN w:val="0"/>
        <w:adjustRightInd w:val="0"/>
        <w:ind w:firstLine="720"/>
        <w:jc w:val="both"/>
        <w:rPr>
          <w:rFonts w:eastAsia="SimSun"/>
          <w:color w:val="C00000"/>
          <w:lang w:val="ro-RO" w:eastAsia="zh-CN"/>
        </w:rPr>
      </w:pPr>
    </w:p>
    <w:p w:rsidR="00EB2063" w:rsidRPr="00D03D89" w:rsidRDefault="00EB2063" w:rsidP="0060773E">
      <w:pPr>
        <w:autoSpaceDE w:val="0"/>
        <w:autoSpaceDN w:val="0"/>
        <w:adjustRightInd w:val="0"/>
        <w:ind w:firstLine="720"/>
        <w:jc w:val="both"/>
        <w:rPr>
          <w:rFonts w:eastAsia="SimSun"/>
          <w:color w:val="C00000"/>
          <w:lang w:val="ro-RO" w:eastAsia="zh-CN"/>
        </w:rPr>
      </w:pPr>
    </w:p>
    <w:p w:rsidR="00EB2063" w:rsidRPr="00D03D89" w:rsidRDefault="00EB2063" w:rsidP="0060773E">
      <w:pPr>
        <w:autoSpaceDE w:val="0"/>
        <w:autoSpaceDN w:val="0"/>
        <w:adjustRightInd w:val="0"/>
        <w:ind w:firstLine="720"/>
        <w:jc w:val="both"/>
        <w:rPr>
          <w:rFonts w:eastAsia="SimSun"/>
          <w:color w:val="C00000"/>
          <w:lang w:val="ro-RO" w:eastAsia="zh-CN"/>
        </w:rPr>
      </w:pPr>
    </w:p>
    <w:p w:rsidR="00CC1AD7" w:rsidRPr="00D03D89" w:rsidRDefault="00CC1AD7" w:rsidP="0060773E">
      <w:pPr>
        <w:autoSpaceDE w:val="0"/>
        <w:autoSpaceDN w:val="0"/>
        <w:adjustRightInd w:val="0"/>
        <w:ind w:firstLine="720"/>
        <w:jc w:val="both"/>
        <w:rPr>
          <w:rFonts w:eastAsia="SimSun"/>
          <w:color w:val="C00000"/>
          <w:lang w:val="ro-RO" w:eastAsia="zh-CN"/>
        </w:rPr>
      </w:pPr>
    </w:p>
    <w:p w:rsidR="00CC1AD7" w:rsidRPr="00D03D89" w:rsidRDefault="00CC1AD7" w:rsidP="0060773E">
      <w:pPr>
        <w:autoSpaceDE w:val="0"/>
        <w:autoSpaceDN w:val="0"/>
        <w:adjustRightInd w:val="0"/>
        <w:ind w:firstLine="720"/>
        <w:jc w:val="both"/>
        <w:rPr>
          <w:rFonts w:eastAsia="SimSun"/>
          <w:color w:val="C00000"/>
          <w:lang w:val="ro-RO" w:eastAsia="zh-CN"/>
        </w:rPr>
      </w:pPr>
    </w:p>
    <w:p w:rsidR="00CC1AD7" w:rsidRPr="00D03D89" w:rsidRDefault="00CC1AD7" w:rsidP="0060773E">
      <w:pPr>
        <w:autoSpaceDE w:val="0"/>
        <w:autoSpaceDN w:val="0"/>
        <w:adjustRightInd w:val="0"/>
        <w:ind w:firstLine="720"/>
        <w:jc w:val="both"/>
        <w:rPr>
          <w:rFonts w:eastAsia="SimSun"/>
          <w:color w:val="C00000"/>
          <w:lang w:val="ro-RO" w:eastAsia="zh-CN"/>
        </w:rPr>
      </w:pPr>
    </w:p>
    <w:p w:rsidR="00534B79" w:rsidRPr="00D03D89" w:rsidRDefault="00534B79" w:rsidP="00534B79">
      <w:pPr>
        <w:jc w:val="center"/>
        <w:rPr>
          <w:color w:val="000000"/>
          <w:lang w:val="ro-RO"/>
        </w:rPr>
      </w:pPr>
    </w:p>
    <w:p w:rsidR="004C63E7" w:rsidRPr="00D03D89" w:rsidRDefault="004C63E7" w:rsidP="004C63E7">
      <w:pPr>
        <w:pStyle w:val="Heading1"/>
        <w:jc w:val="center"/>
        <w:rPr>
          <w:rFonts w:ascii="Times New Roman" w:hAnsi="Times New Roman"/>
          <w:szCs w:val="40"/>
        </w:rPr>
      </w:pPr>
      <w:r w:rsidRPr="00D03D89">
        <w:rPr>
          <w:rFonts w:ascii="Times New Roman" w:hAnsi="Times New Roman"/>
          <w:szCs w:val="40"/>
        </w:rPr>
        <w:lastRenderedPageBreak/>
        <w:t>INTRODUCERE</w:t>
      </w:r>
    </w:p>
    <w:p w:rsidR="00AA2A7E" w:rsidRPr="00D03D89" w:rsidRDefault="00AA2A7E" w:rsidP="00AA2A7E">
      <w:pPr>
        <w:autoSpaceDE w:val="0"/>
        <w:autoSpaceDN w:val="0"/>
        <w:adjustRightInd w:val="0"/>
        <w:ind w:firstLine="704"/>
        <w:jc w:val="both"/>
        <w:rPr>
          <w:rFonts w:eastAsia="SimSun"/>
          <w:lang w:val="ro-RO" w:eastAsia="zh-CN"/>
        </w:rPr>
      </w:pPr>
      <w:r w:rsidRPr="00D03D89">
        <w:rPr>
          <w:rFonts w:eastAsia="SimSun"/>
          <w:lang w:val="ro-RO" w:eastAsia="zh-CN"/>
        </w:rPr>
        <w:t xml:space="preserve">Scopul proiectului de an la disciplina </w:t>
      </w:r>
      <w:r w:rsidRPr="00D03D89">
        <w:rPr>
          <w:rFonts w:eastAsia="SimSun"/>
          <w:i/>
          <w:lang w:val="ro-RO" w:eastAsia="zh-CN"/>
        </w:rPr>
        <w:t>Organe de maşini</w:t>
      </w:r>
      <w:r w:rsidRPr="00D03D89">
        <w:rPr>
          <w:rFonts w:eastAsia="SimSun"/>
          <w:lang w:val="ro-RO" w:eastAsia="zh-CN"/>
        </w:rPr>
        <w:t xml:space="preserve">  este să dezvolte abilităţile practice ale studenţilor de proiectare şi sintetizare a cunoştinţelor de mecanică, rezistenţa materialelor, tehnologia materialelor şi reprezentare grafică  în decursul anilor I şi II, precum şi modul în care aceştia pot rezolva în mod independent o lucrare de proiectare, pe baza algoritmilor, metodelor specifice şi programelor din domeniu. </w:t>
      </w:r>
    </w:p>
    <w:p w:rsidR="00845611" w:rsidRPr="00D03D89" w:rsidRDefault="00845611" w:rsidP="00845611">
      <w:pPr>
        <w:rPr>
          <w:lang w:val="ro-RO"/>
        </w:rPr>
      </w:pPr>
    </w:p>
    <w:p w:rsidR="00845611" w:rsidRPr="00D03D89" w:rsidRDefault="00845611" w:rsidP="00845611">
      <w:pPr>
        <w:rPr>
          <w:lang w:val="ro-RO"/>
        </w:rPr>
      </w:pPr>
    </w:p>
    <w:p w:rsidR="00845611" w:rsidRPr="00D03D89" w:rsidRDefault="00845611" w:rsidP="00845611">
      <w:pPr>
        <w:rPr>
          <w:lang w:val="ro-RO"/>
        </w:rPr>
      </w:pPr>
    </w:p>
    <w:p w:rsidR="0060773E" w:rsidRPr="00D03D89" w:rsidRDefault="004C63E7" w:rsidP="0060773E">
      <w:pPr>
        <w:rPr>
          <w:lang w:val="ro-RO"/>
        </w:rPr>
      </w:pPr>
      <w:r w:rsidRPr="00D03D89">
        <w:rPr>
          <w:lang w:val="ro-RO"/>
        </w:rPr>
        <w:t xml:space="preserve"> ............. </w:t>
      </w:r>
      <w:r w:rsidRPr="00D03D89">
        <w:rPr>
          <w:color w:val="C00000"/>
          <w:lang w:val="ro-RO"/>
        </w:rPr>
        <w:t xml:space="preserve">se vor </w:t>
      </w:r>
      <w:r w:rsidR="00CC1AD7" w:rsidRPr="00D03D89">
        <w:rPr>
          <w:color w:val="C00000"/>
          <w:lang w:val="ro-RO"/>
        </w:rPr>
        <w:t>prezenta</w:t>
      </w:r>
      <w:r w:rsidR="00D958CE" w:rsidRPr="00D03D89">
        <w:rPr>
          <w:color w:val="C00000"/>
          <w:lang w:val="ro-RO"/>
        </w:rPr>
        <w:t xml:space="preserve"> (pe această</w:t>
      </w:r>
      <w:r w:rsidR="00CC1AD7" w:rsidRPr="00D03D89">
        <w:rPr>
          <w:color w:val="C00000"/>
          <w:lang w:val="ro-RO"/>
        </w:rPr>
        <w:t xml:space="preserve"> pagină) aspecte generale legate de construcția și proiectarea </w:t>
      </w:r>
      <w:r w:rsidR="008C5191" w:rsidRPr="00D03D89">
        <w:rPr>
          <w:color w:val="C00000"/>
          <w:lang w:val="ro-RO"/>
        </w:rPr>
        <w:t>dispozitivelor de remorcare</w:t>
      </w:r>
      <w:r w:rsidR="00D958CE" w:rsidRPr="00D03D89">
        <w:rPr>
          <w:color w:val="C00000"/>
          <w:lang w:val="ro-RO"/>
        </w:rPr>
        <w:t xml:space="preserve"> auto</w:t>
      </w:r>
      <w:r w:rsidR="00CC1AD7" w:rsidRPr="00D03D89">
        <w:rPr>
          <w:lang w:val="ro-RO"/>
        </w:rPr>
        <w:t xml:space="preserve"> ........</w:t>
      </w:r>
    </w:p>
    <w:p w:rsidR="0060773E" w:rsidRPr="00D03D89" w:rsidRDefault="0060773E" w:rsidP="0060773E">
      <w:pPr>
        <w:rPr>
          <w:lang w:val="ro-RO"/>
        </w:rPr>
      </w:pPr>
    </w:p>
    <w:p w:rsidR="00E556D6" w:rsidRPr="00D03D89" w:rsidRDefault="00E556D6" w:rsidP="0060773E">
      <w:pPr>
        <w:rPr>
          <w:lang w:val="ro-RO"/>
        </w:rPr>
      </w:pPr>
    </w:p>
    <w:p w:rsidR="00E556D6" w:rsidRPr="00D03D89" w:rsidRDefault="00E556D6" w:rsidP="0060773E">
      <w:pPr>
        <w:rPr>
          <w:lang w:val="ro-RO"/>
        </w:rPr>
      </w:pPr>
    </w:p>
    <w:p w:rsidR="00E556D6" w:rsidRPr="00D03D89" w:rsidRDefault="00E556D6" w:rsidP="0060773E">
      <w:pPr>
        <w:rPr>
          <w:lang w:val="ro-RO"/>
        </w:rPr>
      </w:pPr>
    </w:p>
    <w:p w:rsidR="00E556D6" w:rsidRPr="00D03D89" w:rsidRDefault="00E556D6" w:rsidP="0060773E">
      <w:pPr>
        <w:rPr>
          <w:lang w:val="ro-RO"/>
        </w:rPr>
      </w:pPr>
    </w:p>
    <w:p w:rsidR="00E556D6" w:rsidRPr="00D03D89" w:rsidRDefault="00E556D6" w:rsidP="0060773E">
      <w:pPr>
        <w:rPr>
          <w:lang w:val="ro-RO"/>
        </w:rPr>
      </w:pPr>
    </w:p>
    <w:p w:rsidR="00CC1AD7" w:rsidRPr="00D03D89" w:rsidRDefault="00CC1AD7" w:rsidP="0060773E">
      <w:pPr>
        <w:rPr>
          <w:lang w:val="ro-RO"/>
        </w:rPr>
      </w:pPr>
    </w:p>
    <w:p w:rsidR="00CC1AD7" w:rsidRPr="00D03D89" w:rsidRDefault="00CC1AD7" w:rsidP="00534B79">
      <w:pPr>
        <w:jc w:val="cente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E556D6" w:rsidRPr="00D03D89" w:rsidRDefault="00E556D6" w:rsidP="0060773E">
      <w:pPr>
        <w:rPr>
          <w:lang w:val="ro-RO"/>
        </w:rPr>
      </w:pPr>
    </w:p>
    <w:p w:rsidR="00E556D6" w:rsidRPr="00D03D89" w:rsidRDefault="00E556D6" w:rsidP="0060773E">
      <w:pPr>
        <w:rPr>
          <w:lang w:val="ro-RO"/>
        </w:rPr>
      </w:pPr>
    </w:p>
    <w:p w:rsidR="00845611" w:rsidRPr="00D03D89" w:rsidRDefault="00CC1AD7" w:rsidP="00CC1AD7">
      <w:pPr>
        <w:jc w:val="right"/>
        <w:rPr>
          <w:lang w:val="ro-RO"/>
        </w:rPr>
      </w:pPr>
      <w:r w:rsidRPr="00D03D89">
        <w:rPr>
          <w:lang w:val="ro-RO"/>
        </w:rPr>
        <w:tab/>
      </w:r>
      <w:r w:rsidRPr="00D03D89">
        <w:rPr>
          <w:lang w:val="ro-RO"/>
        </w:rPr>
        <w:tab/>
      </w:r>
      <w:r w:rsidRPr="00D03D89">
        <w:rPr>
          <w:lang w:val="ro-RO"/>
        </w:rPr>
        <w:tab/>
      </w:r>
      <w:r w:rsidRPr="00D03D89">
        <w:rPr>
          <w:lang w:val="ro-RO"/>
        </w:rPr>
        <w:tab/>
      </w:r>
      <w:r w:rsidRPr="00D03D89">
        <w:rPr>
          <w:lang w:val="ro-RO"/>
        </w:rPr>
        <w:tab/>
      </w:r>
      <w:r w:rsidRPr="00D03D89">
        <w:rPr>
          <w:lang w:val="ro-RO"/>
        </w:rPr>
        <w:tab/>
      </w:r>
      <w:r w:rsidRPr="00D03D89">
        <w:rPr>
          <w:lang w:val="ro-RO"/>
        </w:rPr>
        <w:tab/>
        <w:t xml:space="preserve">  </w:t>
      </w:r>
      <w:r w:rsidRPr="00D03D89">
        <w:rPr>
          <w:lang w:val="ro-RO"/>
        </w:rPr>
        <w:tab/>
      </w:r>
      <w:r w:rsidRPr="00D03D89">
        <w:rPr>
          <w:lang w:val="ro-RO"/>
        </w:rPr>
        <w:tab/>
      </w:r>
      <w:r w:rsidRPr="00D03D89">
        <w:rPr>
          <w:lang w:val="ro-RO"/>
        </w:rPr>
        <w:tab/>
      </w:r>
    </w:p>
    <w:p w:rsidR="00845611" w:rsidRPr="00D03D89" w:rsidRDefault="00845611" w:rsidP="00CC1AD7">
      <w:pPr>
        <w:jc w:val="right"/>
        <w:rPr>
          <w:lang w:val="ro-RO"/>
        </w:rPr>
      </w:pPr>
    </w:p>
    <w:p w:rsidR="00845611" w:rsidRPr="00D03D89" w:rsidRDefault="00845611" w:rsidP="00CC1AD7">
      <w:pPr>
        <w:jc w:val="right"/>
        <w:rPr>
          <w:lang w:val="ro-RO"/>
        </w:rPr>
      </w:pPr>
    </w:p>
    <w:p w:rsidR="00845611" w:rsidRPr="00D03D89" w:rsidRDefault="00845611" w:rsidP="00CC1AD7">
      <w:pPr>
        <w:jc w:val="right"/>
        <w:rPr>
          <w:lang w:val="ro-RO"/>
        </w:rPr>
      </w:pPr>
    </w:p>
    <w:p w:rsidR="00845611" w:rsidRPr="00D03D89" w:rsidRDefault="00845611" w:rsidP="00CC1AD7">
      <w:pPr>
        <w:jc w:val="right"/>
        <w:rPr>
          <w:lang w:val="ro-RO"/>
        </w:rPr>
      </w:pPr>
    </w:p>
    <w:p w:rsidR="00D958CE" w:rsidRPr="00D03D89" w:rsidRDefault="00D958CE" w:rsidP="00CC1AD7">
      <w:pPr>
        <w:jc w:val="right"/>
        <w:rPr>
          <w:lang w:val="ro-RO"/>
        </w:rPr>
      </w:pPr>
    </w:p>
    <w:p w:rsidR="00D958CE" w:rsidRPr="00D03D89" w:rsidRDefault="00D958CE" w:rsidP="00CC1AD7">
      <w:pPr>
        <w:jc w:val="right"/>
        <w:rPr>
          <w:lang w:val="ro-RO"/>
        </w:rPr>
      </w:pPr>
    </w:p>
    <w:p w:rsidR="00D958CE" w:rsidRPr="00D03D89" w:rsidRDefault="00D958CE" w:rsidP="00CC1AD7">
      <w:pPr>
        <w:jc w:val="right"/>
        <w:rPr>
          <w:lang w:val="ro-RO"/>
        </w:rPr>
      </w:pPr>
    </w:p>
    <w:p w:rsidR="00241CAB" w:rsidRPr="00D03D89" w:rsidRDefault="00241CAB" w:rsidP="00CC1AD7">
      <w:pPr>
        <w:jc w:val="right"/>
        <w:rPr>
          <w:lang w:val="ro-RO"/>
        </w:rPr>
      </w:pPr>
    </w:p>
    <w:p w:rsidR="00241CAB" w:rsidRPr="00D03D89" w:rsidRDefault="00241CAB" w:rsidP="00CC1AD7">
      <w:pPr>
        <w:jc w:val="right"/>
        <w:rPr>
          <w:lang w:val="ro-RO"/>
        </w:rPr>
      </w:pPr>
    </w:p>
    <w:p w:rsidR="00241CAB" w:rsidRPr="00D03D89" w:rsidRDefault="00241CAB" w:rsidP="00CC1AD7">
      <w:pPr>
        <w:jc w:val="right"/>
        <w:rPr>
          <w:lang w:val="ro-RO"/>
        </w:rPr>
      </w:pPr>
    </w:p>
    <w:p w:rsidR="00E556D6" w:rsidRPr="00D03D89" w:rsidRDefault="00CC1AD7" w:rsidP="00CC1AD7">
      <w:pPr>
        <w:jc w:val="right"/>
        <w:rPr>
          <w:lang w:val="ro-RO"/>
        </w:rPr>
      </w:pPr>
      <w:r w:rsidRPr="00D03D89">
        <w:rPr>
          <w:lang w:val="ro-RO"/>
        </w:rPr>
        <w:t>Autorul</w:t>
      </w:r>
      <w:r w:rsidR="00D958CE" w:rsidRPr="00D03D89">
        <w:rPr>
          <w:lang w:val="ro-RO"/>
        </w:rPr>
        <w:t>,</w:t>
      </w: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rPr>
          <w:lang w:val="ro-RO"/>
        </w:rPr>
      </w:pPr>
    </w:p>
    <w:p w:rsidR="00CC1AD7" w:rsidRPr="00D03D89" w:rsidRDefault="00CC1AD7" w:rsidP="0060773E">
      <w:pPr>
        <w:jc w:val="center"/>
        <w:rPr>
          <w:sz w:val="48"/>
          <w:szCs w:val="48"/>
          <w:lang w:val="ro-RO"/>
        </w:rPr>
      </w:pPr>
    </w:p>
    <w:p w:rsidR="00845611" w:rsidRPr="00D03D89" w:rsidRDefault="00845611" w:rsidP="0060773E">
      <w:pPr>
        <w:jc w:val="center"/>
        <w:rPr>
          <w:sz w:val="48"/>
          <w:szCs w:val="48"/>
          <w:lang w:val="ro-RO"/>
        </w:rPr>
      </w:pPr>
    </w:p>
    <w:p w:rsidR="00845611" w:rsidRPr="00D03D89" w:rsidRDefault="00845611" w:rsidP="0060773E">
      <w:pPr>
        <w:jc w:val="center"/>
        <w:rPr>
          <w:sz w:val="48"/>
          <w:szCs w:val="48"/>
          <w:lang w:val="ro-RO"/>
        </w:rPr>
      </w:pPr>
    </w:p>
    <w:p w:rsidR="00845611" w:rsidRPr="00D03D89" w:rsidRDefault="00845611" w:rsidP="0060773E">
      <w:pPr>
        <w:jc w:val="center"/>
        <w:rPr>
          <w:sz w:val="48"/>
          <w:szCs w:val="48"/>
          <w:lang w:val="ro-RO"/>
        </w:rPr>
      </w:pPr>
    </w:p>
    <w:p w:rsidR="00845611" w:rsidRPr="00D03D89" w:rsidRDefault="00845611" w:rsidP="0060773E">
      <w:pPr>
        <w:jc w:val="center"/>
        <w:rPr>
          <w:sz w:val="48"/>
          <w:szCs w:val="48"/>
          <w:lang w:val="ro-RO"/>
        </w:rPr>
      </w:pPr>
    </w:p>
    <w:p w:rsidR="00CC1AD7" w:rsidRPr="00D03D89" w:rsidRDefault="00CC1AD7" w:rsidP="0060773E">
      <w:pPr>
        <w:jc w:val="center"/>
        <w:rPr>
          <w:sz w:val="48"/>
          <w:szCs w:val="48"/>
          <w:lang w:val="ro-RO"/>
        </w:rPr>
      </w:pPr>
    </w:p>
    <w:p w:rsidR="00CC1AD7" w:rsidRPr="00D03D89" w:rsidRDefault="00CC1AD7" w:rsidP="0060773E">
      <w:pPr>
        <w:jc w:val="center"/>
        <w:rPr>
          <w:sz w:val="48"/>
          <w:szCs w:val="48"/>
          <w:lang w:val="ro-RO"/>
        </w:rPr>
      </w:pPr>
    </w:p>
    <w:p w:rsidR="0060773E" w:rsidRPr="00D03D89" w:rsidRDefault="008C5191" w:rsidP="0060773E">
      <w:pPr>
        <w:jc w:val="center"/>
        <w:rPr>
          <w:sz w:val="48"/>
          <w:szCs w:val="48"/>
          <w:lang w:val="ro-RO"/>
        </w:rPr>
      </w:pPr>
      <w:r w:rsidRPr="00D03D89">
        <w:rPr>
          <w:sz w:val="48"/>
          <w:szCs w:val="48"/>
          <w:lang w:val="ro-RO"/>
        </w:rPr>
        <w:t>MEMORIUL</w:t>
      </w:r>
      <w:r w:rsidR="00B71CE4" w:rsidRPr="00D03D89">
        <w:rPr>
          <w:sz w:val="48"/>
          <w:szCs w:val="48"/>
          <w:lang w:val="ro-RO"/>
        </w:rPr>
        <w:t xml:space="preserve"> </w:t>
      </w:r>
      <w:r w:rsidR="00890F2B" w:rsidRPr="00D03D89">
        <w:rPr>
          <w:sz w:val="48"/>
          <w:szCs w:val="48"/>
          <w:lang w:val="ro-RO"/>
        </w:rPr>
        <w:t>TEHNIC</w:t>
      </w:r>
      <w:r w:rsidR="00F55A78" w:rsidRPr="00D03D89">
        <w:rPr>
          <w:sz w:val="48"/>
          <w:szCs w:val="48"/>
          <w:lang w:val="ro-RO"/>
        </w:rPr>
        <w:t xml:space="preserve"> </w:t>
      </w:r>
    </w:p>
    <w:p w:rsidR="0060773E" w:rsidRPr="00D03D89" w:rsidRDefault="0060773E" w:rsidP="0060773E">
      <w:pPr>
        <w:rPr>
          <w:lang w:val="ro-RO"/>
        </w:rPr>
      </w:pPr>
    </w:p>
    <w:p w:rsidR="008C5191" w:rsidRPr="00D03D89" w:rsidRDefault="008C5191" w:rsidP="0060773E">
      <w:pPr>
        <w:rPr>
          <w:lang w:val="ro-RO"/>
        </w:rPr>
        <w:sectPr w:rsidR="008C5191" w:rsidRPr="00D03D89" w:rsidSect="00FF3730">
          <w:footerReference w:type="default" r:id="rId12"/>
          <w:footerReference w:type="first" r:id="rId13"/>
          <w:pgSz w:w="11907" w:h="16840" w:code="9"/>
          <w:pgMar w:top="1134" w:right="1418" w:bottom="851" w:left="1418" w:header="851" w:footer="1021" w:gutter="0"/>
          <w:pgNumType w:start="5"/>
          <w:cols w:space="720"/>
          <w:docGrid w:linePitch="360"/>
        </w:sectPr>
      </w:pPr>
    </w:p>
    <w:p w:rsidR="0060773E" w:rsidRPr="00D03D89" w:rsidRDefault="0060773E"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8C5191" w:rsidRPr="00D03D89" w:rsidRDefault="008C5191"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60773E" w:rsidRPr="00D03D89" w:rsidRDefault="0060773E"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845611" w:rsidRPr="00D03D89" w:rsidRDefault="00845611" w:rsidP="0060773E">
      <w:pPr>
        <w:rPr>
          <w:lang w:val="ro-RO"/>
        </w:rPr>
      </w:pPr>
    </w:p>
    <w:p w:rsidR="00DD52F2" w:rsidRPr="00D03D89" w:rsidRDefault="00DD52F2" w:rsidP="0060773E">
      <w:pPr>
        <w:rPr>
          <w:lang w:val="ro-RO"/>
        </w:rPr>
      </w:pPr>
    </w:p>
    <w:p w:rsidR="0060773E" w:rsidRPr="00D03D89" w:rsidRDefault="00D958CE" w:rsidP="0060773E">
      <w:pPr>
        <w:pStyle w:val="Heading1"/>
        <w:numPr>
          <w:ilvl w:val="0"/>
          <w:numId w:val="1"/>
        </w:numPr>
        <w:tabs>
          <w:tab w:val="clear" w:pos="1258"/>
          <w:tab w:val="num" w:pos="567"/>
          <w:tab w:val="num" w:pos="1298"/>
        </w:tabs>
        <w:spacing w:before="360"/>
        <w:ind w:left="1333" w:hanging="624"/>
        <w:rPr>
          <w:rFonts w:ascii="Times New Roman" w:hAnsi="Times New Roman"/>
          <w:sz w:val="36"/>
          <w:szCs w:val="36"/>
        </w:rPr>
      </w:pPr>
      <w:r w:rsidRPr="00D03D89">
        <w:rPr>
          <w:rFonts w:ascii="Times New Roman" w:hAnsi="Times New Roman"/>
          <w:sz w:val="36"/>
          <w:szCs w:val="36"/>
        </w:rPr>
        <w:lastRenderedPageBreak/>
        <w:t>TEMATICA ŞI SCHEMA</w:t>
      </w:r>
      <w:r w:rsidR="00E536E0" w:rsidRPr="00D03D89">
        <w:rPr>
          <w:rFonts w:ascii="Times New Roman" w:hAnsi="Times New Roman"/>
          <w:sz w:val="36"/>
          <w:szCs w:val="36"/>
        </w:rPr>
        <w:t xml:space="preserve"> STRUCTURAL</w:t>
      </w:r>
      <w:r w:rsidRPr="00D03D89">
        <w:rPr>
          <w:rFonts w:ascii="Times New Roman" w:hAnsi="Times New Roman"/>
          <w:sz w:val="36"/>
          <w:szCs w:val="36"/>
        </w:rPr>
        <w:t>-CONSTRUCTIVĂ</w:t>
      </w:r>
    </w:p>
    <w:p w:rsidR="002C6199" w:rsidRPr="00D03D89" w:rsidRDefault="00033CB9" w:rsidP="0060773E">
      <w:pPr>
        <w:numPr>
          <w:ilvl w:val="1"/>
          <w:numId w:val="2"/>
        </w:numPr>
        <w:rPr>
          <w:sz w:val="32"/>
          <w:szCs w:val="32"/>
          <w:lang w:val="ro-RO"/>
        </w:rPr>
      </w:pPr>
      <w:r w:rsidRPr="00D03D89">
        <w:rPr>
          <w:sz w:val="32"/>
          <w:szCs w:val="32"/>
          <w:lang w:val="ro-RO"/>
        </w:rPr>
        <w:t xml:space="preserve">TEMATICA ŞI SPECIFICAŢII DE PROIECTARE </w:t>
      </w:r>
    </w:p>
    <w:p w:rsidR="00033CB9" w:rsidRPr="00D03D89" w:rsidRDefault="00033CB9" w:rsidP="00033CB9">
      <w:pPr>
        <w:rPr>
          <w:sz w:val="32"/>
          <w:szCs w:val="32"/>
          <w:lang w:val="ro-RO"/>
        </w:rPr>
      </w:pPr>
    </w:p>
    <w:p w:rsidR="00FF66AC" w:rsidRPr="00D03D89" w:rsidRDefault="00E46AF1" w:rsidP="00E46AF1">
      <w:pPr>
        <w:ind w:firstLine="710"/>
        <w:jc w:val="both"/>
        <w:rPr>
          <w:lang w:val="ro-RO"/>
        </w:rPr>
      </w:pPr>
      <w:r w:rsidRPr="00D03D89">
        <w:rPr>
          <w:lang w:val="ro-RO"/>
        </w:rPr>
        <w:t>Tema de proiectare a unui produs este lansată de către un beneficiar şi reprezintă o înşiruire de date, cerinţe şi condiţii tehnice care constituie caracteristicile şi performanţele impuse viitorului produs.</w:t>
      </w:r>
      <w:r w:rsidR="00FF66AC" w:rsidRPr="00D03D89">
        <w:rPr>
          <w:lang w:val="ro-RO"/>
        </w:rPr>
        <w:t xml:space="preserve"> </w:t>
      </w:r>
    </w:p>
    <w:p w:rsidR="00033CB9" w:rsidRPr="00D03D89" w:rsidRDefault="00FD56A6" w:rsidP="00FF66AC">
      <w:pPr>
        <w:ind w:firstLine="710"/>
        <w:jc w:val="both"/>
        <w:rPr>
          <w:lang w:val="ro-RO"/>
        </w:rPr>
      </w:pPr>
      <w:r w:rsidRPr="00D03D89">
        <w:rPr>
          <w:lang w:val="ro-RO"/>
        </w:rPr>
        <w:t>În cazul proiectului de an nr. 2</w:t>
      </w:r>
      <w:r w:rsidR="00FF66AC" w:rsidRPr="00D03D89">
        <w:rPr>
          <w:lang w:val="ro-RO"/>
        </w:rPr>
        <w:t xml:space="preserve"> </w:t>
      </w:r>
      <w:r w:rsidR="00E46AF1" w:rsidRPr="00D03D89">
        <w:rPr>
          <w:lang w:val="ro-RO"/>
        </w:rPr>
        <w:t xml:space="preserve"> </w:t>
      </w:r>
      <w:r w:rsidR="00FF66AC" w:rsidRPr="00D03D89">
        <w:rPr>
          <w:lang w:val="ro-RO"/>
        </w:rPr>
        <w:t xml:space="preserve">tema de proiectare, pornind de la necesitatea unor </w:t>
      </w:r>
      <w:r w:rsidRPr="00D03D89">
        <w:rPr>
          <w:lang w:val="ro-RO"/>
        </w:rPr>
        <w:t xml:space="preserve">transmisii cu roţi dinţate reductoare </w:t>
      </w:r>
      <w:r w:rsidR="00FF66AC" w:rsidRPr="00D03D89">
        <w:rPr>
          <w:lang w:val="ro-RO"/>
        </w:rPr>
        <w:t xml:space="preserve">adaptabile pentru diverse situaţii practice presupune concepţia şi dimensionarea unui </w:t>
      </w:r>
      <w:r w:rsidRPr="00D03D89">
        <w:rPr>
          <w:lang w:val="ro-RO"/>
        </w:rPr>
        <w:t xml:space="preserve">reductor conico-cilindric </w:t>
      </w:r>
      <w:r w:rsidR="00033CB9" w:rsidRPr="00D03D89">
        <w:rPr>
          <w:lang w:val="ro-RO"/>
        </w:rPr>
        <w:t xml:space="preserve">cu </w:t>
      </w:r>
      <w:r w:rsidR="00033CB9" w:rsidRPr="00D03D89">
        <w:rPr>
          <w:u w:val="single"/>
          <w:lang w:val="ro-RO"/>
        </w:rPr>
        <w:t>funcţia globală</w:t>
      </w:r>
      <w:r w:rsidR="00033CB9" w:rsidRPr="00D03D89">
        <w:rPr>
          <w:lang w:val="ro-RO"/>
        </w:rPr>
        <w:t xml:space="preserve"> de </w:t>
      </w:r>
      <w:r w:rsidRPr="00D03D89">
        <w:rPr>
          <w:lang w:val="ro-RO"/>
        </w:rPr>
        <w:t xml:space="preserve">transmitere a momentului de torsiune şi mişcării de rotaţie de la un arbore de intrare la un arbore de ieşire cu axele perpendiculare în spaţiu </w:t>
      </w:r>
      <w:r w:rsidR="00FF66AC" w:rsidRPr="00D03D89">
        <w:rPr>
          <w:lang w:val="ro-RO"/>
        </w:rPr>
        <w:t>(fig. 1.1)</w:t>
      </w:r>
      <w:r w:rsidR="00033CB9" w:rsidRPr="00D03D89">
        <w:rPr>
          <w:lang w:val="ro-RO"/>
        </w:rPr>
        <w:t xml:space="preserve">. </w:t>
      </w:r>
    </w:p>
    <w:p w:rsidR="000511BD" w:rsidRPr="00D03D89" w:rsidRDefault="000511BD" w:rsidP="000511BD">
      <w:pPr>
        <w:ind w:firstLine="710"/>
        <w:jc w:val="both"/>
        <w:rPr>
          <w:lang w:val="ro-RO"/>
        </w:rPr>
      </w:pPr>
      <w:r w:rsidRPr="00D03D89">
        <w:rPr>
          <w:lang w:val="ro-RO"/>
        </w:rPr>
        <w:t>Reductorul conico-cilindric este</w:t>
      </w:r>
      <w:r w:rsidR="004D16F1" w:rsidRPr="00D03D89">
        <w:rPr>
          <w:lang w:val="ro-RO"/>
        </w:rPr>
        <w:t xml:space="preserve"> </w:t>
      </w:r>
      <w:r w:rsidRPr="00D03D89">
        <w:rPr>
          <w:lang w:val="ro-RO"/>
        </w:rPr>
        <w:t xml:space="preserve">un </w:t>
      </w:r>
      <w:r w:rsidR="004D16F1" w:rsidRPr="00D03D89">
        <w:rPr>
          <w:lang w:val="ro-RO"/>
        </w:rPr>
        <w:t>sistem mecanic demontabil</w:t>
      </w:r>
      <w:r w:rsidR="003F43D5" w:rsidRPr="00D03D89">
        <w:rPr>
          <w:lang w:val="ro-RO"/>
        </w:rPr>
        <w:t>,</w:t>
      </w:r>
      <w:r w:rsidRPr="00D03D89">
        <w:rPr>
          <w:lang w:val="ro-RO"/>
        </w:rPr>
        <w:t xml:space="preserve"> cu</w:t>
      </w:r>
      <w:r w:rsidR="004D16F1" w:rsidRPr="00D03D89">
        <w:rPr>
          <w:lang w:val="ro-RO"/>
        </w:rPr>
        <w:t xml:space="preserve"> mişcări relative între elemente</w:t>
      </w:r>
      <w:r w:rsidRPr="00D03D89">
        <w:rPr>
          <w:lang w:val="ro-RO"/>
        </w:rPr>
        <w:t xml:space="preserve"> care </w:t>
      </w:r>
      <w:r w:rsidR="004D16F1" w:rsidRPr="00D03D89">
        <w:rPr>
          <w:lang w:val="ro-RO"/>
        </w:rPr>
        <w:t xml:space="preserve">are ca </w:t>
      </w:r>
      <w:r w:rsidR="004D16F1" w:rsidRPr="00D03D89">
        <w:rPr>
          <w:u w:val="single"/>
          <w:lang w:val="ro-RO"/>
        </w:rPr>
        <w:t>p</w:t>
      </w:r>
      <w:r w:rsidRPr="00D03D89">
        <w:rPr>
          <w:u w:val="single"/>
          <w:lang w:val="ro-RO"/>
        </w:rPr>
        <w:t>arametri</w:t>
      </w:r>
      <w:r w:rsidR="00033CB9" w:rsidRPr="00D03D89">
        <w:rPr>
          <w:u w:val="single"/>
          <w:lang w:val="ro-RO"/>
        </w:rPr>
        <w:t xml:space="preserve"> de intrare</w:t>
      </w:r>
      <w:r w:rsidR="004D16F1" w:rsidRPr="00D03D89">
        <w:rPr>
          <w:lang w:val="ro-RO"/>
        </w:rPr>
        <w:t>,</w:t>
      </w:r>
      <w:r w:rsidR="00033CB9" w:rsidRPr="00D03D89">
        <w:rPr>
          <w:lang w:val="ro-RO"/>
        </w:rPr>
        <w:t xml:space="preserve"> </w:t>
      </w:r>
      <w:r w:rsidRPr="00D03D89">
        <w:rPr>
          <w:lang w:val="ro-RO"/>
        </w:rPr>
        <w:t>puterea (momentul de torsiune) şi turaţia arborelui de intrare</w:t>
      </w:r>
      <w:r w:rsidR="004D16F1" w:rsidRPr="00D03D89">
        <w:rPr>
          <w:lang w:val="ro-RO"/>
        </w:rPr>
        <w:t xml:space="preserve">, şi ca </w:t>
      </w:r>
      <w:r w:rsidR="004D16F1" w:rsidRPr="00D03D89">
        <w:rPr>
          <w:u w:val="single"/>
          <w:lang w:val="ro-RO"/>
        </w:rPr>
        <w:t>p</w:t>
      </w:r>
      <w:r w:rsidR="00033CB9" w:rsidRPr="00D03D89">
        <w:rPr>
          <w:u w:val="single"/>
          <w:lang w:val="ro-RO"/>
        </w:rPr>
        <w:t>arametrii  de ieşire</w:t>
      </w:r>
      <w:r w:rsidR="004D16F1" w:rsidRPr="00D03D89">
        <w:rPr>
          <w:lang w:val="ro-RO"/>
        </w:rPr>
        <w:t>,</w:t>
      </w:r>
      <w:r w:rsidR="00033CB9" w:rsidRPr="00D03D89">
        <w:rPr>
          <w:lang w:val="ro-RO"/>
        </w:rPr>
        <w:t xml:space="preserve"> </w:t>
      </w:r>
      <w:r w:rsidRPr="00D03D89">
        <w:rPr>
          <w:lang w:val="ro-RO"/>
        </w:rPr>
        <w:t>puterea (momentul de torsiune) şi turaţia arborelui de ieşire.</w:t>
      </w:r>
    </w:p>
    <w:p w:rsidR="00033CB9" w:rsidRPr="00D03D89" w:rsidRDefault="003F43D5" w:rsidP="000511BD">
      <w:pPr>
        <w:ind w:firstLine="710"/>
        <w:jc w:val="both"/>
        <w:rPr>
          <w:b/>
          <w:lang w:val="ro-RO"/>
        </w:rPr>
      </w:pPr>
      <w:r w:rsidRPr="00D03D89">
        <w:rPr>
          <w:lang w:val="ro-RO"/>
        </w:rPr>
        <w:tab/>
      </w:r>
      <w:r w:rsidR="0008173A" w:rsidRPr="00D03D89">
        <w:rPr>
          <w:lang w:val="ro-RO"/>
        </w:rPr>
        <w:t xml:space="preserve">Pe lângă </w:t>
      </w:r>
      <w:r w:rsidR="0008173A" w:rsidRPr="00D03D89">
        <w:rPr>
          <w:u w:val="single"/>
          <w:lang w:val="ro-RO"/>
        </w:rPr>
        <w:t>f</w:t>
      </w:r>
      <w:r w:rsidR="00033CB9" w:rsidRPr="00D03D89">
        <w:rPr>
          <w:u w:val="single"/>
          <w:lang w:val="ro-RO"/>
        </w:rPr>
        <w:t>uncţia principală</w:t>
      </w:r>
      <w:r w:rsidR="0008173A" w:rsidRPr="00D03D89">
        <w:rPr>
          <w:lang w:val="ro-RO"/>
        </w:rPr>
        <w:t xml:space="preserve"> de </w:t>
      </w:r>
      <w:r w:rsidR="00033CB9" w:rsidRPr="00D03D89">
        <w:rPr>
          <w:lang w:val="ro-RO"/>
        </w:rPr>
        <w:t>transmitere</w:t>
      </w:r>
      <w:r w:rsidR="0008173A" w:rsidRPr="00D03D89">
        <w:rPr>
          <w:lang w:val="ro-RO"/>
        </w:rPr>
        <w:t xml:space="preserve"> </w:t>
      </w:r>
      <w:r w:rsidR="00033CB9" w:rsidRPr="00D03D89">
        <w:rPr>
          <w:lang w:val="ro-RO"/>
        </w:rPr>
        <w:t xml:space="preserve">a </w:t>
      </w:r>
      <w:r w:rsidR="000511BD" w:rsidRPr="00D03D89">
        <w:rPr>
          <w:lang w:val="ro-RO"/>
        </w:rPr>
        <w:t>momentului de torsiune şi mişcării de rotaţie</w:t>
      </w:r>
      <w:r w:rsidR="00033CB9" w:rsidRPr="00D03D89">
        <w:rPr>
          <w:lang w:val="ro-RO"/>
        </w:rPr>
        <w:t xml:space="preserve"> </w:t>
      </w:r>
      <w:r w:rsidR="000511BD" w:rsidRPr="00D03D89">
        <w:rPr>
          <w:lang w:val="ro-RO"/>
        </w:rPr>
        <w:t xml:space="preserve">prin angrenaje cu roti dinţate </w:t>
      </w:r>
      <w:r w:rsidR="0008173A" w:rsidRPr="00D03D89">
        <w:rPr>
          <w:lang w:val="ro-RO"/>
        </w:rPr>
        <w:t xml:space="preserve">se urmăreşte şi îndeplinirea următoarelor </w:t>
      </w:r>
      <w:r w:rsidR="0008173A" w:rsidRPr="00D03D89">
        <w:rPr>
          <w:u w:val="single"/>
          <w:lang w:val="ro-RO"/>
        </w:rPr>
        <w:t>f</w:t>
      </w:r>
      <w:r w:rsidR="00033CB9" w:rsidRPr="00D03D89">
        <w:rPr>
          <w:u w:val="single"/>
          <w:lang w:val="ro-RO"/>
        </w:rPr>
        <w:t>uncţii auxiliare</w:t>
      </w:r>
      <w:r w:rsidR="00033CB9" w:rsidRPr="00D03D89">
        <w:rPr>
          <w:lang w:val="ro-RO"/>
        </w:rPr>
        <w:t>:</w:t>
      </w:r>
      <w:r w:rsidR="00033CB9" w:rsidRPr="00D03D89">
        <w:rPr>
          <w:b/>
          <w:lang w:val="ro-RO"/>
        </w:rPr>
        <w:t xml:space="preserve"> </w:t>
      </w:r>
      <w:r w:rsidR="00033CB9" w:rsidRPr="00D03D89">
        <w:rPr>
          <w:lang w:val="ro-RO"/>
        </w:rPr>
        <w:t xml:space="preserve"> respectarea prevederilor de interschimbabilitate cerute de standa</w:t>
      </w:r>
      <w:r w:rsidR="0008173A" w:rsidRPr="00D03D89">
        <w:rPr>
          <w:lang w:val="ro-RO"/>
        </w:rPr>
        <w:t>r</w:t>
      </w:r>
      <w:r w:rsidR="00033CB9" w:rsidRPr="00D03D89">
        <w:rPr>
          <w:lang w:val="ro-RO"/>
        </w:rPr>
        <w:t>dele din domeniu; respectarea condiţiilor de protecţie a omului şi mediului</w:t>
      </w:r>
      <w:r w:rsidR="009A2414" w:rsidRPr="00D03D89">
        <w:rPr>
          <w:lang w:val="ro-RO"/>
        </w:rPr>
        <w:t>.</w:t>
      </w:r>
    </w:p>
    <w:p w:rsidR="00E610F4" w:rsidRPr="00D03D89" w:rsidRDefault="00E610F4" w:rsidP="00E610F4">
      <w:pPr>
        <w:ind w:firstLine="720"/>
        <w:jc w:val="both"/>
        <w:rPr>
          <w:b/>
          <w:lang w:val="ro-RO"/>
        </w:rPr>
      </w:pPr>
      <w:r w:rsidRPr="00D03D89">
        <w:rPr>
          <w:lang w:val="ro-RO"/>
        </w:rPr>
        <w:t xml:space="preserve">Pentru proiectarea de ansamblu </w:t>
      </w:r>
      <w:r w:rsidR="002D629A" w:rsidRPr="00D03D89">
        <w:rPr>
          <w:lang w:val="ro-RO"/>
        </w:rPr>
        <w:t>a dispozitivului de remorcare</w:t>
      </w:r>
      <w:r w:rsidR="00B26873" w:rsidRPr="00D03D89">
        <w:rPr>
          <w:lang w:val="ro-RO"/>
        </w:rPr>
        <w:t xml:space="preserve"> (fig. 1.2)</w:t>
      </w:r>
      <w:r w:rsidR="002D629A" w:rsidRPr="00D03D89">
        <w:rPr>
          <w:lang w:val="ro-RO"/>
        </w:rPr>
        <w:t xml:space="preserve"> </w:t>
      </w:r>
      <w:r w:rsidRPr="00D03D89">
        <w:rPr>
          <w:lang w:val="ro-RO"/>
        </w:rPr>
        <w:t xml:space="preserve">se impune </w:t>
      </w:r>
      <w:r w:rsidR="002D629A" w:rsidRPr="00D03D89">
        <w:rPr>
          <w:lang w:val="ro-RO"/>
        </w:rPr>
        <w:t xml:space="preserve">personalizarea </w:t>
      </w:r>
      <w:r w:rsidRPr="00D03D89">
        <w:rPr>
          <w:i/>
          <w:lang w:val="ro-RO"/>
        </w:rPr>
        <w:t>l</w:t>
      </w:r>
      <w:r w:rsidR="002D629A" w:rsidRPr="00D03D89">
        <w:rPr>
          <w:i/>
          <w:lang w:val="ro-RO"/>
        </w:rPr>
        <w:t>istei</w:t>
      </w:r>
      <w:r w:rsidR="00E46AF1" w:rsidRPr="00D03D89">
        <w:rPr>
          <w:i/>
          <w:lang w:val="ro-RO"/>
        </w:rPr>
        <w:t xml:space="preserve"> de </w:t>
      </w:r>
      <w:r w:rsidR="002D629A" w:rsidRPr="00D03D89">
        <w:rPr>
          <w:i/>
          <w:lang w:val="ro-RO"/>
        </w:rPr>
        <w:t>specificaţii</w:t>
      </w:r>
      <w:r w:rsidRPr="00D03D89">
        <w:rPr>
          <w:b/>
          <w:lang w:val="ro-RO"/>
        </w:rPr>
        <w:t xml:space="preserve"> </w:t>
      </w:r>
      <w:r w:rsidR="002D629A" w:rsidRPr="00D03D89">
        <w:rPr>
          <w:lang w:val="ro-RO"/>
        </w:rPr>
        <w:t xml:space="preserve">cu următoarele </w:t>
      </w:r>
      <w:r w:rsidR="002D629A" w:rsidRPr="00D03D89">
        <w:rPr>
          <w:i/>
          <w:lang w:val="ro-RO"/>
        </w:rPr>
        <w:t>cerinţe principale</w:t>
      </w:r>
      <w:r w:rsidRPr="00D03D89">
        <w:rPr>
          <w:lang w:val="ro-RO"/>
        </w:rPr>
        <w:t>:</w:t>
      </w:r>
      <w:r w:rsidR="00E46AF1" w:rsidRPr="00D03D89">
        <w:rPr>
          <w:b/>
          <w:lang w:val="ro-RO"/>
        </w:rPr>
        <w:t xml:space="preserve"> </w:t>
      </w:r>
    </w:p>
    <w:p w:rsidR="00E46AF1" w:rsidRPr="00D03D89" w:rsidRDefault="000511BD" w:rsidP="00890F2B">
      <w:pPr>
        <w:numPr>
          <w:ilvl w:val="0"/>
          <w:numId w:val="24"/>
        </w:numPr>
        <w:autoSpaceDN w:val="0"/>
        <w:ind w:left="1276" w:hanging="567"/>
        <w:rPr>
          <w:lang w:val="ro-RO"/>
        </w:rPr>
      </w:pPr>
      <w:r w:rsidRPr="00D03D89">
        <w:rPr>
          <w:color w:val="000000"/>
          <w:lang w:val="ro-RO"/>
        </w:rPr>
        <w:t>Momentul de torsiune la arborele de intrare, P</w:t>
      </w:r>
      <w:r w:rsidRPr="00D03D89">
        <w:rPr>
          <w:color w:val="000000"/>
          <w:vertAlign w:val="subscript"/>
          <w:lang w:val="ro-RO"/>
        </w:rPr>
        <w:t>i</w:t>
      </w:r>
      <w:r w:rsidRPr="00D03D89">
        <w:rPr>
          <w:color w:val="000000"/>
          <w:lang w:val="ro-RO"/>
        </w:rPr>
        <w:t xml:space="preserve"> [kW]</w:t>
      </w:r>
      <w:r w:rsidR="00863CC9" w:rsidRPr="00863CC9">
        <w:rPr>
          <w:lang w:val="ro-RO"/>
        </w:rPr>
        <w:t>.</w:t>
      </w:r>
    </w:p>
    <w:p w:rsidR="000511BD" w:rsidRPr="00D03D89" w:rsidRDefault="000511BD" w:rsidP="000511BD">
      <w:pPr>
        <w:pStyle w:val="ListParagraph"/>
        <w:numPr>
          <w:ilvl w:val="0"/>
          <w:numId w:val="24"/>
        </w:numPr>
        <w:autoSpaceDN w:val="0"/>
        <w:spacing w:after="0" w:line="240" w:lineRule="auto"/>
        <w:ind w:left="1276" w:hanging="567"/>
        <w:contextualSpacing w:val="0"/>
        <w:rPr>
          <w:lang w:val="ro-RO"/>
        </w:rPr>
      </w:pPr>
      <w:r w:rsidRPr="00D03D89">
        <w:rPr>
          <w:rFonts w:ascii="Times New Roman" w:hAnsi="Times New Roman"/>
          <w:color w:val="000000"/>
          <w:lang w:val="ro-RO"/>
        </w:rPr>
        <w:t>Turaţia la arborele de intrare,  n</w:t>
      </w:r>
      <w:r w:rsidRPr="00D03D89">
        <w:rPr>
          <w:rFonts w:ascii="Times New Roman" w:hAnsi="Times New Roman"/>
          <w:color w:val="000000"/>
          <w:vertAlign w:val="subscript"/>
          <w:lang w:val="ro-RO"/>
        </w:rPr>
        <w:t>i</w:t>
      </w:r>
      <w:r w:rsidRPr="00D03D89">
        <w:rPr>
          <w:rFonts w:ascii="Times New Roman" w:hAnsi="Times New Roman"/>
          <w:color w:val="000000"/>
          <w:lang w:val="ro-RO"/>
        </w:rPr>
        <w:t xml:space="preserve">  [</w:t>
      </w:r>
      <w:proofErr w:type="spellStart"/>
      <w:r w:rsidRPr="00D03D89">
        <w:rPr>
          <w:rFonts w:ascii="Times New Roman" w:hAnsi="Times New Roman"/>
          <w:color w:val="000000"/>
          <w:lang w:val="ro-RO"/>
        </w:rPr>
        <w:t>rot</w:t>
      </w:r>
      <w:proofErr w:type="spellEnd"/>
      <w:r w:rsidRPr="00D03D89">
        <w:rPr>
          <w:rFonts w:ascii="Times New Roman" w:hAnsi="Times New Roman"/>
          <w:color w:val="000000"/>
          <w:lang w:val="ro-RO"/>
        </w:rPr>
        <w:t>/min]</w:t>
      </w:r>
      <w:r w:rsidR="00863CC9">
        <w:rPr>
          <w:rFonts w:ascii="Times New Roman" w:hAnsi="Times New Roman"/>
          <w:color w:val="000000"/>
          <w:lang w:val="ro-RO"/>
        </w:rPr>
        <w:t>.</w:t>
      </w:r>
    </w:p>
    <w:p w:rsidR="000511BD" w:rsidRPr="00D03D89" w:rsidRDefault="000511BD" w:rsidP="00890F2B">
      <w:pPr>
        <w:pStyle w:val="msolistparagraph0"/>
        <w:numPr>
          <w:ilvl w:val="0"/>
          <w:numId w:val="24"/>
        </w:numPr>
        <w:ind w:left="1276" w:hanging="567"/>
        <w:jc w:val="both"/>
      </w:pPr>
      <w:r w:rsidRPr="00D03D89">
        <w:rPr>
          <w:color w:val="000000"/>
        </w:rPr>
        <w:t>Raportul de transmitere al reductorului,  i</w:t>
      </w:r>
      <w:r w:rsidRPr="00D03D89">
        <w:rPr>
          <w:color w:val="000000"/>
          <w:vertAlign w:val="subscript"/>
        </w:rPr>
        <w:t>r</w:t>
      </w:r>
      <w:r w:rsidR="00863CC9">
        <w:rPr>
          <w:color w:val="000000"/>
        </w:rPr>
        <w:t>.</w:t>
      </w:r>
      <w:r w:rsidRPr="00D03D89">
        <w:rPr>
          <w:color w:val="000000"/>
        </w:rPr>
        <w:t xml:space="preserve"> </w:t>
      </w:r>
    </w:p>
    <w:p w:rsidR="009A2414" w:rsidRPr="00D03D89" w:rsidRDefault="009A2414" w:rsidP="00312BB2">
      <w:pPr>
        <w:pStyle w:val="msolistparagraph0"/>
        <w:numPr>
          <w:ilvl w:val="0"/>
          <w:numId w:val="24"/>
        </w:numPr>
        <w:ind w:left="1276" w:hanging="567"/>
        <w:jc w:val="both"/>
        <w:rPr>
          <w:color w:val="000000"/>
        </w:rPr>
      </w:pPr>
      <w:r w:rsidRPr="00D03D89">
        <w:rPr>
          <w:color w:val="000000"/>
        </w:rPr>
        <w:t xml:space="preserve">Durata de funcţionare impusă, </w:t>
      </w:r>
      <w:proofErr w:type="spellStart"/>
      <w:r w:rsidRPr="00D03D89">
        <w:rPr>
          <w:color w:val="000000"/>
        </w:rPr>
        <w:t>L</w:t>
      </w:r>
      <w:r w:rsidRPr="00D03D89">
        <w:rPr>
          <w:color w:val="000000"/>
          <w:vertAlign w:val="subscript"/>
        </w:rPr>
        <w:t>h</w:t>
      </w:r>
      <w:proofErr w:type="spellEnd"/>
      <w:r w:rsidRPr="00D03D89">
        <w:rPr>
          <w:color w:val="000000"/>
        </w:rPr>
        <w:t xml:space="preserve"> [ore]</w:t>
      </w:r>
      <w:r w:rsidR="00863CC9">
        <w:rPr>
          <w:color w:val="000000"/>
        </w:rPr>
        <w:t>.</w:t>
      </w:r>
    </w:p>
    <w:p w:rsidR="00E46AF1" w:rsidRPr="00D03D89" w:rsidRDefault="009A2414" w:rsidP="00312BB2">
      <w:pPr>
        <w:pStyle w:val="msolistparagraph0"/>
        <w:numPr>
          <w:ilvl w:val="0"/>
          <w:numId w:val="24"/>
        </w:numPr>
        <w:ind w:left="1276" w:hanging="567"/>
        <w:jc w:val="both"/>
        <w:rPr>
          <w:color w:val="000000"/>
        </w:rPr>
      </w:pPr>
      <w:r w:rsidRPr="00D03D89">
        <w:rPr>
          <w:color w:val="000000"/>
        </w:rPr>
        <w:t>Planul axelor roţilor angrenajului conic (</w:t>
      </w:r>
      <w:proofErr w:type="spellStart"/>
      <w:r w:rsidRPr="00D03D89">
        <w:rPr>
          <w:color w:val="000000"/>
        </w:rPr>
        <w:t>PAConic</w:t>
      </w:r>
      <w:proofErr w:type="spellEnd"/>
      <w:r w:rsidRPr="00D03D89">
        <w:rPr>
          <w:color w:val="000000"/>
        </w:rPr>
        <w:t>): orizontal (O) sau vertical (V).</w:t>
      </w:r>
    </w:p>
    <w:p w:rsidR="009A2414" w:rsidRPr="00D03D89" w:rsidRDefault="009A2414" w:rsidP="009A2414">
      <w:pPr>
        <w:pStyle w:val="ListParagraph"/>
        <w:numPr>
          <w:ilvl w:val="0"/>
          <w:numId w:val="24"/>
        </w:numPr>
        <w:ind w:left="1276" w:hanging="567"/>
        <w:rPr>
          <w:rFonts w:ascii="Times New Roman" w:hAnsi="Times New Roman"/>
          <w:lang w:val="ro-RO" w:eastAsia="zh-CN"/>
        </w:rPr>
      </w:pPr>
      <w:r w:rsidRPr="00D03D89">
        <w:rPr>
          <w:rFonts w:ascii="Times New Roman" w:hAnsi="Times New Roman"/>
          <w:color w:val="000000"/>
          <w:lang w:val="ro-RO"/>
        </w:rPr>
        <w:t>Planul axelor roţilor angrenajului cilindric (</w:t>
      </w:r>
      <w:proofErr w:type="spellStart"/>
      <w:r w:rsidRPr="00D03D89">
        <w:rPr>
          <w:rFonts w:ascii="Times New Roman" w:hAnsi="Times New Roman"/>
          <w:color w:val="000000"/>
          <w:lang w:val="ro-RO"/>
        </w:rPr>
        <w:t>PACilindric</w:t>
      </w:r>
      <w:proofErr w:type="spellEnd"/>
      <w:r w:rsidRPr="00D03D89">
        <w:rPr>
          <w:rFonts w:ascii="Times New Roman" w:hAnsi="Times New Roman"/>
          <w:color w:val="000000"/>
          <w:lang w:val="ro-RO"/>
        </w:rPr>
        <w:t>): orizontal (O) sau vertical (V)</w:t>
      </w:r>
    </w:p>
    <w:p w:rsidR="009A2414" w:rsidRPr="00D03D89" w:rsidRDefault="009A2414" w:rsidP="009A2414">
      <w:pPr>
        <w:pStyle w:val="ListParagraph"/>
        <w:numPr>
          <w:ilvl w:val="0"/>
          <w:numId w:val="24"/>
        </w:numPr>
        <w:spacing w:after="0" w:line="240" w:lineRule="auto"/>
        <w:ind w:left="1276" w:hanging="567"/>
        <w:rPr>
          <w:rFonts w:ascii="Times New Roman" w:hAnsi="Times New Roman"/>
          <w:lang w:val="ro-RO" w:eastAsia="zh-CN"/>
        </w:rPr>
      </w:pPr>
      <w:r w:rsidRPr="00D03D89">
        <w:rPr>
          <w:rFonts w:ascii="Times New Roman" w:hAnsi="Times New Roman"/>
          <w:color w:val="000000"/>
          <w:lang w:val="ro-RO"/>
        </w:rPr>
        <w:t xml:space="preserve">Tipul danturii  angrenajului conic (TD): dreaptă (D), curbă în arc de cerc  (C) sau curbă </w:t>
      </w:r>
      <w:proofErr w:type="spellStart"/>
      <w:r w:rsidRPr="00D03D89">
        <w:rPr>
          <w:rFonts w:ascii="Times New Roman" w:hAnsi="Times New Roman"/>
          <w:color w:val="000000"/>
          <w:lang w:val="ro-RO"/>
        </w:rPr>
        <w:t>eloidă</w:t>
      </w:r>
      <w:proofErr w:type="spellEnd"/>
      <w:r w:rsidRPr="00D03D89">
        <w:rPr>
          <w:rFonts w:ascii="Times New Roman" w:hAnsi="Times New Roman"/>
          <w:color w:val="000000"/>
          <w:lang w:val="ro-RO"/>
        </w:rPr>
        <w:t xml:space="preserve">  (E).</w:t>
      </w:r>
    </w:p>
    <w:p w:rsidR="00081C86" w:rsidRPr="00D03D89" w:rsidRDefault="009A2414" w:rsidP="009A2414">
      <w:pPr>
        <w:ind w:firstLine="709"/>
        <w:jc w:val="both"/>
        <w:rPr>
          <w:lang w:val="ro-RO" w:eastAsia="zh-CN"/>
        </w:rPr>
      </w:pPr>
      <w:r w:rsidRPr="00D03D89">
        <w:rPr>
          <w:noProof/>
          <w:color w:val="FF0000"/>
          <w:lang w:val="ro-RO" w:eastAsia="ro-RO"/>
        </w:rPr>
        <mc:AlternateContent>
          <mc:Choice Requires="wps">
            <w:drawing>
              <wp:anchor distT="0" distB="0" distL="114300" distR="114300" simplePos="0" relativeHeight="251658240" behindDoc="1" locked="0" layoutInCell="1" allowOverlap="1" wp14:anchorId="42359906" wp14:editId="1D3C4E21">
                <wp:simplePos x="0" y="0"/>
                <wp:positionH relativeFrom="margin">
                  <wp:posOffset>109220</wp:posOffset>
                </wp:positionH>
                <wp:positionV relativeFrom="margin">
                  <wp:posOffset>6471285</wp:posOffset>
                </wp:positionV>
                <wp:extent cx="5191760" cy="2876550"/>
                <wp:effectExtent l="0" t="0" r="889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87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C9" w:rsidRDefault="00863CC9" w:rsidP="009A2414">
                            <w:pPr>
                              <w:ind w:left="-426" w:firstLine="567"/>
                              <w:jc w:val="center"/>
                              <w:rPr>
                                <w:noProof/>
                                <w:lang w:val="ro-RO" w:eastAsia="ro-RO"/>
                              </w:rPr>
                            </w:pPr>
                            <w:r>
                              <w:rPr>
                                <w:noProof/>
                                <w:lang w:val="ro-RO" w:eastAsia="ro-RO"/>
                              </w:rPr>
                              <w:drawing>
                                <wp:inline distT="0" distB="0" distL="0" distR="0" wp14:anchorId="39D83ECB" wp14:editId="37EDC9CA">
                                  <wp:extent cx="4467225" cy="2423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2423598"/>
                                          </a:xfrm>
                                          <a:prstGeom prst="rect">
                                            <a:avLst/>
                                          </a:prstGeom>
                                          <a:noFill/>
                                          <a:ln>
                                            <a:noFill/>
                                          </a:ln>
                                        </pic:spPr>
                                      </pic:pic>
                                    </a:graphicData>
                                  </a:graphic>
                                </wp:inline>
                              </w:drawing>
                            </w:r>
                          </w:p>
                          <w:p w:rsidR="00863CC9" w:rsidRPr="00EA3E5C" w:rsidRDefault="00863CC9" w:rsidP="009A2414">
                            <w:pPr>
                              <w:ind w:firstLine="567"/>
                              <w:jc w:val="center"/>
                            </w:pPr>
                            <w:r>
                              <w:rPr>
                                <w:b/>
                                <w:i/>
                              </w:rPr>
                              <w:t>Fig. 1</w:t>
                            </w:r>
                            <w:r w:rsidRPr="00EA3E5C">
                              <w:rPr>
                                <w:b/>
                                <w:i/>
                                <w:lang w:val="ro-RO"/>
                              </w:rPr>
                              <w:t xml:space="preserve">.1 </w:t>
                            </w:r>
                            <w:r>
                              <w:rPr>
                                <w:b/>
                                <w:i/>
                                <w:lang w:val="ro-RO"/>
                              </w:rPr>
                              <w:t>–</w:t>
                            </w:r>
                            <w:r w:rsidRPr="00EA3E5C">
                              <w:rPr>
                                <w:b/>
                                <w:i/>
                                <w:lang w:val="ro-RO"/>
                              </w:rPr>
                              <w:t xml:space="preserve"> </w:t>
                            </w:r>
                            <w:r w:rsidRPr="00033CB9">
                              <w:rPr>
                                <w:i/>
                                <w:lang w:val="ro-RO"/>
                              </w:rPr>
                              <w:t>Vedere generală</w:t>
                            </w:r>
                            <w:r>
                              <w:rPr>
                                <w:b/>
                                <w:i/>
                                <w:lang w:val="ro-RO"/>
                              </w:rPr>
                              <w:t xml:space="preserve"> </w:t>
                            </w:r>
                            <w:r>
                              <w:rPr>
                                <w:i/>
                                <w:lang w:val="ro-RO"/>
                              </w:rPr>
                              <w:t>a unui reductor conico-cilindric orizontal [</w:t>
                            </w:r>
                            <w:r>
                              <w:t>http://www.neptun-gears.ro</w:t>
                            </w:r>
                            <w:r>
                              <w:rPr>
                                <w:i/>
                                <w:lang w:val="ro-R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pt;margin-top:509.55pt;width:408.8pt;height:2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v4gwIAABE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" stroked="f">
                <v:textbox>
                  <w:txbxContent>
                    <w:p w:rsidR="00863CC9" w:rsidRDefault="00863CC9" w:rsidP="009A2414">
                      <w:pPr>
                        <w:ind w:left="-426" w:firstLine="567"/>
                        <w:jc w:val="center"/>
                        <w:rPr>
                          <w:noProof/>
                          <w:lang w:val="ro-RO" w:eastAsia="ro-RO"/>
                        </w:rPr>
                      </w:pPr>
                      <w:r>
                        <w:rPr>
                          <w:noProof/>
                          <w:lang w:val="ro-RO" w:eastAsia="ro-RO"/>
                        </w:rPr>
                        <w:drawing>
                          <wp:inline distT="0" distB="0" distL="0" distR="0" wp14:anchorId="39D83ECB" wp14:editId="37EDC9CA">
                            <wp:extent cx="4467225" cy="2423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2423598"/>
                                    </a:xfrm>
                                    <a:prstGeom prst="rect">
                                      <a:avLst/>
                                    </a:prstGeom>
                                    <a:noFill/>
                                    <a:ln>
                                      <a:noFill/>
                                    </a:ln>
                                  </pic:spPr>
                                </pic:pic>
                              </a:graphicData>
                            </a:graphic>
                          </wp:inline>
                        </w:drawing>
                      </w:r>
                    </w:p>
                    <w:p w:rsidR="00863CC9" w:rsidRPr="00EA3E5C" w:rsidRDefault="00863CC9" w:rsidP="009A2414">
                      <w:pPr>
                        <w:ind w:firstLine="567"/>
                        <w:jc w:val="center"/>
                      </w:pPr>
                      <w:r>
                        <w:rPr>
                          <w:b/>
                          <w:i/>
                        </w:rPr>
                        <w:t>Fig. 1</w:t>
                      </w:r>
                      <w:r w:rsidRPr="00EA3E5C">
                        <w:rPr>
                          <w:b/>
                          <w:i/>
                          <w:lang w:val="ro-RO"/>
                        </w:rPr>
                        <w:t xml:space="preserve">.1 </w:t>
                      </w:r>
                      <w:r>
                        <w:rPr>
                          <w:b/>
                          <w:i/>
                          <w:lang w:val="ro-RO"/>
                        </w:rPr>
                        <w:t>–</w:t>
                      </w:r>
                      <w:r w:rsidRPr="00EA3E5C">
                        <w:rPr>
                          <w:b/>
                          <w:i/>
                          <w:lang w:val="ro-RO"/>
                        </w:rPr>
                        <w:t xml:space="preserve"> </w:t>
                      </w:r>
                      <w:r w:rsidRPr="00033CB9">
                        <w:rPr>
                          <w:i/>
                          <w:lang w:val="ro-RO"/>
                        </w:rPr>
                        <w:t>Vedere generală</w:t>
                      </w:r>
                      <w:r>
                        <w:rPr>
                          <w:b/>
                          <w:i/>
                          <w:lang w:val="ro-RO"/>
                        </w:rPr>
                        <w:t xml:space="preserve"> </w:t>
                      </w:r>
                      <w:r>
                        <w:rPr>
                          <w:i/>
                          <w:lang w:val="ro-RO"/>
                        </w:rPr>
                        <w:t>a unui reductor conico-cilindric orizontal [</w:t>
                      </w:r>
                      <w:r>
                        <w:t>http://www.neptun-gears.ro</w:t>
                      </w:r>
                      <w:r>
                        <w:rPr>
                          <w:i/>
                          <w:lang w:val="ro-RO"/>
                        </w:rPr>
                        <w:t>]</w:t>
                      </w:r>
                    </w:p>
                  </w:txbxContent>
                </v:textbox>
                <w10:wrap type="topAndBottom" anchorx="margin" anchory="margin"/>
              </v:shape>
            </w:pict>
          </mc:Fallback>
        </mc:AlternateContent>
      </w:r>
      <w:r w:rsidR="002D629A" w:rsidRPr="00D03D89">
        <w:rPr>
          <w:lang w:val="ro-RO" w:eastAsia="zh-CN"/>
        </w:rPr>
        <w:t xml:space="preserve">În tabelul 1.1 se prezintă valorile parametrilor fizici şi geometrici </w:t>
      </w:r>
      <w:r w:rsidR="00312BB2" w:rsidRPr="00D03D89">
        <w:rPr>
          <w:lang w:val="ro-RO" w:eastAsia="zh-CN"/>
        </w:rPr>
        <w:t xml:space="preserve">impuse pentru o situaţie </w:t>
      </w:r>
      <w:r w:rsidR="00B26873" w:rsidRPr="00D03D89">
        <w:rPr>
          <w:lang w:val="ro-RO" w:eastAsia="zh-CN"/>
        </w:rPr>
        <w:t>practică cerută</w:t>
      </w:r>
      <w:r w:rsidR="00312BB2" w:rsidRPr="00D03D89">
        <w:rPr>
          <w:lang w:val="ro-RO" w:eastAsia="zh-CN"/>
        </w:rPr>
        <w:t>.</w:t>
      </w:r>
    </w:p>
    <w:p w:rsidR="00F84018" w:rsidRPr="00D03D89" w:rsidRDefault="00F84018" w:rsidP="00B26873">
      <w:pPr>
        <w:jc w:val="center"/>
        <w:rPr>
          <w:b/>
          <w:i/>
          <w:lang w:val="ro-RO"/>
        </w:rPr>
      </w:pPr>
    </w:p>
    <w:p w:rsidR="00E46AF1" w:rsidRPr="00D03D89" w:rsidRDefault="00B26873" w:rsidP="00B26873">
      <w:pPr>
        <w:jc w:val="center"/>
        <w:rPr>
          <w:i/>
          <w:lang w:val="ro-RO"/>
        </w:rPr>
      </w:pPr>
      <w:r w:rsidRPr="00D03D89">
        <w:rPr>
          <w:b/>
          <w:i/>
          <w:lang w:val="ro-RO"/>
        </w:rPr>
        <w:t>Tab. 1.1</w:t>
      </w:r>
      <w:r w:rsidR="00BD6DAB" w:rsidRPr="00D03D89">
        <w:rPr>
          <w:i/>
          <w:lang w:val="ro-RO"/>
        </w:rPr>
        <w:t xml:space="preserve"> Valorile parametrilor de </w:t>
      </w:r>
      <w:proofErr w:type="spellStart"/>
      <w:r w:rsidR="00BD6DAB" w:rsidRPr="00D03D89">
        <w:rPr>
          <w:i/>
          <w:lang w:val="ro-RO"/>
        </w:rPr>
        <w:t>proiectae</w:t>
      </w:r>
      <w:proofErr w:type="spellEnd"/>
    </w:p>
    <w:tbl>
      <w:tblPr>
        <w:tblStyle w:val="TableGrid"/>
        <w:tblW w:w="0" w:type="auto"/>
        <w:tblLook w:val="04A0" w:firstRow="1" w:lastRow="0" w:firstColumn="1" w:lastColumn="0" w:noHBand="0" w:noVBand="1"/>
      </w:tblPr>
      <w:tblGrid>
        <w:gridCol w:w="817"/>
        <w:gridCol w:w="992"/>
        <w:gridCol w:w="1134"/>
        <w:gridCol w:w="851"/>
        <w:gridCol w:w="1134"/>
        <w:gridCol w:w="1417"/>
        <w:gridCol w:w="1394"/>
        <w:gridCol w:w="1548"/>
      </w:tblGrid>
      <w:tr w:rsidR="00BD6DAB" w:rsidRPr="00D03D89" w:rsidTr="00F84018">
        <w:tc>
          <w:tcPr>
            <w:tcW w:w="817"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Nr. crt.</w:t>
            </w:r>
          </w:p>
        </w:tc>
        <w:tc>
          <w:tcPr>
            <w:tcW w:w="992"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P</w:t>
            </w:r>
            <w:r w:rsidRPr="00D03D89">
              <w:rPr>
                <w:color w:val="000000"/>
                <w:sz w:val="22"/>
                <w:szCs w:val="22"/>
                <w:vertAlign w:val="subscript"/>
                <w:lang w:val="ro-RO"/>
              </w:rPr>
              <w:t>i</w:t>
            </w:r>
            <w:r w:rsidRPr="00D03D89">
              <w:rPr>
                <w:color w:val="000000"/>
                <w:sz w:val="22"/>
                <w:szCs w:val="22"/>
                <w:lang w:val="ro-RO"/>
              </w:rPr>
              <w:t xml:space="preserve"> [kW]</w:t>
            </w:r>
          </w:p>
        </w:tc>
        <w:tc>
          <w:tcPr>
            <w:tcW w:w="1134"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n</w:t>
            </w:r>
            <w:r w:rsidRPr="00D03D89">
              <w:rPr>
                <w:color w:val="000000"/>
                <w:sz w:val="22"/>
                <w:szCs w:val="22"/>
                <w:vertAlign w:val="subscript"/>
                <w:lang w:val="ro-RO"/>
              </w:rPr>
              <w:t>i</w:t>
            </w:r>
            <w:r w:rsidRPr="00D03D89">
              <w:rPr>
                <w:color w:val="000000"/>
                <w:sz w:val="22"/>
                <w:szCs w:val="22"/>
                <w:lang w:val="ro-RO"/>
              </w:rPr>
              <w:t xml:space="preserve"> [</w:t>
            </w:r>
            <w:proofErr w:type="spellStart"/>
            <w:r w:rsidRPr="00D03D89">
              <w:rPr>
                <w:color w:val="000000"/>
                <w:sz w:val="22"/>
                <w:szCs w:val="22"/>
                <w:lang w:val="ro-RO"/>
              </w:rPr>
              <w:t>rot</w:t>
            </w:r>
            <w:proofErr w:type="spellEnd"/>
            <w:r w:rsidRPr="00D03D89">
              <w:rPr>
                <w:color w:val="000000"/>
                <w:sz w:val="22"/>
                <w:szCs w:val="22"/>
                <w:lang w:val="ro-RO"/>
              </w:rPr>
              <w:t>/min]</w:t>
            </w:r>
          </w:p>
        </w:tc>
        <w:tc>
          <w:tcPr>
            <w:tcW w:w="851" w:type="dxa"/>
            <w:vAlign w:val="center"/>
          </w:tcPr>
          <w:p w:rsidR="00BD6DAB" w:rsidRPr="00D03D89" w:rsidRDefault="00BD6DAB" w:rsidP="00F84018">
            <w:pPr>
              <w:jc w:val="center"/>
              <w:rPr>
                <w:color w:val="000000"/>
                <w:sz w:val="22"/>
                <w:szCs w:val="22"/>
                <w:vertAlign w:val="subscript"/>
                <w:lang w:val="ro-RO"/>
              </w:rPr>
            </w:pPr>
            <w:proofErr w:type="spellStart"/>
            <w:r w:rsidRPr="00D03D89">
              <w:rPr>
                <w:color w:val="000000"/>
                <w:sz w:val="22"/>
                <w:szCs w:val="22"/>
                <w:lang w:val="ro-RO"/>
              </w:rPr>
              <w:t>i</w:t>
            </w:r>
            <w:r w:rsidRPr="00D03D89">
              <w:rPr>
                <w:color w:val="000000"/>
                <w:sz w:val="22"/>
                <w:szCs w:val="22"/>
                <w:vertAlign w:val="subscript"/>
                <w:lang w:val="ro-RO"/>
              </w:rPr>
              <w:t>R</w:t>
            </w:r>
            <w:proofErr w:type="spellEnd"/>
          </w:p>
        </w:tc>
        <w:tc>
          <w:tcPr>
            <w:tcW w:w="1134" w:type="dxa"/>
            <w:vAlign w:val="center"/>
          </w:tcPr>
          <w:p w:rsidR="00BD6DAB" w:rsidRPr="00D03D89" w:rsidRDefault="00BD6DAB" w:rsidP="00F84018">
            <w:pPr>
              <w:jc w:val="center"/>
              <w:rPr>
                <w:color w:val="000000"/>
                <w:sz w:val="22"/>
                <w:szCs w:val="22"/>
                <w:lang w:val="ro-RO"/>
              </w:rPr>
            </w:pPr>
            <w:proofErr w:type="spellStart"/>
            <w:r w:rsidRPr="00D03D89">
              <w:rPr>
                <w:color w:val="000000"/>
                <w:sz w:val="22"/>
                <w:szCs w:val="22"/>
                <w:lang w:val="ro-RO"/>
              </w:rPr>
              <w:t>L</w:t>
            </w:r>
            <w:r w:rsidRPr="00D03D89">
              <w:rPr>
                <w:color w:val="000000"/>
                <w:sz w:val="22"/>
                <w:szCs w:val="22"/>
                <w:vertAlign w:val="subscript"/>
                <w:lang w:val="ro-RO"/>
              </w:rPr>
              <w:t>h</w:t>
            </w:r>
            <w:proofErr w:type="spellEnd"/>
            <w:r w:rsidRPr="00D03D89">
              <w:rPr>
                <w:color w:val="000000"/>
                <w:sz w:val="22"/>
                <w:szCs w:val="22"/>
                <w:lang w:val="ro-RO"/>
              </w:rPr>
              <w:t xml:space="preserve"> [ore]</w:t>
            </w:r>
          </w:p>
        </w:tc>
        <w:tc>
          <w:tcPr>
            <w:tcW w:w="1417" w:type="dxa"/>
            <w:vAlign w:val="center"/>
          </w:tcPr>
          <w:p w:rsidR="00BD6DAB" w:rsidRPr="00D03D89" w:rsidRDefault="00BD6DAB" w:rsidP="00F84018">
            <w:pPr>
              <w:jc w:val="center"/>
              <w:rPr>
                <w:color w:val="000000"/>
                <w:sz w:val="22"/>
                <w:szCs w:val="22"/>
                <w:lang w:val="ro-RO"/>
              </w:rPr>
            </w:pPr>
            <w:proofErr w:type="spellStart"/>
            <w:r w:rsidRPr="00D03D89">
              <w:rPr>
                <w:color w:val="000000"/>
                <w:lang w:val="ro-RO"/>
              </w:rPr>
              <w:t>PAConic</w:t>
            </w:r>
            <w:proofErr w:type="spellEnd"/>
          </w:p>
        </w:tc>
        <w:tc>
          <w:tcPr>
            <w:tcW w:w="1394" w:type="dxa"/>
            <w:vAlign w:val="center"/>
          </w:tcPr>
          <w:p w:rsidR="00BD6DAB" w:rsidRPr="00D03D89" w:rsidRDefault="00BD6DAB" w:rsidP="00F84018">
            <w:pPr>
              <w:jc w:val="center"/>
              <w:rPr>
                <w:color w:val="000000"/>
                <w:sz w:val="22"/>
                <w:szCs w:val="22"/>
                <w:lang w:val="ro-RO"/>
              </w:rPr>
            </w:pPr>
            <w:proofErr w:type="spellStart"/>
            <w:r w:rsidRPr="00D03D89">
              <w:rPr>
                <w:color w:val="000000"/>
                <w:lang w:val="ro-RO"/>
              </w:rPr>
              <w:t>PACilindric</w:t>
            </w:r>
            <w:proofErr w:type="spellEnd"/>
          </w:p>
        </w:tc>
        <w:tc>
          <w:tcPr>
            <w:tcW w:w="1548"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TD</w:t>
            </w:r>
          </w:p>
        </w:tc>
      </w:tr>
      <w:tr w:rsidR="00BD6DAB" w:rsidRPr="00D03D89" w:rsidTr="00F84018">
        <w:tc>
          <w:tcPr>
            <w:tcW w:w="817"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1</w:t>
            </w:r>
          </w:p>
        </w:tc>
        <w:tc>
          <w:tcPr>
            <w:tcW w:w="992"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4</w:t>
            </w:r>
          </w:p>
        </w:tc>
        <w:tc>
          <w:tcPr>
            <w:tcW w:w="1134"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1000</w:t>
            </w:r>
          </w:p>
        </w:tc>
        <w:tc>
          <w:tcPr>
            <w:tcW w:w="851"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10</w:t>
            </w:r>
          </w:p>
        </w:tc>
        <w:tc>
          <w:tcPr>
            <w:tcW w:w="1134"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6000</w:t>
            </w:r>
          </w:p>
        </w:tc>
        <w:tc>
          <w:tcPr>
            <w:tcW w:w="1417"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H</w:t>
            </w:r>
          </w:p>
        </w:tc>
        <w:tc>
          <w:tcPr>
            <w:tcW w:w="1394"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H</w:t>
            </w:r>
          </w:p>
        </w:tc>
        <w:tc>
          <w:tcPr>
            <w:tcW w:w="1548" w:type="dxa"/>
            <w:vAlign w:val="center"/>
          </w:tcPr>
          <w:p w:rsidR="00BD6DAB" w:rsidRPr="00D03D89" w:rsidRDefault="00BD6DAB" w:rsidP="00F84018">
            <w:pPr>
              <w:jc w:val="center"/>
              <w:rPr>
                <w:color w:val="000000"/>
                <w:sz w:val="22"/>
                <w:szCs w:val="22"/>
                <w:lang w:val="ro-RO"/>
              </w:rPr>
            </w:pPr>
            <w:r w:rsidRPr="00D03D89">
              <w:rPr>
                <w:color w:val="000000"/>
                <w:sz w:val="22"/>
                <w:szCs w:val="22"/>
                <w:lang w:val="ro-RO"/>
              </w:rPr>
              <w:t>D</w:t>
            </w:r>
          </w:p>
        </w:tc>
      </w:tr>
    </w:tbl>
    <w:p w:rsidR="00BD6DAB" w:rsidRDefault="00BD6DAB" w:rsidP="00BD6DAB">
      <w:pPr>
        <w:ind w:left="1430"/>
        <w:rPr>
          <w:sz w:val="32"/>
          <w:szCs w:val="32"/>
          <w:lang w:val="ro-RO"/>
        </w:rPr>
      </w:pPr>
    </w:p>
    <w:p w:rsidR="00093F27" w:rsidRPr="00D03D89" w:rsidRDefault="00093F27" w:rsidP="00BD6DAB">
      <w:pPr>
        <w:ind w:left="1430"/>
        <w:rPr>
          <w:sz w:val="32"/>
          <w:szCs w:val="32"/>
          <w:lang w:val="ro-RO"/>
        </w:rPr>
      </w:pPr>
    </w:p>
    <w:p w:rsidR="005E0BC9" w:rsidRPr="00D03D89" w:rsidRDefault="00E23033" w:rsidP="005E0BC9">
      <w:pPr>
        <w:numPr>
          <w:ilvl w:val="1"/>
          <w:numId w:val="2"/>
        </w:numPr>
        <w:rPr>
          <w:sz w:val="32"/>
          <w:szCs w:val="32"/>
          <w:lang w:val="ro-RO"/>
        </w:rPr>
      </w:pPr>
      <w:r w:rsidRPr="00D03D89">
        <w:rPr>
          <w:sz w:val="32"/>
          <w:szCs w:val="32"/>
          <w:lang w:val="ro-RO"/>
        </w:rPr>
        <w:t>SCHEMA STRUCTURAL-CONSTRUCTIVĂ</w:t>
      </w:r>
    </w:p>
    <w:p w:rsidR="00E239E2" w:rsidRPr="00D03D89" w:rsidRDefault="00E239E2" w:rsidP="00E239E2">
      <w:pPr>
        <w:ind w:left="525"/>
        <w:jc w:val="both"/>
        <w:rPr>
          <w:sz w:val="28"/>
          <w:lang w:val="ro-RO"/>
        </w:rPr>
      </w:pPr>
    </w:p>
    <w:p w:rsidR="00A958BB" w:rsidRPr="00D03D89" w:rsidRDefault="005E0BC9" w:rsidP="00007418">
      <w:pPr>
        <w:ind w:right="-1" w:firstLine="710"/>
        <w:jc w:val="both"/>
        <w:rPr>
          <w:lang w:val="ro-RO"/>
        </w:rPr>
      </w:pPr>
      <w:r w:rsidRPr="00D03D89">
        <w:rPr>
          <w:noProof/>
          <w:color w:val="FF0000"/>
          <w:lang w:val="ro-RO" w:eastAsia="ro-RO"/>
        </w:rPr>
        <mc:AlternateContent>
          <mc:Choice Requires="wps">
            <w:drawing>
              <wp:anchor distT="0" distB="0" distL="114300" distR="114300" simplePos="0" relativeHeight="251670528" behindDoc="1" locked="0" layoutInCell="1" allowOverlap="1" wp14:anchorId="2D8DFE63" wp14:editId="3B64F0DC">
                <wp:simplePos x="0" y="0"/>
                <wp:positionH relativeFrom="margin">
                  <wp:posOffset>23495</wp:posOffset>
                </wp:positionH>
                <wp:positionV relativeFrom="margin">
                  <wp:posOffset>6166485</wp:posOffset>
                </wp:positionV>
                <wp:extent cx="5572760" cy="3200400"/>
                <wp:effectExtent l="0" t="0" r="889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C9" w:rsidRDefault="00863CC9" w:rsidP="005E0BC9">
                            <w:pPr>
                              <w:ind w:firstLine="567"/>
                              <w:jc w:val="center"/>
                              <w:rPr>
                                <w:noProof/>
                                <w:lang w:val="ro-RO" w:eastAsia="ro-RO"/>
                              </w:rPr>
                            </w:pPr>
                          </w:p>
                          <w:p w:rsidR="00863CC9" w:rsidRDefault="00863CC9" w:rsidP="005E0BC9">
                            <w:pPr>
                              <w:ind w:firstLine="567"/>
                              <w:jc w:val="center"/>
                              <w:rPr>
                                <w:b/>
                                <w:i/>
                              </w:rPr>
                            </w:pPr>
                            <w:r>
                              <w:rPr>
                                <w:b/>
                                <w:bCs/>
                                <w:i/>
                                <w:iCs/>
                                <w:noProof/>
                                <w:sz w:val="28"/>
                                <w:szCs w:val="28"/>
                                <w:lang w:val="ro-RO" w:eastAsia="ro-RO"/>
                              </w:rPr>
                              <w:drawing>
                                <wp:inline distT="0" distB="0" distL="0" distR="0" wp14:anchorId="1A71C631" wp14:editId="19CCF4A2">
                                  <wp:extent cx="429577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5775" cy="2562225"/>
                                          </a:xfrm>
                                          <a:prstGeom prst="rect">
                                            <a:avLst/>
                                          </a:prstGeom>
                                          <a:noFill/>
                                          <a:ln>
                                            <a:noFill/>
                                          </a:ln>
                                        </pic:spPr>
                                      </pic:pic>
                                    </a:graphicData>
                                  </a:graphic>
                                </wp:inline>
                              </w:drawing>
                            </w:r>
                          </w:p>
                          <w:p w:rsidR="00863CC9" w:rsidRDefault="00863CC9" w:rsidP="005E0BC9">
                            <w:pPr>
                              <w:ind w:firstLine="567"/>
                              <w:jc w:val="center"/>
                              <w:rPr>
                                <w:b/>
                                <w:i/>
                              </w:rPr>
                            </w:pPr>
                          </w:p>
                          <w:p w:rsidR="00863CC9" w:rsidRPr="00BD6DAB" w:rsidRDefault="00863CC9" w:rsidP="005E0BC9">
                            <w:pPr>
                              <w:ind w:firstLine="567"/>
                              <w:jc w:val="center"/>
                            </w:pPr>
                            <w:r>
                              <w:rPr>
                                <w:b/>
                                <w:i/>
                              </w:rPr>
                              <w:t>Fig. 1</w:t>
                            </w:r>
                            <w:r>
                              <w:rPr>
                                <w:b/>
                                <w:i/>
                                <w:lang w:val="ro-RO"/>
                              </w:rPr>
                              <w:t>.2</w:t>
                            </w:r>
                            <w:r w:rsidRPr="00EA3E5C">
                              <w:rPr>
                                <w:b/>
                                <w:i/>
                                <w:lang w:val="ro-RO"/>
                              </w:rPr>
                              <w:t xml:space="preserve"> </w:t>
                            </w:r>
                            <w:r>
                              <w:rPr>
                                <w:b/>
                                <w:i/>
                                <w:lang w:val="ro-RO"/>
                              </w:rPr>
                              <w:t>–</w:t>
                            </w:r>
                            <w:r w:rsidRPr="00EA3E5C">
                              <w:rPr>
                                <w:b/>
                                <w:i/>
                                <w:lang w:val="ro-RO"/>
                              </w:rPr>
                              <w:t xml:space="preserve"> </w:t>
                            </w:r>
                            <w:r w:rsidRPr="00BD6DAB">
                              <w:rPr>
                                <w:i/>
                                <w:lang w:val="ro-RO"/>
                              </w:rPr>
                              <w:t>Schema structural-constructivă</w:t>
                            </w:r>
                            <w:r>
                              <w:rPr>
                                <w:i/>
                                <w:lang w:val="ro-RO"/>
                              </w:rPr>
                              <w:t xml:space="preserve"> generală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485.55pt;width:438.8pt;height:25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hhAIAABc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" stroked="f">
                <v:textbox>
                  <w:txbxContent>
                    <w:p w:rsidR="00863CC9" w:rsidRDefault="00863CC9" w:rsidP="005E0BC9">
                      <w:pPr>
                        <w:ind w:firstLine="567"/>
                        <w:jc w:val="center"/>
                        <w:rPr>
                          <w:noProof/>
                          <w:lang w:val="ro-RO" w:eastAsia="ro-RO"/>
                        </w:rPr>
                      </w:pPr>
                    </w:p>
                    <w:p w:rsidR="00863CC9" w:rsidRDefault="00863CC9" w:rsidP="005E0BC9">
                      <w:pPr>
                        <w:ind w:firstLine="567"/>
                        <w:jc w:val="center"/>
                        <w:rPr>
                          <w:b/>
                          <w:i/>
                        </w:rPr>
                      </w:pPr>
                      <w:r>
                        <w:rPr>
                          <w:b/>
                          <w:bCs/>
                          <w:i/>
                          <w:iCs/>
                          <w:noProof/>
                          <w:sz w:val="28"/>
                          <w:szCs w:val="28"/>
                          <w:lang w:val="ro-RO" w:eastAsia="ro-RO"/>
                        </w:rPr>
                        <w:drawing>
                          <wp:inline distT="0" distB="0" distL="0" distR="0" wp14:anchorId="1A71C631" wp14:editId="19CCF4A2">
                            <wp:extent cx="429577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75" cy="2562225"/>
                                    </a:xfrm>
                                    <a:prstGeom prst="rect">
                                      <a:avLst/>
                                    </a:prstGeom>
                                    <a:noFill/>
                                    <a:ln>
                                      <a:noFill/>
                                    </a:ln>
                                  </pic:spPr>
                                </pic:pic>
                              </a:graphicData>
                            </a:graphic>
                          </wp:inline>
                        </w:drawing>
                      </w:r>
                    </w:p>
                    <w:p w:rsidR="00863CC9" w:rsidRDefault="00863CC9" w:rsidP="005E0BC9">
                      <w:pPr>
                        <w:ind w:firstLine="567"/>
                        <w:jc w:val="center"/>
                        <w:rPr>
                          <w:b/>
                          <w:i/>
                        </w:rPr>
                      </w:pPr>
                    </w:p>
                    <w:p w:rsidR="00863CC9" w:rsidRPr="00BD6DAB" w:rsidRDefault="00863CC9" w:rsidP="005E0BC9">
                      <w:pPr>
                        <w:ind w:firstLine="567"/>
                        <w:jc w:val="center"/>
                      </w:pPr>
                      <w:r>
                        <w:rPr>
                          <w:b/>
                          <w:i/>
                        </w:rPr>
                        <w:t>Fig. 1</w:t>
                      </w:r>
                      <w:r>
                        <w:rPr>
                          <w:b/>
                          <w:i/>
                          <w:lang w:val="ro-RO"/>
                        </w:rPr>
                        <w:t>.2</w:t>
                      </w:r>
                      <w:r w:rsidRPr="00EA3E5C">
                        <w:rPr>
                          <w:b/>
                          <w:i/>
                          <w:lang w:val="ro-RO"/>
                        </w:rPr>
                        <w:t xml:space="preserve"> </w:t>
                      </w:r>
                      <w:r>
                        <w:rPr>
                          <w:b/>
                          <w:i/>
                          <w:lang w:val="ro-RO"/>
                        </w:rPr>
                        <w:t>–</w:t>
                      </w:r>
                      <w:r w:rsidRPr="00EA3E5C">
                        <w:rPr>
                          <w:b/>
                          <w:i/>
                          <w:lang w:val="ro-RO"/>
                        </w:rPr>
                        <w:t xml:space="preserve"> </w:t>
                      </w:r>
                      <w:r w:rsidRPr="00BD6DAB">
                        <w:rPr>
                          <w:i/>
                          <w:lang w:val="ro-RO"/>
                        </w:rPr>
                        <w:t>Schema structural-constructivă</w:t>
                      </w:r>
                      <w:r>
                        <w:rPr>
                          <w:i/>
                          <w:lang w:val="ro-RO"/>
                        </w:rPr>
                        <w:t xml:space="preserve"> generală</w:t>
                      </w:r>
                    </w:p>
                  </w:txbxContent>
                </v:textbox>
                <w10:wrap type="topAndBottom" anchorx="margin" anchory="margin"/>
              </v:shape>
            </w:pict>
          </mc:Fallback>
        </mc:AlternateContent>
      </w:r>
      <w:r w:rsidRPr="00D03D89">
        <w:rPr>
          <w:lang w:val="ro-RO"/>
        </w:rPr>
        <w:t xml:space="preserve"> </w:t>
      </w:r>
      <w:r w:rsidR="00A958BB" w:rsidRPr="00D03D89">
        <w:rPr>
          <w:lang w:val="ro-RO"/>
        </w:rPr>
        <w:t xml:space="preserve">În fig. 1.2 se prezintă schema structural-constructivă generală a reductoarelor conico-cilindrice în două trepte. Din punct de vedere funcţional se evidenţiază următoare elemente: I – angrenaj conic ortogonal cu dantură </w:t>
      </w:r>
      <w:proofErr w:type="spellStart"/>
      <w:r w:rsidR="00A958BB" w:rsidRPr="00D03D89">
        <w:rPr>
          <w:lang w:val="ro-RO"/>
        </w:rPr>
        <w:t>înclinită</w:t>
      </w:r>
      <w:proofErr w:type="spellEnd"/>
      <w:r w:rsidR="00A958BB" w:rsidRPr="00D03D89">
        <w:rPr>
          <w:lang w:val="ro-RO"/>
        </w:rPr>
        <w:t xml:space="preserve"> (curbă); II – angrenaj </w:t>
      </w:r>
      <w:proofErr w:type="spellStart"/>
      <w:r w:rsidR="00A958BB" w:rsidRPr="00D03D89">
        <w:rPr>
          <w:lang w:val="ro-RO"/>
        </w:rPr>
        <w:t>cilindic</w:t>
      </w:r>
      <w:proofErr w:type="spellEnd"/>
      <w:r w:rsidR="00A958BB" w:rsidRPr="00D03D89">
        <w:rPr>
          <w:lang w:val="ro-RO"/>
        </w:rPr>
        <w:t xml:space="preserve"> cu dantură înclinată; 1</w:t>
      </w:r>
      <w:r w:rsidR="00A958BB" w:rsidRPr="00D03D89">
        <w:rPr>
          <w:vertAlign w:val="superscript"/>
          <w:lang w:val="ro-RO"/>
        </w:rPr>
        <w:t>I</w:t>
      </w:r>
      <w:r w:rsidR="00A958BB" w:rsidRPr="00D03D89">
        <w:rPr>
          <w:lang w:val="ro-RO"/>
        </w:rPr>
        <w:t xml:space="preserve"> – pinion conic; 2</w:t>
      </w:r>
      <w:r w:rsidR="00A958BB" w:rsidRPr="00D03D89">
        <w:rPr>
          <w:vertAlign w:val="superscript"/>
          <w:lang w:val="ro-RO"/>
        </w:rPr>
        <w:t>I</w:t>
      </w:r>
      <w:r w:rsidR="00A958BB" w:rsidRPr="00D03D89">
        <w:rPr>
          <w:lang w:val="ro-RO"/>
        </w:rPr>
        <w:t xml:space="preserve"> – roată conică; 1</w:t>
      </w:r>
      <w:r w:rsidR="00A958BB" w:rsidRPr="00D03D89">
        <w:rPr>
          <w:vertAlign w:val="superscript"/>
          <w:lang w:val="ro-RO"/>
        </w:rPr>
        <w:t>II</w:t>
      </w:r>
      <w:r w:rsidR="00A958BB" w:rsidRPr="00D03D89">
        <w:rPr>
          <w:lang w:val="ro-RO"/>
        </w:rPr>
        <w:t xml:space="preserve"> – pinion cilindric; 2</w:t>
      </w:r>
      <w:r w:rsidR="00A958BB" w:rsidRPr="00D03D89">
        <w:rPr>
          <w:vertAlign w:val="superscript"/>
          <w:lang w:val="ro-RO"/>
        </w:rPr>
        <w:t>II</w:t>
      </w:r>
      <w:r w:rsidR="00A958BB" w:rsidRPr="00D03D89">
        <w:rPr>
          <w:lang w:val="ro-RO"/>
        </w:rPr>
        <w:t xml:space="preserve"> – roată cilindrică; A</w:t>
      </w:r>
      <w:r w:rsidR="00A958BB" w:rsidRPr="00D03D89">
        <w:rPr>
          <w:vertAlign w:val="subscript"/>
          <w:lang w:val="ro-RO"/>
        </w:rPr>
        <w:t>1</w:t>
      </w:r>
      <w:r w:rsidR="00A958BB" w:rsidRPr="00D03D89">
        <w:rPr>
          <w:lang w:val="ro-RO"/>
        </w:rPr>
        <w:t xml:space="preserve"> – arborele de intrare; A</w:t>
      </w:r>
      <w:r w:rsidR="00A958BB" w:rsidRPr="00D03D89">
        <w:rPr>
          <w:vertAlign w:val="subscript"/>
          <w:lang w:val="ro-RO"/>
        </w:rPr>
        <w:t>2</w:t>
      </w:r>
      <w:r w:rsidR="00A958BB" w:rsidRPr="00D03D89">
        <w:rPr>
          <w:lang w:val="ro-RO"/>
        </w:rPr>
        <w:t xml:space="preserve"> – arborele intermediar; A</w:t>
      </w:r>
      <w:r w:rsidR="00A958BB" w:rsidRPr="00D03D89">
        <w:rPr>
          <w:vertAlign w:val="subscript"/>
          <w:lang w:val="ro-RO"/>
        </w:rPr>
        <w:t>3</w:t>
      </w:r>
      <w:r w:rsidR="00A958BB" w:rsidRPr="00D03D89">
        <w:rPr>
          <w:lang w:val="ro-RO"/>
        </w:rPr>
        <w:t xml:space="preserve"> – arborele de ieşire;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1</m:t>
                </m:r>
              </m:sub>
            </m:sSub>
          </m:sup>
        </m:sSubSup>
      </m:oMath>
      <w:r w:rsidR="00A958BB" w:rsidRPr="00D03D89">
        <w:rPr>
          <w:lang w:val="ro-RO"/>
        </w:rPr>
        <w:t xml:space="preserve"> - lagărul A al arborelui A</w:t>
      </w:r>
      <w:r w:rsidR="00A958BB" w:rsidRPr="00D03D89">
        <w:rPr>
          <w:vertAlign w:val="subscript"/>
          <w:lang w:val="ro-RO"/>
        </w:rPr>
        <w:t>1</w:t>
      </w:r>
      <w:r w:rsidR="00A958BB" w:rsidRPr="00D03D89">
        <w:rPr>
          <w:lang w:val="ro-RO"/>
        </w:rPr>
        <w:t xml:space="preserv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1</m:t>
                </m:r>
              </m:sub>
            </m:sSub>
          </m:sup>
        </m:sSubSup>
      </m:oMath>
      <w:r w:rsidR="00A958BB" w:rsidRPr="00D03D89">
        <w:rPr>
          <w:lang w:val="ro-RO"/>
        </w:rPr>
        <w:t xml:space="preserve"> - lagărul B al arborelui A</w:t>
      </w:r>
      <w:r w:rsidR="00A958BB" w:rsidRPr="00D03D89">
        <w:rPr>
          <w:vertAlign w:val="subscript"/>
          <w:lang w:val="ro-RO"/>
        </w:rPr>
        <w:t>1</w:t>
      </w:r>
      <w:r w:rsidR="00A958BB" w:rsidRPr="00D03D89">
        <w:rPr>
          <w:lang w:val="ro-RO"/>
        </w:rPr>
        <w:t xml:space="preserv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2</m:t>
                </m:r>
              </m:sub>
            </m:sSub>
          </m:sup>
        </m:sSubSup>
      </m:oMath>
      <w:r w:rsidR="00A958BB" w:rsidRPr="00D03D89">
        <w:rPr>
          <w:lang w:val="ro-RO"/>
        </w:rPr>
        <w:t xml:space="preserve"> - lagărul A al arborelui A</w:t>
      </w:r>
      <w:r w:rsidR="00A958BB" w:rsidRPr="00D03D89">
        <w:rPr>
          <w:vertAlign w:val="subscript"/>
          <w:lang w:val="ro-RO"/>
        </w:rPr>
        <w:t>2</w:t>
      </w:r>
      <w:r w:rsidR="00A958BB" w:rsidRPr="00D03D89">
        <w:rPr>
          <w:lang w:val="ro-RO"/>
        </w:rPr>
        <w:t xml:space="preserv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2</m:t>
                </m:r>
              </m:sub>
            </m:sSub>
          </m:sup>
        </m:sSubSup>
      </m:oMath>
      <w:r w:rsidR="00A958BB" w:rsidRPr="00D03D89">
        <w:rPr>
          <w:lang w:val="ro-RO"/>
        </w:rPr>
        <w:t xml:space="preserve"> - lagărul B al arborelui A</w:t>
      </w:r>
      <w:r w:rsidR="00A958BB" w:rsidRPr="00D03D89">
        <w:rPr>
          <w:vertAlign w:val="subscript"/>
          <w:lang w:val="ro-RO"/>
        </w:rPr>
        <w:t>2</w:t>
      </w:r>
      <w:r w:rsidR="00A958BB" w:rsidRPr="00D03D89">
        <w:rPr>
          <w:lang w:val="ro-RO"/>
        </w:rPr>
        <w:t xml:space="preserv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3</m:t>
                </m:r>
              </m:sub>
            </m:sSub>
          </m:sup>
        </m:sSubSup>
      </m:oMath>
      <w:r w:rsidR="00A958BB" w:rsidRPr="00D03D89">
        <w:rPr>
          <w:lang w:val="ro-RO"/>
        </w:rPr>
        <w:t xml:space="preserve"> - lagărul A al arborelui A</w:t>
      </w:r>
      <w:r w:rsidR="00A958BB" w:rsidRPr="00D03D89">
        <w:rPr>
          <w:vertAlign w:val="subscript"/>
          <w:lang w:val="ro-RO"/>
        </w:rPr>
        <w:t>3</w:t>
      </w:r>
      <w:r w:rsidR="00A958BB" w:rsidRPr="00D03D89">
        <w:rPr>
          <w:lang w:val="ro-RO"/>
        </w:rPr>
        <w:t xml:space="preserv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3</m:t>
                </m:r>
              </m:sub>
            </m:sSub>
          </m:sup>
        </m:sSubSup>
      </m:oMath>
      <w:r w:rsidR="00A958BB" w:rsidRPr="00D03D89">
        <w:rPr>
          <w:lang w:val="ro-RO"/>
        </w:rPr>
        <w:t xml:space="preserve"> - lagărul B al arborelui A</w:t>
      </w:r>
      <w:r w:rsidR="00A958BB" w:rsidRPr="00D03D89">
        <w:rPr>
          <w:vertAlign w:val="subscript"/>
          <w:lang w:val="ro-RO"/>
        </w:rPr>
        <w:t>3.</w:t>
      </w:r>
    </w:p>
    <w:p w:rsidR="00007418" w:rsidRPr="00D03D89" w:rsidRDefault="00E239E2" w:rsidP="00007418">
      <w:pPr>
        <w:ind w:firstLine="710"/>
        <w:jc w:val="both"/>
        <w:rPr>
          <w:sz w:val="28"/>
          <w:lang w:val="ro-RO"/>
        </w:rPr>
      </w:pPr>
      <w:r w:rsidRPr="00D03D89">
        <w:rPr>
          <w:lang w:val="ro-RO"/>
        </w:rPr>
        <w:t xml:space="preserve">Din punct de vedere constructiv, </w:t>
      </w:r>
      <w:r w:rsidR="00583699" w:rsidRPr="00D03D89">
        <w:rPr>
          <w:lang w:val="ro-RO"/>
        </w:rPr>
        <w:t xml:space="preserve">reductorul de turaţie </w:t>
      </w:r>
      <w:r w:rsidRPr="00D03D89">
        <w:rPr>
          <w:lang w:val="ro-RO"/>
        </w:rPr>
        <w:t xml:space="preserve"> formează un ansamblu compus din suban</w:t>
      </w:r>
      <w:r w:rsidR="00A958BB" w:rsidRPr="00D03D89">
        <w:rPr>
          <w:lang w:val="ro-RO"/>
        </w:rPr>
        <w:t xml:space="preserve">samble şi elemente constructive. </w:t>
      </w:r>
      <w:r w:rsidR="00583699" w:rsidRPr="00D03D89">
        <w:rPr>
          <w:lang w:val="ro-RO"/>
        </w:rPr>
        <w:t xml:space="preserve">Subansamblele sunt structuri independente, care se evidenţiază printr-un grup compact compus, în configuraţie minimală, din cel puţin două elemente constructive sau din alte subansamble şi elemente constructive, în interacţiune permanentă, formate ţinându-se cont, cu precădere, </w:t>
      </w:r>
      <w:r w:rsidR="00583699" w:rsidRPr="00D03D89">
        <w:rPr>
          <w:u w:val="single"/>
          <w:lang w:val="ro-RO"/>
        </w:rPr>
        <w:t>de tehnologiile de montaj, de întreţinere şi de exploatare</w:t>
      </w:r>
      <w:r w:rsidR="00583699" w:rsidRPr="00D03D89">
        <w:rPr>
          <w:sz w:val="28"/>
          <w:lang w:val="ro-RO"/>
        </w:rPr>
        <w:t xml:space="preserve">. </w:t>
      </w:r>
    </w:p>
    <w:p w:rsidR="00583699" w:rsidRPr="00D03D89" w:rsidRDefault="00583699" w:rsidP="00007418">
      <w:pPr>
        <w:ind w:firstLine="710"/>
        <w:jc w:val="both"/>
        <w:rPr>
          <w:lang w:val="ro-RO"/>
        </w:rPr>
      </w:pPr>
      <w:r w:rsidRPr="00D03D89">
        <w:rPr>
          <w:lang w:val="ro-RO"/>
        </w:rPr>
        <w:t xml:space="preserve">În cazul </w:t>
      </w:r>
      <w:r w:rsidR="00A958BB" w:rsidRPr="00D03D89">
        <w:rPr>
          <w:lang w:val="ro-RO"/>
        </w:rPr>
        <w:t xml:space="preserve">reductoarelor conico-cilindrice din fig. 1.2 se definesc următoarele subansamble: </w:t>
      </w:r>
      <w:r w:rsidRPr="00D03D89">
        <w:rPr>
          <w:lang w:val="ro-RO"/>
        </w:rPr>
        <w:t>S</w:t>
      </w:r>
      <w:r w:rsidRPr="00D03D89">
        <w:rPr>
          <w:vertAlign w:val="subscript"/>
          <w:lang w:val="ro-RO"/>
        </w:rPr>
        <w:t>C</w:t>
      </w:r>
      <w:r w:rsidRPr="00D03D89">
        <w:rPr>
          <w:lang w:val="ro-RO"/>
        </w:rPr>
        <w:t xml:space="preserve"> – </w:t>
      </w:r>
      <w:proofErr w:type="spellStart"/>
      <w:r w:rsidRPr="00D03D89">
        <w:rPr>
          <w:lang w:val="ro-RO"/>
        </w:rPr>
        <w:t>subasamblul</w:t>
      </w:r>
      <w:proofErr w:type="spellEnd"/>
      <w:r w:rsidRPr="00D03D89">
        <w:rPr>
          <w:lang w:val="ro-RO"/>
        </w:rPr>
        <w:t xml:space="preserve"> carcasă</w:t>
      </w:r>
      <w:r w:rsidR="00A958BB" w:rsidRPr="00D03D89">
        <w:rPr>
          <w:lang w:val="ro-RO"/>
        </w:rPr>
        <w:t xml:space="preserve">; </w:t>
      </w:r>
      <m:oMath>
        <m:sSub>
          <m:sSubPr>
            <m:ctrlPr>
              <w:rPr>
                <w:rFonts w:ascii="Cambria Math" w:hAnsi="Cambria Math"/>
                <w:lang w:val="ro-RO"/>
              </w:rPr>
            </m:ctrlPr>
          </m:sSubPr>
          <m:e>
            <m:r>
              <m:rPr>
                <m:sty m:val="p"/>
              </m:rPr>
              <w:rPr>
                <w:rFonts w:ascii="Cambria Math" w:hAnsi="Cambria Math"/>
                <w:lang w:val="ro-RO"/>
              </w:rPr>
              <m:t>S</m:t>
            </m:r>
          </m:e>
          <m:sub>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1</m:t>
                </m:r>
              </m:sub>
            </m:sSub>
          </m:sub>
        </m:sSub>
      </m:oMath>
      <w:r w:rsidRPr="00D03D89">
        <w:rPr>
          <w:lang w:val="ro-RO"/>
        </w:rPr>
        <w:t xml:space="preserve">- </w:t>
      </w:r>
      <w:r w:rsidRPr="00D03D89">
        <w:rPr>
          <w:u w:val="single"/>
          <w:lang w:val="ro-RO"/>
        </w:rPr>
        <w:t>subansamblul arborelui de intrare</w:t>
      </w:r>
      <w:r w:rsidRPr="00D03D89">
        <w:rPr>
          <w:lang w:val="ro-RO"/>
        </w:rPr>
        <w:t>, format din pinionul conic (1</w:t>
      </w:r>
      <w:r w:rsidRPr="00D03D89">
        <w:rPr>
          <w:vertAlign w:val="superscript"/>
          <w:lang w:val="ro-RO"/>
        </w:rPr>
        <w:t>I</w:t>
      </w:r>
      <w:r w:rsidRPr="00D03D89">
        <w:rPr>
          <w:lang w:val="ro-RO"/>
        </w:rPr>
        <w:t>) fixat pe arborele de intrare (A</w:t>
      </w:r>
      <w:r w:rsidRPr="00D03D89">
        <w:rPr>
          <w:vertAlign w:val="subscript"/>
          <w:lang w:val="ro-RO"/>
        </w:rPr>
        <w:t>1</w:t>
      </w:r>
      <w:r w:rsidRPr="00D03D89">
        <w:rPr>
          <w:lang w:val="ro-RO"/>
        </w:rPr>
        <w:t>) care la rândul său este fixat pe două lagăre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1</m:t>
                </m:r>
              </m:sub>
            </m:sSub>
          </m:sup>
        </m:sSubSup>
      </m:oMath>
      <w:r w:rsidRPr="00D03D89">
        <w:rPr>
          <w:lang w:val="ro-RO"/>
        </w:rPr>
        <w:t xml:space="preserve"> şi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1</m:t>
                </m:r>
              </m:sub>
            </m:sSub>
          </m:sup>
        </m:sSubSup>
      </m:oMath>
      <w:r w:rsidRPr="00D03D89">
        <w:rPr>
          <w:lang w:val="ro-RO"/>
        </w:rPr>
        <w:t>), se sprijină pe  subansamblul carcasa S</w:t>
      </w:r>
      <w:r w:rsidRPr="00D03D89">
        <w:rPr>
          <w:vertAlign w:val="subscript"/>
          <w:lang w:val="ro-RO"/>
        </w:rPr>
        <w:t>C</w:t>
      </w:r>
      <w:r w:rsidR="00007418" w:rsidRPr="00D03D89">
        <w:rPr>
          <w:lang w:val="ro-RO"/>
        </w:rPr>
        <w:t xml:space="preserve">; </w:t>
      </w:r>
      <m:oMath>
        <m:sSub>
          <m:sSubPr>
            <m:ctrlPr>
              <w:rPr>
                <w:rFonts w:ascii="Cambria Math" w:hAnsi="Cambria Math"/>
                <w:lang w:val="ro-RO"/>
              </w:rPr>
            </m:ctrlPr>
          </m:sSubPr>
          <m:e>
            <m:r>
              <m:rPr>
                <m:sty m:val="p"/>
              </m:rPr>
              <w:rPr>
                <w:rFonts w:ascii="Cambria Math" w:hAnsi="Cambria Math"/>
                <w:lang w:val="ro-RO"/>
              </w:rPr>
              <m:t>S</m:t>
            </m:r>
          </m:e>
          <m:sub>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2</m:t>
                </m:r>
              </m:sub>
            </m:sSub>
          </m:sub>
        </m:sSub>
      </m:oMath>
      <w:r w:rsidRPr="00D03D89">
        <w:rPr>
          <w:lang w:val="ro-RO"/>
        </w:rPr>
        <w:t xml:space="preserve">- </w:t>
      </w:r>
      <w:r w:rsidRPr="00D03D89">
        <w:rPr>
          <w:u w:val="single"/>
          <w:lang w:val="ro-RO"/>
        </w:rPr>
        <w:t>subansamblul arborelui intermediar</w:t>
      </w:r>
      <w:r w:rsidRPr="00D03D89">
        <w:rPr>
          <w:lang w:val="ro-RO"/>
        </w:rPr>
        <w:t>, format din roata conică (2</w:t>
      </w:r>
      <w:r w:rsidRPr="00D03D89">
        <w:rPr>
          <w:vertAlign w:val="superscript"/>
          <w:lang w:val="ro-RO"/>
        </w:rPr>
        <w:t>I</w:t>
      </w:r>
      <w:r w:rsidRPr="00D03D89">
        <w:rPr>
          <w:lang w:val="ro-RO"/>
        </w:rPr>
        <w:t>) şi pinionul cilindric (1</w:t>
      </w:r>
      <w:r w:rsidRPr="00D03D89">
        <w:rPr>
          <w:vertAlign w:val="superscript"/>
          <w:lang w:val="ro-RO"/>
        </w:rPr>
        <w:t>II</w:t>
      </w:r>
      <w:r w:rsidRPr="00D03D89">
        <w:rPr>
          <w:lang w:val="ro-RO"/>
        </w:rPr>
        <w:t>) fixate pe arborele intermediar (A</w:t>
      </w:r>
      <w:r w:rsidRPr="00D03D89">
        <w:rPr>
          <w:vertAlign w:val="subscript"/>
          <w:lang w:val="ro-RO"/>
        </w:rPr>
        <w:t>2</w:t>
      </w:r>
      <w:r w:rsidRPr="00D03D89">
        <w:rPr>
          <w:lang w:val="ro-RO"/>
        </w:rPr>
        <w:t>) care la rândul său este fixat pe două lagăre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2</m:t>
                </m:r>
              </m:sub>
            </m:sSub>
          </m:sup>
        </m:sSubSup>
      </m:oMath>
      <w:r w:rsidRPr="00D03D89">
        <w:rPr>
          <w:lang w:val="ro-RO"/>
        </w:rPr>
        <w:t xml:space="preserve"> şi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2</m:t>
                </m:r>
              </m:sub>
            </m:sSub>
          </m:sup>
        </m:sSubSup>
      </m:oMath>
      <w:r w:rsidRPr="00D03D89">
        <w:rPr>
          <w:lang w:val="ro-RO"/>
        </w:rPr>
        <w:t>), se sprijină pe  subansamblul carcasa S</w:t>
      </w:r>
      <w:r w:rsidRPr="00D03D89">
        <w:rPr>
          <w:vertAlign w:val="subscript"/>
          <w:lang w:val="ro-RO"/>
        </w:rPr>
        <w:t>C</w:t>
      </w:r>
      <w:r w:rsidR="00007418" w:rsidRPr="00D03D89">
        <w:rPr>
          <w:lang w:val="ro-RO"/>
        </w:rPr>
        <w:t xml:space="preserve">; </w:t>
      </w:r>
      <m:oMath>
        <m:sSub>
          <m:sSubPr>
            <m:ctrlPr>
              <w:rPr>
                <w:rFonts w:ascii="Cambria Math" w:hAnsi="Cambria Math"/>
                <w:lang w:val="ro-RO"/>
              </w:rPr>
            </m:ctrlPr>
          </m:sSubPr>
          <m:e>
            <m:r>
              <m:rPr>
                <m:sty m:val="p"/>
              </m:rPr>
              <w:rPr>
                <w:rFonts w:ascii="Cambria Math" w:hAnsi="Cambria Math"/>
                <w:lang w:val="ro-RO"/>
              </w:rPr>
              <m:t>S</m:t>
            </m:r>
          </m:e>
          <m:sub>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3</m:t>
                </m:r>
              </m:sub>
            </m:sSub>
          </m:sub>
        </m:sSub>
      </m:oMath>
      <w:r w:rsidRPr="00D03D89">
        <w:rPr>
          <w:lang w:val="ro-RO"/>
        </w:rPr>
        <w:t xml:space="preserve">- </w:t>
      </w:r>
      <w:r w:rsidRPr="00D03D89">
        <w:rPr>
          <w:u w:val="single"/>
          <w:lang w:val="ro-RO"/>
        </w:rPr>
        <w:t>subansamblul arborelui de intrare</w:t>
      </w:r>
      <w:r w:rsidRPr="00D03D89">
        <w:rPr>
          <w:lang w:val="ro-RO"/>
        </w:rPr>
        <w:t>, format din roata cilindrică (2</w:t>
      </w:r>
      <w:r w:rsidRPr="00D03D89">
        <w:rPr>
          <w:vertAlign w:val="superscript"/>
          <w:lang w:val="ro-RO"/>
        </w:rPr>
        <w:t>II</w:t>
      </w:r>
      <w:r w:rsidRPr="00D03D89">
        <w:rPr>
          <w:lang w:val="ro-RO"/>
        </w:rPr>
        <w:t>) fixată pe arborele de ieşire (A</w:t>
      </w:r>
      <w:r w:rsidRPr="00D03D89">
        <w:rPr>
          <w:vertAlign w:val="subscript"/>
          <w:lang w:val="ro-RO"/>
        </w:rPr>
        <w:t>3</w:t>
      </w:r>
      <w:r w:rsidRPr="00D03D89">
        <w:rPr>
          <w:lang w:val="ro-RO"/>
        </w:rPr>
        <w:t>) care la rândul său este fixat pe două lagăre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A</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3</m:t>
                </m:r>
              </m:sub>
            </m:sSub>
          </m:sup>
        </m:sSubSup>
      </m:oMath>
      <w:r w:rsidRPr="00D03D89">
        <w:rPr>
          <w:lang w:val="ro-RO"/>
        </w:rPr>
        <w:t xml:space="preserve"> şi  </w:t>
      </w:r>
      <m:oMath>
        <m:sSubSup>
          <m:sSubSupPr>
            <m:ctrlPr>
              <w:rPr>
                <w:rFonts w:ascii="Cambria Math" w:hAnsi="Cambria Math"/>
                <w:lang w:val="ro-RO"/>
              </w:rPr>
            </m:ctrlPr>
          </m:sSubSupPr>
          <m:e>
            <m:r>
              <m:rPr>
                <m:sty m:val="p"/>
              </m:rPr>
              <w:rPr>
                <w:rFonts w:ascii="Cambria Math" w:hAnsi="Cambria Math"/>
                <w:lang w:val="ro-RO"/>
              </w:rPr>
              <m:t>L</m:t>
            </m:r>
          </m:e>
          <m:sub>
            <m:r>
              <m:rPr>
                <m:sty m:val="p"/>
              </m:rPr>
              <w:rPr>
                <w:rFonts w:ascii="Cambria Math" w:hAnsi="Cambria Math"/>
                <w:lang w:val="ro-RO"/>
              </w:rPr>
              <m:t>B</m:t>
            </m:r>
          </m:sub>
          <m:sup>
            <m:sSub>
              <m:sSubPr>
                <m:ctrlPr>
                  <w:rPr>
                    <w:rFonts w:ascii="Cambria Math" w:hAnsi="Cambria Math"/>
                    <w:lang w:val="ro-RO"/>
                  </w:rPr>
                </m:ctrlPr>
              </m:sSubPr>
              <m:e>
                <m:r>
                  <m:rPr>
                    <m:sty m:val="p"/>
                  </m:rPr>
                  <w:rPr>
                    <w:rFonts w:ascii="Cambria Math" w:hAnsi="Cambria Math"/>
                    <w:lang w:val="ro-RO"/>
                  </w:rPr>
                  <m:t>A</m:t>
                </m:r>
              </m:e>
              <m:sub>
                <m:r>
                  <m:rPr>
                    <m:sty m:val="p"/>
                  </m:rPr>
                  <w:rPr>
                    <w:rFonts w:ascii="Cambria Math" w:hAnsi="Cambria Math"/>
                    <w:lang w:val="ro-RO"/>
                  </w:rPr>
                  <m:t>3</m:t>
                </m:r>
              </m:sub>
            </m:sSub>
          </m:sup>
        </m:sSubSup>
      </m:oMath>
      <w:r w:rsidRPr="00D03D89">
        <w:rPr>
          <w:lang w:val="ro-RO"/>
        </w:rPr>
        <w:t>), se sprijină pe  subansamblul carcasa S</w:t>
      </w:r>
      <w:r w:rsidRPr="00D03D89">
        <w:rPr>
          <w:vertAlign w:val="subscript"/>
          <w:lang w:val="ro-RO"/>
        </w:rPr>
        <w:t>C</w:t>
      </w:r>
      <w:r w:rsidRPr="00D03D89">
        <w:rPr>
          <w:lang w:val="ro-RO"/>
        </w:rPr>
        <w:t>.</w:t>
      </w:r>
    </w:p>
    <w:p w:rsidR="005E0BC9" w:rsidRPr="00D03D89" w:rsidRDefault="005E0BC9" w:rsidP="005E0BC9">
      <w:pPr>
        <w:jc w:val="both"/>
        <w:rPr>
          <w:b/>
          <w:lang w:val="ro-RO"/>
        </w:rPr>
      </w:pPr>
      <w:r w:rsidRPr="00D03D89">
        <w:rPr>
          <w:b/>
          <w:lang w:val="ro-RO"/>
        </w:rPr>
        <w:tab/>
      </w:r>
    </w:p>
    <w:p w:rsidR="005E0BC9" w:rsidRPr="00D03D89" w:rsidRDefault="005E0BC9" w:rsidP="005E0BC9">
      <w:pPr>
        <w:numPr>
          <w:ilvl w:val="1"/>
          <w:numId w:val="2"/>
        </w:numPr>
        <w:rPr>
          <w:sz w:val="32"/>
          <w:szCs w:val="32"/>
          <w:lang w:val="ro-RO"/>
        </w:rPr>
      </w:pPr>
      <w:r w:rsidRPr="00D03D89">
        <w:rPr>
          <w:sz w:val="32"/>
          <w:szCs w:val="32"/>
          <w:lang w:val="ro-RO"/>
        </w:rPr>
        <w:lastRenderedPageBreak/>
        <w:t>ÎMPĂRŢIREA RAPORTULUI DE TRANSMITERE PE TREPTE. PARAMETRI CINETOSTATICI</w:t>
      </w:r>
    </w:p>
    <w:p w:rsidR="005E0BC9" w:rsidRPr="00D03D89" w:rsidRDefault="005E0BC9" w:rsidP="00007418">
      <w:pPr>
        <w:jc w:val="both"/>
        <w:rPr>
          <w:b/>
          <w:lang w:val="ro-RO"/>
        </w:rPr>
      </w:pPr>
    </w:p>
    <w:p w:rsidR="00B530B4" w:rsidRPr="00D03D89" w:rsidRDefault="00093F27" w:rsidP="00B530B4">
      <w:pPr>
        <w:autoSpaceDN w:val="0"/>
        <w:ind w:right="-1" w:firstLine="710"/>
        <w:jc w:val="both"/>
        <w:rPr>
          <w:lang w:val="ro-RO" w:eastAsia="zh-CN"/>
        </w:rPr>
      </w:pPr>
      <w:r w:rsidRPr="00093F27">
        <w:rPr>
          <w:noProof/>
          <w:lang w:val="ro-RO" w:eastAsia="ro-RO"/>
        </w:rPr>
        <mc:AlternateContent>
          <mc:Choice Requires="wps">
            <w:drawing>
              <wp:anchor distT="0" distB="0" distL="114300" distR="114300" simplePos="0" relativeHeight="251672576" behindDoc="1" locked="0" layoutInCell="1" allowOverlap="1" wp14:anchorId="0070E9A2" wp14:editId="06BF930B">
                <wp:simplePos x="0" y="0"/>
                <wp:positionH relativeFrom="column">
                  <wp:posOffset>2309495</wp:posOffset>
                </wp:positionH>
                <wp:positionV relativeFrom="paragraph">
                  <wp:posOffset>46990</wp:posOffset>
                </wp:positionV>
                <wp:extent cx="3524250" cy="23241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24100"/>
                        </a:xfrm>
                        <a:prstGeom prst="rect">
                          <a:avLst/>
                        </a:prstGeom>
                        <a:noFill/>
                        <a:ln w="9525">
                          <a:noFill/>
                          <a:miter lim="800000"/>
                          <a:headEnd/>
                          <a:tailEnd/>
                        </a:ln>
                      </wps:spPr>
                      <wps:txbx>
                        <w:txbxContent>
                          <w:p w:rsidR="00093F27" w:rsidRDefault="00093F27">
                            <w:pPr>
                              <w:rPr>
                                <w:lang w:val="ro-RO"/>
                              </w:rPr>
                            </w:pPr>
                            <w:r>
                              <w:rPr>
                                <w:lang w:val="ro-RO"/>
                              </w:rPr>
                              <w:object w:dxaOrig="7065" w:dyaOrig="3480">
                                <v:shape id="_x0000_i1026" type="#_x0000_t75" style="width:262.5pt;height:129.75pt" o:ole="">
                                  <v:imagedata r:id="rId18" o:title=""/>
                                </v:shape>
                                <o:OLEObject Type="Embed" ProgID="PBrush" ShapeID="_x0000_i1026" DrawAspect="Content" ObjectID="_1448637250" r:id="rId19"/>
                              </w:object>
                            </w:r>
                          </w:p>
                          <w:p w:rsidR="00093F27" w:rsidRDefault="00093F27">
                            <w:pPr>
                              <w:rPr>
                                <w:lang w:val="ro-RO"/>
                              </w:rPr>
                            </w:pPr>
                          </w:p>
                          <w:p w:rsidR="00093F27" w:rsidRDefault="00093F27" w:rsidP="00093F27">
                            <w:pPr>
                              <w:ind w:firstLine="567"/>
                              <w:jc w:val="center"/>
                            </w:pPr>
                            <w:r>
                              <w:rPr>
                                <w:b/>
                                <w:i/>
                              </w:rPr>
                              <w:t>Fig. 1</w:t>
                            </w:r>
                            <w:r>
                              <w:rPr>
                                <w:b/>
                                <w:i/>
                                <w:lang w:val="ro-RO"/>
                              </w:rPr>
                              <w:t>.3</w:t>
                            </w:r>
                            <w:r w:rsidRPr="00EA3E5C">
                              <w:rPr>
                                <w:b/>
                                <w:i/>
                                <w:lang w:val="ro-RO"/>
                              </w:rPr>
                              <w:t xml:space="preserve"> </w:t>
                            </w:r>
                            <w:r>
                              <w:rPr>
                                <w:b/>
                                <w:i/>
                                <w:lang w:val="ro-RO"/>
                              </w:rPr>
                              <w:t>–</w:t>
                            </w:r>
                            <w:r w:rsidRPr="00EA3E5C">
                              <w:rPr>
                                <w:b/>
                                <w:i/>
                                <w:lang w:val="ro-RO"/>
                              </w:rPr>
                              <w:t xml:space="preserve"> </w:t>
                            </w:r>
                            <w:r>
                              <w:rPr>
                                <w:i/>
                                <w:lang w:val="ro-RO"/>
                              </w:rPr>
                              <w:t xml:space="preserve">Schema structurală </w:t>
                            </w:r>
                            <w:proofErr w:type="gramStart"/>
                            <w:r>
                              <w:rPr>
                                <w:i/>
                                <w:lang w:val="ro-RO"/>
                              </w:rPr>
                              <w:t>a</w:t>
                            </w:r>
                            <w:proofErr w:type="gramEnd"/>
                            <w:r>
                              <w:rPr>
                                <w:i/>
                                <w:lang w:val="ro-RO"/>
                              </w:rPr>
                              <w:t xml:space="preserve"> angrenajului conic ortogonal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1.85pt;margin-top:3.7pt;width:277.5pt;height:1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" filled="f" stroked="f">
                <v:textbox>
                  <w:txbxContent>
                    <w:p w:rsidR="00093F27" w:rsidRDefault="00093F27">
                      <w:pPr>
                        <w:rPr>
                          <w:lang w:val="ro-RO"/>
                        </w:rPr>
                      </w:pPr>
                      <w:r>
                        <w:rPr>
                          <w:lang w:val="ro-RO"/>
                        </w:rPr>
                        <w:object w:dxaOrig="7065" w:dyaOrig="3480">
                          <v:shape id="_x0000_i1026" type="#_x0000_t75" style="width:262.3pt;height:129.45pt" o:ole="">
                            <v:imagedata r:id="rId20" o:title=""/>
                          </v:shape>
                          <o:OLEObject Type="Embed" ProgID="PBrush" ShapeID="_x0000_i1026" DrawAspect="Content" ObjectID="_1448637123" r:id="rId21"/>
                        </w:object>
                      </w:r>
                    </w:p>
                    <w:p w:rsidR="00093F27" w:rsidRDefault="00093F27">
                      <w:pPr>
                        <w:rPr>
                          <w:lang w:val="ro-RO"/>
                        </w:rPr>
                      </w:pPr>
                    </w:p>
                    <w:p w:rsidR="00093F27" w:rsidRDefault="00093F27" w:rsidP="00093F27">
                      <w:pPr>
                        <w:ind w:firstLine="567"/>
                        <w:jc w:val="center"/>
                      </w:pPr>
                      <w:r>
                        <w:rPr>
                          <w:b/>
                          <w:i/>
                        </w:rPr>
                        <w:t>Fig. 1</w:t>
                      </w:r>
                      <w:r>
                        <w:rPr>
                          <w:b/>
                          <w:i/>
                          <w:lang w:val="ro-RO"/>
                        </w:rPr>
                        <w:t>.3</w:t>
                      </w:r>
                      <w:r w:rsidRPr="00EA3E5C">
                        <w:rPr>
                          <w:b/>
                          <w:i/>
                          <w:lang w:val="ro-RO"/>
                        </w:rPr>
                        <w:t xml:space="preserve"> </w:t>
                      </w:r>
                      <w:r>
                        <w:rPr>
                          <w:b/>
                          <w:i/>
                          <w:lang w:val="ro-RO"/>
                        </w:rPr>
                        <w:t>–</w:t>
                      </w:r>
                      <w:r w:rsidRPr="00EA3E5C">
                        <w:rPr>
                          <w:b/>
                          <w:i/>
                          <w:lang w:val="ro-RO"/>
                        </w:rPr>
                        <w:t xml:space="preserve"> </w:t>
                      </w:r>
                      <w:r>
                        <w:rPr>
                          <w:i/>
                          <w:lang w:val="ro-RO"/>
                        </w:rPr>
                        <w:t xml:space="preserve">Schema structurală </w:t>
                      </w:r>
                      <w:proofErr w:type="gramStart"/>
                      <w:r>
                        <w:rPr>
                          <w:i/>
                          <w:lang w:val="ro-RO"/>
                        </w:rPr>
                        <w:t>a</w:t>
                      </w:r>
                      <w:proofErr w:type="gramEnd"/>
                      <w:r>
                        <w:rPr>
                          <w:i/>
                          <w:lang w:val="ro-RO"/>
                        </w:rPr>
                        <w:t xml:space="preserve"> angrenajului conic ortogonal</w:t>
                      </w:r>
                    </w:p>
                  </w:txbxContent>
                </v:textbox>
                <w10:wrap type="square"/>
              </v:shape>
            </w:pict>
          </mc:Fallback>
        </mc:AlternateContent>
      </w:r>
      <w:r w:rsidR="00B530B4" w:rsidRPr="00D03D89">
        <w:rPr>
          <w:lang w:val="ro-RO" w:eastAsia="zh-CN"/>
        </w:rPr>
        <w:t xml:space="preserve">Reductorul de turaţie de proiectat are două trepte (angrenaje). În vederea obţineri unei structuri optime (roţile conduse </w:t>
      </w:r>
      <w:proofErr w:type="spellStart"/>
      <w:r w:rsidR="00B530B4" w:rsidRPr="00D03D89">
        <w:rPr>
          <w:lang w:val="ro-RO" w:eastAsia="zh-CN"/>
        </w:rPr>
        <w:t>cvasiegale</w:t>
      </w:r>
      <w:proofErr w:type="spellEnd"/>
      <w:r w:rsidR="00B530B4" w:rsidRPr="00D03D89">
        <w:rPr>
          <w:lang w:val="ro-RO" w:eastAsia="zh-CN"/>
        </w:rPr>
        <w:t xml:space="preserve">) se impune ca raportul de transmitere al treptei I (angrenajul conic)  </w:t>
      </w:r>
      <w:proofErr w:type="spellStart"/>
      <w:r w:rsidR="00B530B4" w:rsidRPr="00D03D89">
        <w:rPr>
          <w:lang w:val="ro-RO" w:eastAsia="zh-CN"/>
        </w:rPr>
        <w:t>i</w:t>
      </w:r>
      <w:r w:rsidR="00B530B4" w:rsidRPr="00D03D89">
        <w:rPr>
          <w:vertAlign w:val="superscript"/>
          <w:lang w:val="ro-RO" w:eastAsia="zh-CN"/>
        </w:rPr>
        <w:t>I</w:t>
      </w:r>
      <w:proofErr w:type="spellEnd"/>
      <w:r w:rsidR="00B530B4" w:rsidRPr="00D03D89">
        <w:rPr>
          <w:lang w:val="ro-RO" w:eastAsia="zh-CN"/>
        </w:rPr>
        <w:t xml:space="preserve"> = 0,25 </w:t>
      </w:r>
      <w:proofErr w:type="spellStart"/>
      <w:r w:rsidR="00B530B4" w:rsidRPr="00D03D89">
        <w:rPr>
          <w:lang w:val="ro-RO" w:eastAsia="zh-CN"/>
        </w:rPr>
        <w:t>i</w:t>
      </w:r>
      <w:r w:rsidR="00B530B4" w:rsidRPr="00D03D89">
        <w:rPr>
          <w:vertAlign w:val="subscript"/>
          <w:lang w:val="ro-RO" w:eastAsia="zh-CN"/>
        </w:rPr>
        <w:t>R</w:t>
      </w:r>
      <w:proofErr w:type="spellEnd"/>
      <w:r w:rsidR="00B530B4" w:rsidRPr="00D03D89">
        <w:rPr>
          <w:lang w:val="ro-RO" w:eastAsia="zh-CN"/>
        </w:rPr>
        <w:t xml:space="preserve"> </w:t>
      </w:r>
      <w:r w:rsidR="00F84018" w:rsidRPr="00D03D89">
        <w:rPr>
          <w:lang w:val="ro-RO" w:eastAsia="zh-CN"/>
        </w:rPr>
        <w:t xml:space="preserve">= 2,5 </w:t>
      </w:r>
      <w:r w:rsidR="00B530B4" w:rsidRPr="00D03D89">
        <w:rPr>
          <w:lang w:val="ro-RO" w:eastAsia="zh-CN"/>
        </w:rPr>
        <w:t xml:space="preserve">[Jula,  1985;  Moldovean, 2002]. </w:t>
      </w:r>
    </w:p>
    <w:p w:rsidR="00F84018" w:rsidRPr="00D03D89" w:rsidRDefault="00B530B4" w:rsidP="00094AC3">
      <w:pPr>
        <w:autoSpaceDN w:val="0"/>
        <w:ind w:right="-1" w:firstLine="710"/>
        <w:rPr>
          <w:lang w:val="ro-RO" w:eastAsia="zh-CN"/>
        </w:rPr>
      </w:pPr>
      <w:r w:rsidRPr="00D03D89">
        <w:rPr>
          <w:lang w:val="ro-RO" w:eastAsia="zh-CN"/>
        </w:rPr>
        <w:t>Raportul de transmitere al treptei a II-a (angrenajul cilindric),</w:t>
      </w:r>
    </w:p>
    <w:p w:rsidR="00F84018" w:rsidRPr="00D03D89" w:rsidRDefault="00F84018" w:rsidP="00094AC3">
      <w:pPr>
        <w:autoSpaceDN w:val="0"/>
        <w:ind w:right="-1" w:firstLine="710"/>
        <w:rPr>
          <w:lang w:val="ro-RO" w:eastAsia="zh-CN"/>
        </w:rPr>
      </w:pPr>
    </w:p>
    <w:p w:rsidR="00F84018" w:rsidRDefault="00B530B4" w:rsidP="00441622">
      <w:pPr>
        <w:autoSpaceDN w:val="0"/>
        <w:ind w:right="-1" w:firstLine="710"/>
        <w:rPr>
          <w:lang w:val="ro-RO" w:eastAsia="zh-CN"/>
        </w:rPr>
      </w:pPr>
      <w:r w:rsidRPr="00D03D89">
        <w:rPr>
          <w:lang w:val="ro-RO" w:eastAsia="zh-CN"/>
        </w:rPr>
        <w:t xml:space="preserve"> </w:t>
      </w:r>
      <w:proofErr w:type="spellStart"/>
      <w:r w:rsidRPr="00D03D89">
        <w:rPr>
          <w:lang w:val="ro-RO" w:eastAsia="zh-CN"/>
        </w:rPr>
        <w:t>i</w:t>
      </w:r>
      <w:r w:rsidRPr="00D03D89">
        <w:rPr>
          <w:vertAlign w:val="superscript"/>
          <w:lang w:val="ro-RO" w:eastAsia="zh-CN"/>
        </w:rPr>
        <w:t>II</w:t>
      </w:r>
      <w:proofErr w:type="spellEnd"/>
      <w:r w:rsidRPr="00D03D89">
        <w:rPr>
          <w:vertAlign w:val="superscript"/>
          <w:lang w:val="ro-RO" w:eastAsia="zh-CN"/>
        </w:rPr>
        <w:t xml:space="preserve"> </w:t>
      </w:r>
      <w:r w:rsidRPr="00D03D89">
        <w:rPr>
          <w:lang w:val="ro-RO" w:eastAsia="zh-CN"/>
        </w:rPr>
        <w:t xml:space="preserve">= </w:t>
      </w:r>
      <w:proofErr w:type="spellStart"/>
      <w:r w:rsidRPr="00D03D89">
        <w:rPr>
          <w:lang w:val="ro-RO" w:eastAsia="zh-CN"/>
        </w:rPr>
        <w:t>i</w:t>
      </w:r>
      <w:r w:rsidRPr="00D03D89">
        <w:rPr>
          <w:vertAlign w:val="subscript"/>
          <w:lang w:val="ro-RO" w:eastAsia="zh-CN"/>
        </w:rPr>
        <w:t>R</w:t>
      </w:r>
      <w:proofErr w:type="spellEnd"/>
      <w:r w:rsidRPr="00D03D89">
        <w:rPr>
          <w:lang w:val="ro-RO" w:eastAsia="zh-CN"/>
        </w:rPr>
        <w:t xml:space="preserve">/ </w:t>
      </w:r>
      <w:proofErr w:type="spellStart"/>
      <w:r w:rsidRPr="00D03D89">
        <w:rPr>
          <w:lang w:val="ro-RO" w:eastAsia="zh-CN"/>
        </w:rPr>
        <w:t>i</w:t>
      </w:r>
      <w:r w:rsidRPr="00D03D89">
        <w:rPr>
          <w:vertAlign w:val="superscript"/>
          <w:lang w:val="ro-RO" w:eastAsia="zh-CN"/>
        </w:rPr>
        <w:t>I</w:t>
      </w:r>
      <w:proofErr w:type="spellEnd"/>
      <w:r w:rsidRPr="00D03D89">
        <w:rPr>
          <w:vertAlign w:val="superscript"/>
          <w:lang w:val="ro-RO" w:eastAsia="zh-CN"/>
        </w:rPr>
        <w:t xml:space="preserve">  </w:t>
      </w:r>
      <w:r w:rsidRPr="00D03D89">
        <w:rPr>
          <w:lang w:val="ro-RO" w:eastAsia="zh-CN"/>
        </w:rPr>
        <w:t> </w:t>
      </w:r>
      <w:r w:rsidR="00F84018" w:rsidRPr="00D03D89">
        <w:rPr>
          <w:lang w:val="ro-RO" w:eastAsia="zh-CN"/>
        </w:rPr>
        <w:t>= 4.</w:t>
      </w:r>
      <w:r w:rsidR="00093F27">
        <w:rPr>
          <w:lang w:val="ro-RO" w:eastAsia="zh-CN"/>
        </w:rPr>
        <w:t xml:space="preserve"> </w:t>
      </w:r>
      <w:r w:rsidR="00441622">
        <w:rPr>
          <w:lang w:val="ro-RO" w:eastAsia="zh-CN"/>
        </w:rPr>
        <w:t xml:space="preserve">      </w:t>
      </w:r>
      <w:r w:rsidR="00D724C8">
        <w:rPr>
          <w:lang w:val="ro-RO" w:eastAsia="zh-CN"/>
        </w:rPr>
        <w:t xml:space="preserve">       </w:t>
      </w:r>
      <w:r w:rsidR="00441622">
        <w:rPr>
          <w:lang w:val="ro-RO" w:eastAsia="zh-CN"/>
        </w:rPr>
        <w:t>(1.1)</w:t>
      </w:r>
    </w:p>
    <w:p w:rsidR="00441622" w:rsidRPr="00D03D89" w:rsidRDefault="00441622" w:rsidP="00441622">
      <w:pPr>
        <w:autoSpaceDN w:val="0"/>
        <w:ind w:right="-1" w:firstLine="710"/>
        <w:rPr>
          <w:lang w:val="ro-RO" w:eastAsia="zh-CN"/>
        </w:rPr>
      </w:pPr>
    </w:p>
    <w:p w:rsidR="00B530B4" w:rsidRPr="00D03D89" w:rsidRDefault="00F84018" w:rsidP="00D724C8">
      <w:pPr>
        <w:autoSpaceDN w:val="0"/>
        <w:ind w:right="-1" w:firstLine="710"/>
        <w:jc w:val="both"/>
        <w:rPr>
          <w:lang w:val="ro-RO" w:eastAsia="zh-CN"/>
        </w:rPr>
      </w:pPr>
      <w:r w:rsidRPr="00D03D89">
        <w:rPr>
          <w:lang w:val="ro-RO" w:eastAsia="zh-CN"/>
        </w:rPr>
        <w:t>Parametri</w:t>
      </w:r>
      <w:r w:rsidR="001329EE" w:rsidRPr="00D03D89">
        <w:rPr>
          <w:lang w:val="ro-RO" w:eastAsia="zh-CN"/>
        </w:rPr>
        <w:t>i</w:t>
      </w:r>
      <w:r w:rsidRPr="00D03D89">
        <w:rPr>
          <w:lang w:val="ro-RO" w:eastAsia="zh-CN"/>
        </w:rPr>
        <w:t xml:space="preserve"> </w:t>
      </w:r>
      <w:r w:rsidR="00094AC3" w:rsidRPr="00D03D89">
        <w:rPr>
          <w:lang w:val="ro-RO" w:eastAsia="zh-CN"/>
        </w:rPr>
        <w:t xml:space="preserve">funcţionali </w:t>
      </w:r>
      <w:proofErr w:type="spellStart"/>
      <w:r w:rsidR="001329EE" w:rsidRPr="00D03D89">
        <w:rPr>
          <w:lang w:val="ro-RO" w:eastAsia="zh-CN"/>
        </w:rPr>
        <w:t>cinetostatici</w:t>
      </w:r>
      <w:proofErr w:type="spellEnd"/>
      <w:r w:rsidR="001329EE" w:rsidRPr="00D03D89">
        <w:rPr>
          <w:lang w:val="ro-RO" w:eastAsia="zh-CN"/>
        </w:rPr>
        <w:t xml:space="preserve"> </w:t>
      </w:r>
      <w:r w:rsidR="00094AC3" w:rsidRPr="00D03D89">
        <w:rPr>
          <w:lang w:val="ro-RO" w:eastAsia="zh-CN"/>
        </w:rPr>
        <w:t>(turaţia, puterea, momentul de torsiune) la nivelul arborilor reductorului</w:t>
      </w:r>
      <w:r w:rsidR="001329EE" w:rsidRPr="00D03D89">
        <w:rPr>
          <w:lang w:val="ro-RO" w:eastAsia="zh-CN"/>
        </w:rPr>
        <w:t xml:space="preserve">, </w:t>
      </w:r>
      <w:r w:rsidR="00094AC3" w:rsidRPr="00D03D89">
        <w:rPr>
          <w:lang w:val="ro-RO" w:eastAsia="zh-CN"/>
        </w:rPr>
        <w:t>sunt:</w:t>
      </w:r>
      <w:r w:rsidRPr="00D03D89">
        <w:rPr>
          <w:lang w:val="ro-RO" w:eastAsia="zh-CN"/>
        </w:rPr>
        <w:t xml:space="preserve">    </w:t>
      </w:r>
      <w:r w:rsidR="00D724C8">
        <w:rPr>
          <w:lang w:val="ro-RO" w:eastAsia="zh-CN"/>
        </w:rPr>
        <w:t xml:space="preserve">                             </w:t>
      </w:r>
    </w:p>
    <w:p w:rsidR="00F84018" w:rsidRPr="00D03D89" w:rsidRDefault="00F84018" w:rsidP="00D724C8">
      <w:pPr>
        <w:autoSpaceDN w:val="0"/>
        <w:ind w:right="-1" w:firstLine="720"/>
        <w:jc w:val="both"/>
        <w:rPr>
          <w:lang w:val="ro-RO" w:eastAsia="zh-CN"/>
        </w:rPr>
      </w:pPr>
      <w:r w:rsidRPr="00D03D89">
        <w:rPr>
          <w:lang w:val="ro-RO" w:eastAsia="zh-CN"/>
        </w:rPr>
        <w:t>n</w:t>
      </w:r>
      <w:r w:rsidRPr="00D03D89">
        <w:rPr>
          <w:vertAlign w:val="subscript"/>
          <w:lang w:val="ro-RO" w:eastAsia="zh-CN"/>
        </w:rPr>
        <w:t>1</w:t>
      </w:r>
      <w:r w:rsidRPr="00D03D89">
        <w:rPr>
          <w:lang w:val="ro-RO" w:eastAsia="zh-CN"/>
        </w:rPr>
        <w:t xml:space="preserve"> = n</w:t>
      </w:r>
      <w:r w:rsidRPr="00D03D89">
        <w:rPr>
          <w:vertAlign w:val="subscript"/>
          <w:lang w:val="ro-RO" w:eastAsia="zh-CN"/>
        </w:rPr>
        <w:t>i</w:t>
      </w:r>
      <w:r w:rsidRPr="00D03D89">
        <w:rPr>
          <w:lang w:val="ro-RO" w:eastAsia="zh-CN"/>
        </w:rPr>
        <w:t xml:space="preserve"> = 1000 </w:t>
      </w:r>
      <w:proofErr w:type="spellStart"/>
      <w:r w:rsidRPr="00D03D89">
        <w:rPr>
          <w:lang w:val="ro-RO" w:eastAsia="zh-CN"/>
        </w:rPr>
        <w:t>rot</w:t>
      </w:r>
      <w:proofErr w:type="spellEnd"/>
      <w:r w:rsidRPr="00D03D89">
        <w:rPr>
          <w:lang w:val="ro-RO" w:eastAsia="zh-CN"/>
        </w:rPr>
        <w:t>/min</w:t>
      </w:r>
      <w:r w:rsidR="00A75822" w:rsidRPr="00D03D89">
        <w:rPr>
          <w:lang w:val="ro-RO" w:eastAsia="zh-CN"/>
        </w:rPr>
        <w:t>,</w:t>
      </w:r>
      <w:r w:rsidRPr="00D03D89">
        <w:rPr>
          <w:lang w:val="ro-RO" w:eastAsia="zh-CN"/>
        </w:rPr>
        <w:t xml:space="preserve"> P</w:t>
      </w:r>
      <w:r w:rsidRPr="00D03D89">
        <w:rPr>
          <w:vertAlign w:val="subscript"/>
          <w:lang w:val="ro-RO" w:eastAsia="zh-CN"/>
        </w:rPr>
        <w:t>1</w:t>
      </w:r>
      <w:r w:rsidRPr="00D03D89">
        <w:rPr>
          <w:lang w:val="ro-RO" w:eastAsia="zh-CN"/>
        </w:rPr>
        <w:t xml:space="preserve"> = P</w:t>
      </w:r>
      <w:r w:rsidRPr="00D03D89">
        <w:rPr>
          <w:vertAlign w:val="subscript"/>
          <w:lang w:val="ro-RO" w:eastAsia="zh-CN"/>
        </w:rPr>
        <w:t>i</w:t>
      </w:r>
      <w:r w:rsidRPr="00D03D89">
        <w:rPr>
          <w:lang w:val="ro-RO" w:eastAsia="zh-CN"/>
        </w:rPr>
        <w:t xml:space="preserve"> = 4 kW,  M</w:t>
      </w:r>
      <w:r w:rsidRPr="00D03D89">
        <w:rPr>
          <w:vertAlign w:val="subscript"/>
          <w:lang w:val="ro-RO" w:eastAsia="zh-CN"/>
        </w:rPr>
        <w:t>t1</w:t>
      </w:r>
      <w:r w:rsidRPr="00D03D89">
        <w:rPr>
          <w:lang w:val="ro-RO" w:eastAsia="zh-CN"/>
        </w:rPr>
        <w:t xml:space="preserve"> = </w:t>
      </w:r>
      <w:proofErr w:type="spellStart"/>
      <w:r w:rsidRPr="00D03D89">
        <w:rPr>
          <w:lang w:val="ro-RO" w:eastAsia="zh-CN"/>
        </w:rPr>
        <w:t>M</w:t>
      </w:r>
      <w:r w:rsidRPr="00D03D89">
        <w:rPr>
          <w:vertAlign w:val="subscript"/>
          <w:lang w:val="ro-RO" w:eastAsia="zh-CN"/>
        </w:rPr>
        <w:t>ti</w:t>
      </w:r>
      <w:proofErr w:type="spellEnd"/>
      <w:r w:rsidRPr="00D03D89">
        <w:rPr>
          <w:vertAlign w:val="subscript"/>
          <w:lang w:val="ro-RO" w:eastAsia="zh-CN"/>
        </w:rPr>
        <w:t xml:space="preserve"> </w:t>
      </w:r>
      <w:r w:rsidR="00094AC3" w:rsidRPr="00D03D89">
        <w:rPr>
          <w:lang w:val="ro-RO" w:eastAsia="zh-CN"/>
        </w:rPr>
        <w:t xml:space="preserve">= </w:t>
      </w:r>
      <w:r w:rsidR="00A75822" w:rsidRPr="00D03D89">
        <w:rPr>
          <w:lang w:val="ro-RO" w:eastAsia="zh-CN"/>
        </w:rPr>
        <w:t>38197,</w:t>
      </w:r>
      <w:r w:rsidR="00094AC3" w:rsidRPr="00D03D89">
        <w:rPr>
          <w:lang w:val="ro-RO" w:eastAsia="zh-CN"/>
        </w:rPr>
        <w:t xml:space="preserve">2 </w:t>
      </w:r>
      <w:proofErr w:type="spellStart"/>
      <w:r w:rsidR="00094AC3" w:rsidRPr="00D03D89">
        <w:rPr>
          <w:lang w:val="ro-RO" w:eastAsia="zh-CN"/>
        </w:rPr>
        <w:t>Nmm</w:t>
      </w:r>
      <w:proofErr w:type="spellEnd"/>
      <w:r w:rsidR="00A75822" w:rsidRPr="00D03D89">
        <w:rPr>
          <w:lang w:val="ro-RO" w:eastAsia="zh-CN"/>
        </w:rPr>
        <w:t xml:space="preserve"> (arborele A</w:t>
      </w:r>
      <w:r w:rsidR="00A75822" w:rsidRPr="00D03D89">
        <w:rPr>
          <w:vertAlign w:val="subscript"/>
          <w:lang w:val="ro-RO" w:eastAsia="zh-CN"/>
        </w:rPr>
        <w:t>1</w:t>
      </w:r>
      <w:r w:rsidR="00A75822" w:rsidRPr="00D03D89">
        <w:rPr>
          <w:lang w:val="ro-RO" w:eastAsia="zh-CN"/>
        </w:rPr>
        <w:t xml:space="preserve">); </w:t>
      </w:r>
    </w:p>
    <w:p w:rsidR="00F84018" w:rsidRPr="00D03D89" w:rsidRDefault="00F84018" w:rsidP="001329EE">
      <w:pPr>
        <w:autoSpaceDN w:val="0"/>
        <w:ind w:left="709" w:right="-1" w:firstLine="11"/>
        <w:jc w:val="both"/>
        <w:rPr>
          <w:lang w:val="ro-RO" w:eastAsia="zh-CN"/>
        </w:rPr>
      </w:pPr>
      <w:r w:rsidRPr="00D03D89">
        <w:rPr>
          <w:lang w:val="ro-RO" w:eastAsia="zh-CN"/>
        </w:rPr>
        <w:t>n</w:t>
      </w:r>
      <w:r w:rsidRPr="00D03D89">
        <w:rPr>
          <w:vertAlign w:val="subscript"/>
          <w:lang w:val="ro-RO" w:eastAsia="zh-CN"/>
        </w:rPr>
        <w:t>2</w:t>
      </w:r>
      <w:r w:rsidRPr="00D03D89">
        <w:rPr>
          <w:lang w:val="ro-RO" w:eastAsia="zh-CN"/>
        </w:rPr>
        <w:t xml:space="preserve"> = n</w:t>
      </w:r>
      <w:r w:rsidRPr="00D03D89">
        <w:rPr>
          <w:vertAlign w:val="subscript"/>
          <w:lang w:val="ro-RO" w:eastAsia="zh-CN"/>
        </w:rPr>
        <w:t>1</w:t>
      </w:r>
      <w:r w:rsidRPr="00D03D89">
        <w:rPr>
          <w:lang w:val="ro-RO" w:eastAsia="zh-CN"/>
        </w:rPr>
        <w:t>/</w:t>
      </w:r>
      <w:proofErr w:type="spellStart"/>
      <w:r w:rsidRPr="00D03D89">
        <w:rPr>
          <w:lang w:val="ro-RO" w:eastAsia="zh-CN"/>
        </w:rPr>
        <w:t>i</w:t>
      </w:r>
      <w:r w:rsidRPr="00D03D89">
        <w:rPr>
          <w:vertAlign w:val="superscript"/>
          <w:lang w:val="ro-RO" w:eastAsia="zh-CN"/>
        </w:rPr>
        <w:t>I</w:t>
      </w:r>
      <w:proofErr w:type="spellEnd"/>
      <w:r w:rsidRPr="00D03D89">
        <w:rPr>
          <w:lang w:val="ro-RO" w:eastAsia="zh-CN"/>
        </w:rPr>
        <w:t xml:space="preserve"> </w:t>
      </w:r>
      <w:r w:rsidR="00094AC3" w:rsidRPr="00D03D89">
        <w:rPr>
          <w:lang w:val="ro-RO" w:eastAsia="zh-CN"/>
        </w:rPr>
        <w:t xml:space="preserve"> =  400 </w:t>
      </w:r>
      <w:proofErr w:type="spellStart"/>
      <w:r w:rsidR="00094AC3" w:rsidRPr="00D03D89">
        <w:rPr>
          <w:lang w:val="ro-RO" w:eastAsia="zh-CN"/>
        </w:rPr>
        <w:t>rot</w:t>
      </w:r>
      <w:proofErr w:type="spellEnd"/>
      <w:r w:rsidR="00094AC3" w:rsidRPr="00D03D89">
        <w:rPr>
          <w:lang w:val="ro-RO" w:eastAsia="zh-CN"/>
        </w:rPr>
        <w:t>/min</w:t>
      </w:r>
      <w:r w:rsidR="00A75822" w:rsidRPr="00D03D89">
        <w:rPr>
          <w:lang w:val="ro-RO" w:eastAsia="zh-CN"/>
        </w:rPr>
        <w:t>,</w:t>
      </w:r>
      <w:r w:rsidRPr="00D03D89">
        <w:rPr>
          <w:lang w:val="ro-RO" w:eastAsia="zh-CN"/>
        </w:rPr>
        <w:t xml:space="preserve"> P</w:t>
      </w:r>
      <w:r w:rsidRPr="00D03D89">
        <w:rPr>
          <w:vertAlign w:val="subscript"/>
          <w:lang w:val="ro-RO" w:eastAsia="zh-CN"/>
        </w:rPr>
        <w:t>2</w:t>
      </w:r>
      <w:r w:rsidRPr="00D03D89">
        <w:rPr>
          <w:lang w:val="ro-RO" w:eastAsia="zh-CN"/>
        </w:rPr>
        <w:t xml:space="preserve"> = P</w:t>
      </w:r>
      <w:r w:rsidRPr="00D03D89">
        <w:rPr>
          <w:vertAlign w:val="subscript"/>
          <w:lang w:val="ro-RO" w:eastAsia="zh-CN"/>
        </w:rPr>
        <w:t>1</w:t>
      </w:r>
      <w:r w:rsidRPr="00D03D89">
        <w:rPr>
          <w:lang w:val="ro-RO" w:eastAsia="zh-CN"/>
        </w:rPr>
        <w:t xml:space="preserve"> </w:t>
      </w:r>
      <w:proofErr w:type="spellStart"/>
      <w:r w:rsidRPr="00D03D89">
        <w:rPr>
          <w:lang w:val="ro-RO" w:eastAsia="zh-CN"/>
        </w:rPr>
        <w:t>η</w:t>
      </w:r>
      <w:r w:rsidRPr="00D03D89">
        <w:rPr>
          <w:vertAlign w:val="superscript"/>
          <w:lang w:val="ro-RO" w:eastAsia="zh-CN"/>
        </w:rPr>
        <w:t>I</w:t>
      </w:r>
      <w:proofErr w:type="spellEnd"/>
      <w:r w:rsidRPr="00D03D89">
        <w:rPr>
          <w:lang w:val="ro-RO" w:eastAsia="zh-CN"/>
        </w:rPr>
        <w:t xml:space="preserve"> </w:t>
      </w:r>
      <w:r w:rsidR="00094AC3" w:rsidRPr="00D03D89">
        <w:rPr>
          <w:lang w:val="ro-RO" w:eastAsia="zh-CN"/>
        </w:rPr>
        <w:t>= 3,84 kW</w:t>
      </w:r>
      <w:r w:rsidR="00A75822" w:rsidRPr="00D03D89">
        <w:rPr>
          <w:lang w:val="ro-RO" w:eastAsia="zh-CN"/>
        </w:rPr>
        <w:t>,</w:t>
      </w:r>
      <w:r w:rsidRPr="00D03D89">
        <w:rPr>
          <w:lang w:val="ro-RO" w:eastAsia="zh-CN"/>
        </w:rPr>
        <w:t xml:space="preserve">  M</w:t>
      </w:r>
      <w:r w:rsidRPr="00D03D89">
        <w:rPr>
          <w:vertAlign w:val="subscript"/>
          <w:lang w:val="ro-RO" w:eastAsia="zh-CN"/>
        </w:rPr>
        <w:t>t2</w:t>
      </w:r>
      <w:r w:rsidRPr="00D03D89">
        <w:rPr>
          <w:lang w:val="ro-RO" w:eastAsia="zh-CN"/>
        </w:rPr>
        <w:t xml:space="preserve"> = M</w:t>
      </w:r>
      <w:r w:rsidRPr="00D03D89">
        <w:rPr>
          <w:vertAlign w:val="subscript"/>
          <w:lang w:val="ro-RO" w:eastAsia="zh-CN"/>
        </w:rPr>
        <w:t xml:space="preserve">t1 </w:t>
      </w:r>
      <w:proofErr w:type="spellStart"/>
      <w:r w:rsidRPr="00D03D89">
        <w:rPr>
          <w:lang w:val="ro-RO" w:eastAsia="zh-CN"/>
        </w:rPr>
        <w:t>i</w:t>
      </w:r>
      <w:r w:rsidRPr="00D03D89">
        <w:rPr>
          <w:vertAlign w:val="superscript"/>
          <w:lang w:val="ro-RO" w:eastAsia="zh-CN"/>
        </w:rPr>
        <w:t>I</w:t>
      </w:r>
      <w:proofErr w:type="spellEnd"/>
      <w:r w:rsidRPr="00D03D89">
        <w:rPr>
          <w:lang w:val="ro-RO" w:eastAsia="zh-CN"/>
        </w:rPr>
        <w:t xml:space="preserve"> </w:t>
      </w:r>
      <w:proofErr w:type="spellStart"/>
      <w:r w:rsidRPr="00D03D89">
        <w:rPr>
          <w:lang w:val="ro-RO" w:eastAsia="zh-CN"/>
        </w:rPr>
        <w:t>η</w:t>
      </w:r>
      <w:r w:rsidRPr="00D03D89">
        <w:rPr>
          <w:vertAlign w:val="superscript"/>
          <w:lang w:val="ro-RO" w:eastAsia="zh-CN"/>
        </w:rPr>
        <w:t>I</w:t>
      </w:r>
      <w:proofErr w:type="spellEnd"/>
      <w:r w:rsidRPr="00D03D89">
        <w:rPr>
          <w:lang w:val="ro-RO" w:eastAsia="zh-CN"/>
        </w:rPr>
        <w:t xml:space="preserve"> </w:t>
      </w:r>
      <w:r w:rsidR="00094AC3" w:rsidRPr="00D03D89">
        <w:rPr>
          <w:lang w:val="ro-RO" w:eastAsia="zh-CN"/>
        </w:rPr>
        <w:t xml:space="preserve">= 91673, 3 </w:t>
      </w:r>
      <w:proofErr w:type="spellStart"/>
      <w:r w:rsidR="00A75822" w:rsidRPr="00D03D89">
        <w:rPr>
          <w:lang w:val="ro-RO" w:eastAsia="zh-CN"/>
        </w:rPr>
        <w:t>N</w:t>
      </w:r>
      <w:r w:rsidR="00094AC3" w:rsidRPr="00D03D89">
        <w:rPr>
          <w:lang w:val="ro-RO" w:eastAsia="zh-CN"/>
        </w:rPr>
        <w:t>mm</w:t>
      </w:r>
      <w:proofErr w:type="spellEnd"/>
      <w:r w:rsidR="00A75822" w:rsidRPr="00D03D89">
        <w:rPr>
          <w:lang w:val="ro-RO" w:eastAsia="zh-CN"/>
        </w:rPr>
        <w:t xml:space="preserve">    (arborele A</w:t>
      </w:r>
      <w:r w:rsidR="00A75822" w:rsidRPr="00D03D89">
        <w:rPr>
          <w:vertAlign w:val="subscript"/>
          <w:lang w:val="ro-RO" w:eastAsia="zh-CN"/>
        </w:rPr>
        <w:t>2</w:t>
      </w:r>
      <w:r w:rsidR="00A75822" w:rsidRPr="00D03D89">
        <w:rPr>
          <w:lang w:val="ro-RO" w:eastAsia="zh-CN"/>
        </w:rPr>
        <w:t xml:space="preserve">);  </w:t>
      </w:r>
    </w:p>
    <w:p w:rsidR="00692727" w:rsidRPr="00D03D89" w:rsidRDefault="00F84018" w:rsidP="00A75822">
      <w:pPr>
        <w:autoSpaceDN w:val="0"/>
        <w:ind w:left="709" w:right="-1"/>
        <w:jc w:val="both"/>
        <w:rPr>
          <w:lang w:val="ro-RO" w:eastAsia="zh-CN"/>
        </w:rPr>
      </w:pPr>
      <w:r w:rsidRPr="00D03D89">
        <w:rPr>
          <w:lang w:val="ro-RO" w:eastAsia="zh-CN"/>
        </w:rPr>
        <w:t>n</w:t>
      </w:r>
      <w:r w:rsidRPr="00D03D89">
        <w:rPr>
          <w:vertAlign w:val="subscript"/>
          <w:lang w:val="ro-RO" w:eastAsia="zh-CN"/>
        </w:rPr>
        <w:t>3</w:t>
      </w:r>
      <w:r w:rsidRPr="00D03D89">
        <w:rPr>
          <w:lang w:val="ro-RO" w:eastAsia="zh-CN"/>
        </w:rPr>
        <w:t xml:space="preserve"> = n</w:t>
      </w:r>
      <w:r w:rsidRPr="00D03D89">
        <w:rPr>
          <w:vertAlign w:val="subscript"/>
          <w:lang w:val="ro-RO" w:eastAsia="zh-CN"/>
        </w:rPr>
        <w:t>2</w:t>
      </w:r>
      <w:r w:rsidRPr="00D03D89">
        <w:rPr>
          <w:lang w:val="ro-RO" w:eastAsia="zh-CN"/>
        </w:rPr>
        <w:t>/</w:t>
      </w:r>
      <w:proofErr w:type="spellStart"/>
      <w:r w:rsidRPr="00D03D89">
        <w:rPr>
          <w:lang w:val="ro-RO" w:eastAsia="zh-CN"/>
        </w:rPr>
        <w:t>i</w:t>
      </w:r>
      <w:r w:rsidRPr="00D03D89">
        <w:rPr>
          <w:vertAlign w:val="superscript"/>
          <w:lang w:val="ro-RO" w:eastAsia="zh-CN"/>
        </w:rPr>
        <w:t>II</w:t>
      </w:r>
      <w:proofErr w:type="spellEnd"/>
      <w:r w:rsidRPr="00D03D89">
        <w:rPr>
          <w:lang w:val="ro-RO" w:eastAsia="zh-CN"/>
        </w:rPr>
        <w:t xml:space="preserve"> = n</w:t>
      </w:r>
      <w:r w:rsidRPr="00D03D89">
        <w:rPr>
          <w:vertAlign w:val="subscript"/>
          <w:lang w:val="ro-RO" w:eastAsia="zh-CN"/>
        </w:rPr>
        <w:t>1</w:t>
      </w:r>
      <w:r w:rsidRPr="00D03D89">
        <w:rPr>
          <w:lang w:val="ro-RO" w:eastAsia="zh-CN"/>
        </w:rPr>
        <w:t>/(</w:t>
      </w:r>
      <w:proofErr w:type="spellStart"/>
      <w:r w:rsidRPr="00D03D89">
        <w:rPr>
          <w:lang w:val="ro-RO" w:eastAsia="zh-CN"/>
        </w:rPr>
        <w:t>i</w:t>
      </w:r>
      <w:r w:rsidRPr="00D03D89">
        <w:rPr>
          <w:vertAlign w:val="superscript"/>
          <w:lang w:val="ro-RO" w:eastAsia="zh-CN"/>
        </w:rPr>
        <w:t>I</w:t>
      </w:r>
      <w:proofErr w:type="spellEnd"/>
      <w:r w:rsidRPr="00D03D89">
        <w:rPr>
          <w:vertAlign w:val="superscript"/>
          <w:lang w:val="ro-RO" w:eastAsia="zh-CN"/>
        </w:rPr>
        <w:t xml:space="preserve"> </w:t>
      </w:r>
      <w:proofErr w:type="spellStart"/>
      <w:r w:rsidRPr="00D03D89">
        <w:rPr>
          <w:lang w:val="ro-RO" w:eastAsia="zh-CN"/>
        </w:rPr>
        <w:t>i</w:t>
      </w:r>
      <w:r w:rsidRPr="00D03D89">
        <w:rPr>
          <w:vertAlign w:val="superscript"/>
          <w:lang w:val="ro-RO" w:eastAsia="zh-CN"/>
        </w:rPr>
        <w:t>II</w:t>
      </w:r>
      <w:proofErr w:type="spellEnd"/>
      <w:r w:rsidRPr="00D03D89">
        <w:rPr>
          <w:lang w:val="ro-RO" w:eastAsia="zh-CN"/>
        </w:rPr>
        <w:t>) = n</w:t>
      </w:r>
      <w:r w:rsidRPr="00D03D89">
        <w:rPr>
          <w:vertAlign w:val="subscript"/>
          <w:lang w:val="ro-RO" w:eastAsia="zh-CN"/>
        </w:rPr>
        <w:t>1</w:t>
      </w:r>
      <w:r w:rsidRPr="00D03D89">
        <w:rPr>
          <w:lang w:val="ro-RO" w:eastAsia="zh-CN"/>
        </w:rPr>
        <w:t>/</w:t>
      </w:r>
      <w:proofErr w:type="spellStart"/>
      <w:r w:rsidRPr="00D03D89">
        <w:rPr>
          <w:lang w:val="ro-RO" w:eastAsia="zh-CN"/>
        </w:rPr>
        <w:t>i</w:t>
      </w:r>
      <w:r w:rsidRPr="00D03D89">
        <w:rPr>
          <w:vertAlign w:val="subscript"/>
          <w:lang w:val="ro-RO" w:eastAsia="zh-CN"/>
        </w:rPr>
        <w:t>R</w:t>
      </w:r>
      <w:proofErr w:type="spellEnd"/>
      <w:r w:rsidRPr="00D03D89">
        <w:rPr>
          <w:lang w:val="ro-RO" w:eastAsia="zh-CN"/>
        </w:rPr>
        <w:t xml:space="preserve"> </w:t>
      </w:r>
      <w:r w:rsidR="00A75822" w:rsidRPr="00D03D89">
        <w:rPr>
          <w:lang w:val="ro-RO" w:eastAsia="zh-CN"/>
        </w:rPr>
        <w:t xml:space="preserve">=  100 </w:t>
      </w:r>
      <w:proofErr w:type="spellStart"/>
      <w:r w:rsidR="001329EE" w:rsidRPr="00D03D89">
        <w:rPr>
          <w:lang w:val="ro-RO" w:eastAsia="zh-CN"/>
        </w:rPr>
        <w:t>rot</w:t>
      </w:r>
      <w:proofErr w:type="spellEnd"/>
      <w:r w:rsidR="001329EE" w:rsidRPr="00D03D89">
        <w:rPr>
          <w:lang w:val="ro-RO" w:eastAsia="zh-CN"/>
        </w:rPr>
        <w:t>/min,</w:t>
      </w:r>
      <w:r w:rsidRPr="00D03D89">
        <w:rPr>
          <w:lang w:val="ro-RO" w:eastAsia="zh-CN"/>
        </w:rPr>
        <w:t xml:space="preserve"> P</w:t>
      </w:r>
      <w:r w:rsidRPr="00D03D89">
        <w:rPr>
          <w:vertAlign w:val="subscript"/>
          <w:lang w:val="ro-RO" w:eastAsia="zh-CN"/>
        </w:rPr>
        <w:t>3</w:t>
      </w:r>
      <w:r w:rsidRPr="00D03D89">
        <w:rPr>
          <w:lang w:val="ro-RO" w:eastAsia="zh-CN"/>
        </w:rPr>
        <w:t xml:space="preserve"> = P</w:t>
      </w:r>
      <w:r w:rsidRPr="00D03D89">
        <w:rPr>
          <w:vertAlign w:val="subscript"/>
          <w:lang w:val="ro-RO" w:eastAsia="zh-CN"/>
        </w:rPr>
        <w:t>2</w:t>
      </w:r>
      <w:r w:rsidRPr="00D03D89">
        <w:rPr>
          <w:lang w:val="ro-RO" w:eastAsia="zh-CN"/>
        </w:rPr>
        <w:t xml:space="preserve">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P</w:t>
      </w:r>
      <w:r w:rsidRPr="00D03D89">
        <w:rPr>
          <w:vertAlign w:val="subscript"/>
          <w:lang w:val="ro-RO" w:eastAsia="zh-CN"/>
        </w:rPr>
        <w:t>1</w:t>
      </w:r>
      <w:r w:rsidRPr="00D03D89">
        <w:rPr>
          <w:lang w:val="ro-RO" w:eastAsia="zh-CN"/>
        </w:rPr>
        <w:t xml:space="preserve"> </w:t>
      </w:r>
      <w:proofErr w:type="spellStart"/>
      <w:r w:rsidRPr="00D03D89">
        <w:rPr>
          <w:lang w:val="ro-RO" w:eastAsia="zh-CN"/>
        </w:rPr>
        <w:t>η</w:t>
      </w:r>
      <w:r w:rsidRPr="00D03D89">
        <w:rPr>
          <w:vertAlign w:val="superscript"/>
          <w:lang w:val="ro-RO" w:eastAsia="zh-CN"/>
        </w:rPr>
        <w:t>I</w:t>
      </w:r>
      <w:proofErr w:type="spellEnd"/>
      <w:r w:rsidRPr="00D03D89">
        <w:rPr>
          <w:lang w:val="ro-RO" w:eastAsia="zh-CN"/>
        </w:rPr>
        <w:t xml:space="preserve">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P</w:t>
      </w:r>
      <w:r w:rsidRPr="00D03D89">
        <w:rPr>
          <w:vertAlign w:val="subscript"/>
          <w:lang w:val="ro-RO" w:eastAsia="zh-CN"/>
        </w:rPr>
        <w:t>1</w:t>
      </w:r>
      <w:r w:rsidRPr="00D03D89">
        <w:rPr>
          <w:lang w:val="ro-RO" w:eastAsia="zh-CN"/>
        </w:rPr>
        <w:t xml:space="preserve"> </w:t>
      </w:r>
      <w:proofErr w:type="spellStart"/>
      <w:r w:rsidRPr="00D03D89">
        <w:rPr>
          <w:lang w:val="ro-RO" w:eastAsia="zh-CN"/>
        </w:rPr>
        <w:t>η</w:t>
      </w:r>
      <w:r w:rsidRPr="00D03D89">
        <w:rPr>
          <w:vertAlign w:val="subscript"/>
          <w:lang w:val="ro-RO" w:eastAsia="zh-CN"/>
        </w:rPr>
        <w:t>R</w:t>
      </w:r>
      <w:proofErr w:type="spellEnd"/>
      <w:r w:rsidRPr="00D03D89">
        <w:rPr>
          <w:lang w:val="ro-RO" w:eastAsia="zh-CN"/>
        </w:rPr>
        <w:t xml:space="preserve"> </w:t>
      </w:r>
      <w:r w:rsidR="00A75822" w:rsidRPr="00D03D89">
        <w:rPr>
          <w:lang w:val="ro-RO" w:eastAsia="zh-CN"/>
        </w:rPr>
        <w:t>=  3,72 kW</w:t>
      </w:r>
      <w:r w:rsidR="001329EE" w:rsidRPr="00D03D89">
        <w:rPr>
          <w:lang w:val="ro-RO" w:eastAsia="zh-CN"/>
        </w:rPr>
        <w:t>,</w:t>
      </w:r>
      <w:r w:rsidRPr="00D03D89">
        <w:rPr>
          <w:lang w:val="ro-RO" w:eastAsia="zh-CN"/>
        </w:rPr>
        <w:t xml:space="preserve">   M</w:t>
      </w:r>
      <w:r w:rsidRPr="00D03D89">
        <w:rPr>
          <w:vertAlign w:val="subscript"/>
          <w:lang w:val="ro-RO" w:eastAsia="zh-CN"/>
        </w:rPr>
        <w:t>t3</w:t>
      </w:r>
      <w:r w:rsidRPr="00D03D89">
        <w:rPr>
          <w:lang w:val="ro-RO" w:eastAsia="zh-CN"/>
        </w:rPr>
        <w:t xml:space="preserve"> = M</w:t>
      </w:r>
      <w:r w:rsidRPr="00D03D89">
        <w:rPr>
          <w:vertAlign w:val="subscript"/>
          <w:lang w:val="ro-RO" w:eastAsia="zh-CN"/>
        </w:rPr>
        <w:t xml:space="preserve">t2 </w:t>
      </w:r>
      <w:proofErr w:type="spellStart"/>
      <w:r w:rsidRPr="00D03D89">
        <w:rPr>
          <w:lang w:val="ro-RO" w:eastAsia="zh-CN"/>
        </w:rPr>
        <w:t>i</w:t>
      </w:r>
      <w:r w:rsidRPr="00D03D89">
        <w:rPr>
          <w:vertAlign w:val="superscript"/>
          <w:lang w:val="ro-RO" w:eastAsia="zh-CN"/>
        </w:rPr>
        <w:t>II</w:t>
      </w:r>
      <w:proofErr w:type="spellEnd"/>
      <w:r w:rsidRPr="00D03D89">
        <w:rPr>
          <w:lang w:val="ro-RO" w:eastAsia="zh-CN"/>
        </w:rPr>
        <w:t xml:space="preserve">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M</w:t>
      </w:r>
      <w:r w:rsidRPr="00D03D89">
        <w:rPr>
          <w:vertAlign w:val="subscript"/>
          <w:lang w:val="ro-RO" w:eastAsia="zh-CN"/>
        </w:rPr>
        <w:t xml:space="preserve">t1 </w:t>
      </w:r>
      <w:proofErr w:type="spellStart"/>
      <w:r w:rsidRPr="00D03D89">
        <w:rPr>
          <w:lang w:val="ro-RO" w:eastAsia="zh-CN"/>
        </w:rPr>
        <w:t>i</w:t>
      </w:r>
      <w:r w:rsidRPr="00D03D89">
        <w:rPr>
          <w:vertAlign w:val="superscript"/>
          <w:lang w:val="ro-RO" w:eastAsia="zh-CN"/>
        </w:rPr>
        <w:t>I</w:t>
      </w:r>
      <w:proofErr w:type="spellEnd"/>
      <w:r w:rsidRPr="00D03D89">
        <w:rPr>
          <w:vertAlign w:val="subscript"/>
          <w:lang w:val="ro-RO" w:eastAsia="zh-CN"/>
        </w:rPr>
        <w:t xml:space="preserve">  </w:t>
      </w:r>
      <w:proofErr w:type="spellStart"/>
      <w:r w:rsidRPr="00D03D89">
        <w:rPr>
          <w:lang w:val="ro-RO" w:eastAsia="zh-CN"/>
        </w:rPr>
        <w:t>i</w:t>
      </w:r>
      <w:r w:rsidRPr="00D03D89">
        <w:rPr>
          <w:vertAlign w:val="superscript"/>
          <w:lang w:val="ro-RO" w:eastAsia="zh-CN"/>
        </w:rPr>
        <w:t>II</w:t>
      </w:r>
      <w:proofErr w:type="spellEnd"/>
      <w:r w:rsidRPr="00D03D89">
        <w:rPr>
          <w:lang w:val="ro-RO" w:eastAsia="zh-CN"/>
        </w:rPr>
        <w:t xml:space="preserve"> </w:t>
      </w:r>
      <w:proofErr w:type="spellStart"/>
      <w:r w:rsidRPr="00D03D89">
        <w:rPr>
          <w:lang w:val="ro-RO" w:eastAsia="zh-CN"/>
        </w:rPr>
        <w:t>η</w:t>
      </w:r>
      <w:r w:rsidRPr="00D03D89">
        <w:rPr>
          <w:vertAlign w:val="superscript"/>
          <w:lang w:val="ro-RO" w:eastAsia="zh-CN"/>
        </w:rPr>
        <w:t>I</w:t>
      </w:r>
      <w:proofErr w:type="spellEnd"/>
      <w:r w:rsidRPr="00D03D89">
        <w:rPr>
          <w:lang w:val="ro-RO" w:eastAsia="zh-CN"/>
        </w:rPr>
        <w:t xml:space="preserve">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M</w:t>
      </w:r>
      <w:r w:rsidRPr="00D03D89">
        <w:rPr>
          <w:vertAlign w:val="subscript"/>
          <w:lang w:val="ro-RO" w:eastAsia="zh-CN"/>
        </w:rPr>
        <w:t xml:space="preserve">t1 </w:t>
      </w:r>
      <w:proofErr w:type="spellStart"/>
      <w:r w:rsidRPr="00D03D89">
        <w:rPr>
          <w:lang w:val="ro-RO" w:eastAsia="zh-CN"/>
        </w:rPr>
        <w:t>i</w:t>
      </w:r>
      <w:r w:rsidRPr="00D03D89">
        <w:rPr>
          <w:vertAlign w:val="subscript"/>
          <w:lang w:val="ro-RO" w:eastAsia="zh-CN"/>
        </w:rPr>
        <w:t>R</w:t>
      </w:r>
      <w:proofErr w:type="spellEnd"/>
      <w:r w:rsidRPr="00D03D89">
        <w:rPr>
          <w:lang w:val="ro-RO" w:eastAsia="zh-CN"/>
        </w:rPr>
        <w:t xml:space="preserve"> </w:t>
      </w:r>
      <w:proofErr w:type="spellStart"/>
      <w:r w:rsidRPr="00D03D89">
        <w:rPr>
          <w:lang w:val="ro-RO" w:eastAsia="zh-CN"/>
        </w:rPr>
        <w:t>η</w:t>
      </w:r>
      <w:r w:rsidRPr="00D03D89">
        <w:rPr>
          <w:vertAlign w:val="subscript"/>
          <w:lang w:val="ro-RO" w:eastAsia="zh-CN"/>
        </w:rPr>
        <w:t>R</w:t>
      </w:r>
      <w:proofErr w:type="spellEnd"/>
      <w:r w:rsidRPr="00D03D89">
        <w:rPr>
          <w:lang w:val="ro-RO" w:eastAsia="zh-CN"/>
        </w:rPr>
        <w:t xml:space="preserve">  </w:t>
      </w:r>
      <w:r w:rsidR="00A75822" w:rsidRPr="00D03D89">
        <w:rPr>
          <w:lang w:val="ro-RO" w:eastAsia="zh-CN"/>
        </w:rPr>
        <w:t xml:space="preserve">= 37051,3 </w:t>
      </w:r>
      <w:proofErr w:type="spellStart"/>
      <w:r w:rsidR="00A75822" w:rsidRPr="00D03D89">
        <w:rPr>
          <w:lang w:val="ro-RO" w:eastAsia="zh-CN"/>
        </w:rPr>
        <w:t>Nmm</w:t>
      </w:r>
      <w:proofErr w:type="spellEnd"/>
      <w:r w:rsidRPr="00D03D89">
        <w:rPr>
          <w:lang w:val="ro-RO" w:eastAsia="zh-CN"/>
        </w:rPr>
        <w:t xml:space="preserve"> </w:t>
      </w:r>
      <w:r w:rsidR="00A75822" w:rsidRPr="00D03D89">
        <w:rPr>
          <w:lang w:val="ro-RO" w:eastAsia="zh-CN"/>
        </w:rPr>
        <w:t>(arborele A</w:t>
      </w:r>
      <w:r w:rsidR="00A75822" w:rsidRPr="00D03D89">
        <w:rPr>
          <w:vertAlign w:val="subscript"/>
          <w:lang w:val="ro-RO" w:eastAsia="zh-CN"/>
        </w:rPr>
        <w:t>3</w:t>
      </w:r>
      <w:r w:rsidR="00A75822" w:rsidRPr="00D03D89">
        <w:rPr>
          <w:lang w:val="ro-RO" w:eastAsia="zh-CN"/>
        </w:rPr>
        <w:t xml:space="preserve">). </w:t>
      </w:r>
    </w:p>
    <w:p w:rsidR="001329EE" w:rsidRPr="00D03D89" w:rsidRDefault="001329EE" w:rsidP="00692727">
      <w:pPr>
        <w:jc w:val="both"/>
        <w:rPr>
          <w:lang w:val="ro-RO"/>
        </w:rPr>
      </w:pPr>
      <w:r w:rsidRPr="00D03D89">
        <w:rPr>
          <w:lang w:val="ro-RO"/>
        </w:rPr>
        <w:t xml:space="preserve">În aceste relaţii s-a considerat </w:t>
      </w:r>
      <w:proofErr w:type="spellStart"/>
      <w:r w:rsidRPr="00D03D89">
        <w:rPr>
          <w:lang w:val="ro-RO" w:eastAsia="zh-CN"/>
        </w:rPr>
        <w:t>η</w:t>
      </w:r>
      <w:r w:rsidRPr="00D03D89">
        <w:rPr>
          <w:vertAlign w:val="superscript"/>
          <w:lang w:val="ro-RO" w:eastAsia="zh-CN"/>
        </w:rPr>
        <w:t>I</w:t>
      </w:r>
      <w:proofErr w:type="spellEnd"/>
      <w:r w:rsidRPr="00D03D89">
        <w:rPr>
          <w:lang w:val="ro-RO" w:eastAsia="zh-CN"/>
        </w:rPr>
        <w:t xml:space="preserve"> = 0,96 </w:t>
      </w:r>
      <w:proofErr w:type="spellStart"/>
      <w:r w:rsidRPr="00D03D89">
        <w:rPr>
          <w:lang w:val="ro-RO" w:eastAsia="zh-CN"/>
        </w:rPr>
        <w:t>randamnetul</w:t>
      </w:r>
      <w:proofErr w:type="spellEnd"/>
      <w:r w:rsidRPr="00D03D89">
        <w:rPr>
          <w:lang w:val="ro-RO" w:eastAsia="zh-CN"/>
        </w:rPr>
        <w:t xml:space="preserve"> angrenajului conic,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0,97 randamentul angrenajului cilindric şi </w:t>
      </w:r>
      <w:proofErr w:type="spellStart"/>
      <w:r w:rsidRPr="00D03D89">
        <w:rPr>
          <w:lang w:val="ro-RO" w:eastAsia="zh-CN"/>
        </w:rPr>
        <w:t>η</w:t>
      </w:r>
      <w:r w:rsidRPr="00D03D89">
        <w:rPr>
          <w:vertAlign w:val="subscript"/>
          <w:lang w:val="ro-RO" w:eastAsia="zh-CN"/>
        </w:rPr>
        <w:t>R</w:t>
      </w:r>
      <w:proofErr w:type="spellEnd"/>
      <w:r w:rsidRPr="00D03D89">
        <w:rPr>
          <w:vertAlign w:val="subscript"/>
          <w:lang w:val="ro-RO" w:eastAsia="zh-CN"/>
        </w:rPr>
        <w:t xml:space="preserve"> </w:t>
      </w:r>
      <w:r w:rsidRPr="00D03D89">
        <w:rPr>
          <w:lang w:val="ro-RO" w:eastAsia="zh-CN"/>
        </w:rPr>
        <w:t xml:space="preserve">= </w:t>
      </w:r>
      <w:proofErr w:type="spellStart"/>
      <w:r w:rsidRPr="00D03D89">
        <w:rPr>
          <w:lang w:val="ro-RO" w:eastAsia="zh-CN"/>
        </w:rPr>
        <w:t>η</w:t>
      </w:r>
      <w:r w:rsidRPr="00D03D89">
        <w:rPr>
          <w:vertAlign w:val="superscript"/>
          <w:lang w:val="ro-RO" w:eastAsia="zh-CN"/>
        </w:rPr>
        <w:t>I</w:t>
      </w:r>
      <w:proofErr w:type="spellEnd"/>
      <w:r w:rsidRPr="00D03D89">
        <w:rPr>
          <w:vertAlign w:val="superscript"/>
          <w:lang w:val="ro-RO" w:eastAsia="zh-CN"/>
        </w:rPr>
        <w:t xml:space="preserve"> </w:t>
      </w:r>
      <w:proofErr w:type="spellStart"/>
      <w:r w:rsidRPr="00D03D89">
        <w:rPr>
          <w:lang w:val="ro-RO" w:eastAsia="zh-CN"/>
        </w:rPr>
        <w:t>η</w:t>
      </w:r>
      <w:r w:rsidRPr="00D03D89">
        <w:rPr>
          <w:vertAlign w:val="superscript"/>
          <w:lang w:val="ro-RO" w:eastAsia="zh-CN"/>
        </w:rPr>
        <w:t>II</w:t>
      </w:r>
      <w:proofErr w:type="spellEnd"/>
      <w:r w:rsidRPr="00D03D89">
        <w:rPr>
          <w:lang w:val="ro-RO" w:eastAsia="zh-CN"/>
        </w:rPr>
        <w:t xml:space="preserve"> =  0,94.</w:t>
      </w:r>
    </w:p>
    <w:p w:rsidR="000B36DF" w:rsidRPr="00D03D89" w:rsidRDefault="00007418" w:rsidP="000B36DF">
      <w:pPr>
        <w:pStyle w:val="Heading1"/>
        <w:numPr>
          <w:ilvl w:val="0"/>
          <w:numId w:val="1"/>
        </w:numPr>
        <w:tabs>
          <w:tab w:val="num" w:pos="1298"/>
        </w:tabs>
        <w:spacing w:before="360"/>
        <w:ind w:hanging="549"/>
        <w:rPr>
          <w:sz w:val="36"/>
          <w:szCs w:val="36"/>
        </w:rPr>
      </w:pPr>
      <w:r w:rsidRPr="00D03D89">
        <w:rPr>
          <w:rFonts w:ascii="Times New Roman" w:hAnsi="Times New Roman"/>
          <w:sz w:val="36"/>
          <w:szCs w:val="36"/>
        </w:rPr>
        <w:t xml:space="preserve">CALCULUL DE PREDIMENSIONARE A ANGRENAJELOR </w:t>
      </w:r>
    </w:p>
    <w:p w:rsidR="00F93ABF" w:rsidRPr="00D03D89" w:rsidRDefault="00007418" w:rsidP="00F93ABF">
      <w:pPr>
        <w:numPr>
          <w:ilvl w:val="1"/>
          <w:numId w:val="18"/>
        </w:numPr>
        <w:rPr>
          <w:sz w:val="32"/>
          <w:szCs w:val="32"/>
          <w:lang w:val="ro-RO"/>
        </w:rPr>
      </w:pPr>
      <w:r w:rsidRPr="00D03D89">
        <w:rPr>
          <w:sz w:val="32"/>
          <w:szCs w:val="32"/>
          <w:lang w:val="ro-RO"/>
        </w:rPr>
        <w:t>CALCULUL DE PREDIMENSIONAREA A ANGRENAJULUI CONIC</w:t>
      </w:r>
    </w:p>
    <w:p w:rsidR="00F93ABF" w:rsidRPr="00D03D89" w:rsidRDefault="00F93ABF" w:rsidP="00F93ABF">
      <w:pPr>
        <w:rPr>
          <w:sz w:val="32"/>
          <w:szCs w:val="32"/>
          <w:lang w:val="ro-RO"/>
        </w:rPr>
      </w:pPr>
    </w:p>
    <w:p w:rsidR="00C34A0D" w:rsidRPr="00D03D89" w:rsidRDefault="00C34A0D" w:rsidP="00C34A0D">
      <w:pPr>
        <w:numPr>
          <w:ilvl w:val="0"/>
          <w:numId w:val="25"/>
        </w:numPr>
        <w:ind w:left="426" w:hanging="426"/>
        <w:rPr>
          <w:b/>
          <w:lang w:val="ro-RO"/>
        </w:rPr>
      </w:pPr>
      <w:r w:rsidRPr="00D03D89">
        <w:rPr>
          <w:b/>
          <w:lang w:val="ro-RO"/>
        </w:rPr>
        <w:t>Date de proiectare</w:t>
      </w:r>
    </w:p>
    <w:p w:rsidR="00C34A0D" w:rsidRPr="00D03D8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Turaţia la intrare (pinion),  n</w:t>
      </w:r>
      <w:r w:rsidRPr="00D03D89">
        <w:rPr>
          <w:rFonts w:ascii="Times New Roman" w:hAnsi="Times New Roman"/>
          <w:sz w:val="24"/>
          <w:szCs w:val="24"/>
          <w:vertAlign w:val="subscript"/>
          <w:lang w:val="ro-RO"/>
        </w:rPr>
        <w:t>1</w:t>
      </w:r>
      <w:r w:rsidRPr="00D03D89">
        <w:rPr>
          <w:rFonts w:ascii="Times New Roman" w:hAnsi="Times New Roman"/>
          <w:sz w:val="24"/>
          <w:szCs w:val="24"/>
          <w:lang w:val="ro-RO"/>
        </w:rPr>
        <w:t xml:space="preserve"> = 960 </w:t>
      </w:r>
      <w:proofErr w:type="spellStart"/>
      <w:r w:rsidRPr="00D03D89">
        <w:rPr>
          <w:rFonts w:ascii="Times New Roman" w:hAnsi="Times New Roman"/>
          <w:sz w:val="24"/>
          <w:szCs w:val="24"/>
          <w:lang w:val="ro-RO"/>
        </w:rPr>
        <w:t>rot</w:t>
      </w:r>
      <w:proofErr w:type="spellEnd"/>
      <w:r w:rsidRPr="00D03D89">
        <w:rPr>
          <w:rFonts w:ascii="Times New Roman" w:hAnsi="Times New Roman"/>
          <w:sz w:val="24"/>
          <w:szCs w:val="24"/>
          <w:lang w:val="ro-RO"/>
        </w:rPr>
        <w:t>/min.</w:t>
      </w:r>
    </w:p>
    <w:p w:rsidR="00863CC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Puterea la intrare, P</w:t>
      </w:r>
      <w:r w:rsidRPr="00D03D89">
        <w:rPr>
          <w:rFonts w:ascii="Times New Roman" w:hAnsi="Times New Roman"/>
          <w:sz w:val="24"/>
          <w:szCs w:val="24"/>
          <w:vertAlign w:val="subscript"/>
          <w:lang w:val="ro-RO"/>
        </w:rPr>
        <w:t>1</w:t>
      </w:r>
      <w:r w:rsidRPr="00D03D89">
        <w:rPr>
          <w:rFonts w:ascii="Times New Roman" w:hAnsi="Times New Roman"/>
          <w:sz w:val="24"/>
          <w:szCs w:val="24"/>
          <w:lang w:val="ro-RO"/>
        </w:rPr>
        <w:t xml:space="preserve"> = 7,5 [kW] şi din fer. (AEV-C.1) rezultă valoarea momentului de torsiune, </w:t>
      </w:r>
    </w:p>
    <w:p w:rsidR="00863CC9" w:rsidRDefault="00863CC9" w:rsidP="00863CC9">
      <w:pPr>
        <w:pStyle w:val="ListParagraph"/>
        <w:autoSpaceDN w:val="0"/>
        <w:spacing w:after="0" w:line="240" w:lineRule="auto"/>
        <w:ind w:left="459"/>
        <w:contextualSpacing w:val="0"/>
        <w:jc w:val="both"/>
        <w:rPr>
          <w:rFonts w:ascii="Times New Roman" w:hAnsi="Times New Roman"/>
          <w:sz w:val="24"/>
          <w:szCs w:val="24"/>
          <w:lang w:val="ro-RO"/>
        </w:rPr>
      </w:pPr>
    </w:p>
    <w:p w:rsidR="00C34A0D" w:rsidRDefault="00ED3301" w:rsidP="00863CC9">
      <w:pPr>
        <w:pStyle w:val="ListParagraph"/>
        <w:autoSpaceDN w:val="0"/>
        <w:spacing w:after="0" w:line="240" w:lineRule="auto"/>
        <w:ind w:left="459"/>
        <w:contextualSpacing w:val="0"/>
        <w:jc w:val="both"/>
        <w:rPr>
          <w:rFonts w:ascii="Times New Roman" w:hAnsi="Times New Roman"/>
          <w:sz w:val="24"/>
          <w:szCs w:val="24"/>
          <w:lang w:val="ro-RO"/>
        </w:rPr>
      </w:pPr>
      <m:oMath>
        <m:sSub>
          <m:sSubPr>
            <m:ctrlPr>
              <w:rPr>
                <w:rFonts w:ascii="Cambria Math" w:hAnsi="Cambria Math"/>
                <w:sz w:val="24"/>
                <w:szCs w:val="24"/>
                <w:lang w:val="ro-RO"/>
              </w:rPr>
            </m:ctrlPr>
          </m:sSubPr>
          <m:e>
            <m:r>
              <m:rPr>
                <m:sty m:val="p"/>
              </m:rPr>
              <w:rPr>
                <w:rFonts w:ascii="Cambria Math" w:hAnsi="Cambria Math"/>
                <w:sz w:val="24"/>
                <w:szCs w:val="24"/>
                <w:lang w:val="ro-RO"/>
              </w:rPr>
              <m:t>M</m:t>
            </m:r>
          </m:e>
          <m:sub>
            <m:r>
              <m:rPr>
                <m:sty m:val="p"/>
              </m:rPr>
              <w:rPr>
                <w:rFonts w:ascii="Cambria Math" w:hAnsi="Cambria Math"/>
                <w:sz w:val="24"/>
                <w:szCs w:val="24"/>
                <w:lang w:val="ro-RO"/>
              </w:rPr>
              <m:t>t1</m:t>
            </m:r>
          </m:sub>
        </m:sSub>
        <m:r>
          <m:rPr>
            <m:sty m:val="p"/>
          </m:rPr>
          <w:rPr>
            <w:rFonts w:ascii="Cambria Math" w:hAnsi="Cambria Math"/>
            <w:sz w:val="24"/>
            <w:szCs w:val="24"/>
            <w:lang w:val="ro-RO"/>
          </w:rPr>
          <m:t xml:space="preserve"> </m:t>
        </m:r>
        <m:d>
          <m:dPr>
            <m:ctrlPr>
              <w:rPr>
                <w:rFonts w:ascii="Cambria Math" w:hAnsi="Cambria Math"/>
                <w:sz w:val="24"/>
                <w:szCs w:val="24"/>
                <w:lang w:val="ro-RO"/>
              </w:rPr>
            </m:ctrlPr>
          </m:dPr>
          <m:e>
            <m:sSub>
              <m:sSubPr>
                <m:ctrlPr>
                  <w:rPr>
                    <w:rFonts w:ascii="Cambria Math" w:hAnsi="Cambria Math"/>
                    <w:sz w:val="24"/>
                    <w:szCs w:val="24"/>
                    <w:lang w:val="ro-RO"/>
                  </w:rPr>
                </m:ctrlPr>
              </m:sSubPr>
              <m:e>
                <m:r>
                  <m:rPr>
                    <m:sty m:val="p"/>
                  </m:rPr>
                  <w:rPr>
                    <w:rFonts w:ascii="Cambria Math" w:hAnsi="Cambria Math"/>
                    <w:sz w:val="24"/>
                    <w:szCs w:val="24"/>
                    <w:lang w:val="ro-RO"/>
                  </w:rPr>
                  <m:t>T</m:t>
                </m:r>
              </m:e>
              <m:sub>
                <m:r>
                  <m:rPr>
                    <m:sty m:val="p"/>
                  </m:rPr>
                  <w:rPr>
                    <w:rFonts w:ascii="Cambria Math" w:hAnsi="Cambria Math"/>
                    <w:sz w:val="24"/>
                    <w:szCs w:val="24"/>
                    <w:lang w:val="ro-RO"/>
                  </w:rPr>
                  <m:t>1</m:t>
                </m:r>
              </m:sub>
            </m:sSub>
          </m:e>
        </m:d>
        <m:r>
          <m:rPr>
            <m:sty m:val="p"/>
          </m:rPr>
          <w:rPr>
            <w:rFonts w:ascii="Cambria Math" w:hAnsi="Cambria Math"/>
            <w:sz w:val="24"/>
            <w:szCs w:val="24"/>
            <w:lang w:val="ro-RO"/>
          </w:rPr>
          <m:t>=</m:t>
        </m:r>
        <m:f>
          <m:fPr>
            <m:ctrlPr>
              <w:rPr>
                <w:rFonts w:ascii="Cambria Math" w:hAnsi="Cambria Math"/>
                <w:sz w:val="24"/>
                <w:szCs w:val="24"/>
                <w:lang w:val="ro-RO"/>
              </w:rPr>
            </m:ctrlPr>
          </m:fPr>
          <m:num>
            <m:r>
              <m:rPr>
                <m:sty m:val="p"/>
              </m:rPr>
              <w:rPr>
                <w:rFonts w:ascii="Cambria Math" w:hAnsi="Cambria Math"/>
                <w:sz w:val="24"/>
                <w:szCs w:val="24"/>
                <w:lang w:val="ro-RO"/>
              </w:rPr>
              <m:t>30</m:t>
            </m:r>
          </m:num>
          <m:den>
            <m:r>
              <m:rPr>
                <m:sty m:val="p"/>
              </m:rPr>
              <w:rPr>
                <w:rFonts w:ascii="Cambria Math" w:hAnsi="Cambria Math"/>
                <w:sz w:val="24"/>
                <w:szCs w:val="24"/>
                <w:lang w:val="ro-RO"/>
              </w:rPr>
              <m:t>π</m:t>
            </m:r>
          </m:den>
        </m:f>
        <m:sSup>
          <m:sSupPr>
            <m:ctrlPr>
              <w:rPr>
                <w:rFonts w:ascii="Cambria Math" w:hAnsi="Cambria Math"/>
                <w:sz w:val="24"/>
                <w:szCs w:val="24"/>
                <w:lang w:val="ro-RO"/>
              </w:rPr>
            </m:ctrlPr>
          </m:sSupPr>
          <m:e>
            <m:r>
              <m:rPr>
                <m:sty m:val="p"/>
              </m:rPr>
              <w:rPr>
                <w:rFonts w:ascii="Cambria Math" w:hAnsi="Cambria Math"/>
                <w:sz w:val="24"/>
                <w:szCs w:val="24"/>
                <w:lang w:val="ro-RO"/>
              </w:rPr>
              <m:t>10</m:t>
            </m:r>
          </m:e>
          <m:sup>
            <m:r>
              <m:rPr>
                <m:sty m:val="p"/>
              </m:rPr>
              <w:rPr>
                <w:rFonts w:ascii="Cambria Math" w:hAnsi="Cambria Math"/>
                <w:sz w:val="24"/>
                <w:szCs w:val="24"/>
                <w:lang w:val="ro-RO"/>
              </w:rPr>
              <m:t>6</m:t>
            </m:r>
          </m:sup>
        </m:sSup>
        <m:f>
          <m:fPr>
            <m:ctrlPr>
              <w:rPr>
                <w:rFonts w:ascii="Cambria Math" w:hAnsi="Cambria Math"/>
                <w:sz w:val="24"/>
                <w:szCs w:val="24"/>
                <w:lang w:val="ro-RO"/>
              </w:rPr>
            </m:ctrlPr>
          </m:fPr>
          <m:num>
            <m:sSub>
              <m:sSubPr>
                <m:ctrlPr>
                  <w:rPr>
                    <w:rFonts w:ascii="Cambria Math" w:hAnsi="Cambria Math"/>
                    <w:sz w:val="24"/>
                    <w:szCs w:val="24"/>
                    <w:lang w:val="ro-RO"/>
                  </w:rPr>
                </m:ctrlPr>
              </m:sSubPr>
              <m:e>
                <m:r>
                  <m:rPr>
                    <m:sty m:val="p"/>
                  </m:rPr>
                  <w:rPr>
                    <w:rFonts w:ascii="Cambria Math" w:hAnsi="Cambria Math"/>
                    <w:sz w:val="24"/>
                    <w:szCs w:val="24"/>
                    <w:lang w:val="ro-RO"/>
                  </w:rPr>
                  <m:t>P</m:t>
                </m:r>
              </m:e>
              <m:sub>
                <m:r>
                  <m:rPr>
                    <m:sty m:val="p"/>
                  </m:rPr>
                  <w:rPr>
                    <w:rFonts w:ascii="Cambria Math" w:hAnsi="Cambria Math"/>
                    <w:sz w:val="24"/>
                    <w:szCs w:val="24"/>
                    <w:lang w:val="ro-RO"/>
                  </w:rPr>
                  <m:t>1</m:t>
                </m:r>
              </m:sub>
            </m:sSub>
          </m:num>
          <m:den>
            <m:sSub>
              <m:sSubPr>
                <m:ctrlPr>
                  <w:rPr>
                    <w:rFonts w:ascii="Cambria Math" w:hAnsi="Cambria Math"/>
                    <w:sz w:val="24"/>
                    <w:szCs w:val="24"/>
                    <w:lang w:val="ro-RO"/>
                  </w:rPr>
                </m:ctrlPr>
              </m:sSubPr>
              <m:e>
                <m:r>
                  <m:rPr>
                    <m:sty m:val="p"/>
                  </m:rPr>
                  <w:rPr>
                    <w:rFonts w:ascii="Cambria Math" w:hAnsi="Cambria Math"/>
                    <w:sz w:val="24"/>
                    <w:szCs w:val="24"/>
                    <w:lang w:val="ro-RO"/>
                  </w:rPr>
                  <m:t>n</m:t>
                </m:r>
              </m:e>
              <m:sub>
                <m:r>
                  <m:rPr>
                    <m:sty m:val="p"/>
                  </m:rPr>
                  <w:rPr>
                    <w:rFonts w:ascii="Cambria Math" w:hAnsi="Cambria Math"/>
                    <w:sz w:val="24"/>
                    <w:szCs w:val="24"/>
                    <w:lang w:val="ro-RO"/>
                  </w:rPr>
                  <m:t>1</m:t>
                </m:r>
              </m:sub>
            </m:sSub>
          </m:den>
        </m:f>
      </m:oMath>
      <w:r w:rsidR="00C34A0D" w:rsidRPr="00D03D89">
        <w:rPr>
          <w:rFonts w:ascii="Times New Roman" w:hAnsi="Times New Roman"/>
          <w:sz w:val="24"/>
          <w:szCs w:val="24"/>
          <w:lang w:val="ro-RO"/>
        </w:rPr>
        <w:t xml:space="preserve"> = 74603,9 Nmm.</w:t>
      </w:r>
      <w:r w:rsidR="00441622" w:rsidRPr="00D03D89">
        <w:rPr>
          <w:lang w:val="ro-RO" w:eastAsia="zh-CN"/>
        </w:rPr>
        <w:t xml:space="preserve">                                     </w:t>
      </w:r>
      <w:r w:rsidR="00441622">
        <w:rPr>
          <w:lang w:val="ro-RO" w:eastAsia="zh-CN"/>
        </w:rPr>
        <w:t xml:space="preserve">                                                    </w:t>
      </w:r>
      <w:r w:rsidR="00441622">
        <w:rPr>
          <w:rFonts w:ascii="Times New Roman" w:hAnsi="Times New Roman"/>
          <w:sz w:val="24"/>
          <w:szCs w:val="24"/>
          <w:lang w:val="ro-RO" w:eastAsia="zh-CN"/>
        </w:rPr>
        <w:t>(2.1</w:t>
      </w:r>
      <w:r w:rsidR="00441622" w:rsidRPr="00441622">
        <w:rPr>
          <w:rFonts w:ascii="Times New Roman" w:hAnsi="Times New Roman"/>
          <w:sz w:val="24"/>
          <w:szCs w:val="24"/>
          <w:lang w:val="ro-RO" w:eastAsia="zh-CN"/>
        </w:rPr>
        <w:t>)</w:t>
      </w:r>
    </w:p>
    <w:p w:rsidR="00863CC9" w:rsidRPr="00D03D89" w:rsidRDefault="00863CC9" w:rsidP="00863CC9">
      <w:pPr>
        <w:pStyle w:val="ListParagraph"/>
        <w:autoSpaceDN w:val="0"/>
        <w:spacing w:after="0" w:line="240" w:lineRule="auto"/>
        <w:ind w:left="459"/>
        <w:contextualSpacing w:val="0"/>
        <w:jc w:val="both"/>
        <w:rPr>
          <w:rFonts w:ascii="Times New Roman" w:hAnsi="Times New Roman"/>
          <w:sz w:val="24"/>
          <w:szCs w:val="24"/>
          <w:lang w:val="ro-RO"/>
        </w:rPr>
      </w:pPr>
    </w:p>
    <w:p w:rsidR="00C34A0D" w:rsidRPr="00D03D8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Raportul de angrenare, u = 4.</w:t>
      </w:r>
    </w:p>
    <w:p w:rsidR="00863CC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Unghiul dintre axele roţilor, Σ = 90</w:t>
      </w:r>
      <w:r w:rsidRPr="00D03D89">
        <w:rPr>
          <w:rFonts w:ascii="Times New Roman" w:hAnsi="Times New Roman"/>
          <w:sz w:val="24"/>
          <w:szCs w:val="24"/>
          <w:vertAlign w:val="superscript"/>
          <w:lang w:val="ro-RO"/>
        </w:rPr>
        <w:t>o</w:t>
      </w:r>
      <w:r w:rsidRPr="00D03D89">
        <w:rPr>
          <w:rFonts w:ascii="Times New Roman" w:hAnsi="Times New Roman"/>
          <w:sz w:val="24"/>
          <w:szCs w:val="24"/>
          <w:lang w:val="ro-RO"/>
        </w:rPr>
        <w:t xml:space="preserve"> şi din fer (AEV-C.2.1) se determină </w:t>
      </w:r>
      <w:proofErr w:type="spellStart"/>
      <w:r w:rsidRPr="00D03D89">
        <w:rPr>
          <w:rFonts w:ascii="Times New Roman" w:hAnsi="Times New Roman"/>
          <w:sz w:val="24"/>
          <w:szCs w:val="24"/>
          <w:lang w:val="ro-RO"/>
        </w:rPr>
        <w:t>semiunghiurile</w:t>
      </w:r>
      <w:proofErr w:type="spellEnd"/>
      <w:r w:rsidRPr="00D03D89">
        <w:rPr>
          <w:rFonts w:ascii="Times New Roman" w:hAnsi="Times New Roman"/>
          <w:sz w:val="24"/>
          <w:szCs w:val="24"/>
          <w:lang w:val="ro-RO"/>
        </w:rPr>
        <w:t>,</w:t>
      </w:r>
    </w:p>
    <w:p w:rsidR="00441622" w:rsidRPr="00863CC9" w:rsidRDefault="00441622" w:rsidP="00441622">
      <w:pPr>
        <w:pStyle w:val="ListParagraph"/>
        <w:autoSpaceDN w:val="0"/>
        <w:spacing w:after="0" w:line="240" w:lineRule="auto"/>
        <w:ind w:left="459"/>
        <w:contextualSpacing w:val="0"/>
        <w:jc w:val="both"/>
        <w:rPr>
          <w:rFonts w:ascii="Times New Roman" w:hAnsi="Times New Roman"/>
          <w:sz w:val="24"/>
          <w:szCs w:val="24"/>
          <w:lang w:val="ro-RO"/>
        </w:rPr>
      </w:pPr>
    </w:p>
    <w:p w:rsidR="00C34A0D" w:rsidRDefault="00C34A0D" w:rsidP="00863CC9">
      <w:pPr>
        <w:pStyle w:val="ListParagraph"/>
        <w:autoSpaceDN w:val="0"/>
        <w:spacing w:after="0" w:line="240" w:lineRule="auto"/>
        <w:ind w:left="459"/>
        <w:contextualSpacing w:val="0"/>
        <w:jc w:val="both"/>
        <w:rPr>
          <w:rFonts w:ascii="Times New Roman" w:hAnsi="Times New Roman"/>
          <w:sz w:val="24"/>
          <w:szCs w:val="24"/>
          <w:lang w:val="ro-RO"/>
        </w:rPr>
      </w:pPr>
      <m:oMath>
        <m:r>
          <m:rPr>
            <m:sty m:val="p"/>
          </m:rPr>
          <w:rPr>
            <w:rFonts w:ascii="Cambria Math" w:hAnsi="Cambria Math"/>
            <w:sz w:val="24"/>
            <w:szCs w:val="24"/>
            <w:lang w:val="ro-RO"/>
          </w:rPr>
          <m:t xml:space="preserve"> </m:t>
        </m:r>
        <m:sSub>
          <m:sSubPr>
            <m:ctrlPr>
              <w:rPr>
                <w:rFonts w:ascii="Cambria Math" w:hAnsi="Cambria Math"/>
                <w:sz w:val="24"/>
                <w:szCs w:val="24"/>
                <w:lang w:val="ro-RO"/>
              </w:rPr>
            </m:ctrlPr>
          </m:sSubPr>
          <m:e>
            <m:r>
              <m:rPr>
                <m:sty m:val="p"/>
              </m:rPr>
              <w:rPr>
                <w:rFonts w:ascii="Cambria Math" w:hAnsi="Cambria Math"/>
                <w:sz w:val="24"/>
                <w:szCs w:val="24"/>
                <w:lang w:val="ro-RO"/>
              </w:rPr>
              <m:t>δ</m:t>
            </m:r>
          </m:e>
          <m:sub>
            <m:r>
              <m:rPr>
                <m:sty m:val="p"/>
              </m:rPr>
              <w:rPr>
                <w:rFonts w:ascii="Cambria Math" w:hAnsi="Cambria Math"/>
                <w:sz w:val="24"/>
                <w:szCs w:val="24"/>
                <w:lang w:val="ro-RO"/>
              </w:rPr>
              <m:t>1</m:t>
            </m:r>
          </m:sub>
        </m:sSub>
        <m:r>
          <m:rPr>
            <m:sty m:val="p"/>
          </m:rPr>
          <w:rPr>
            <w:rFonts w:ascii="Cambria Math" w:hAnsi="Cambria Math"/>
            <w:sz w:val="24"/>
            <w:szCs w:val="24"/>
            <w:lang w:val="ro-RO"/>
          </w:rPr>
          <m:t>=arctg</m:t>
        </m:r>
      </m:oMath>
      <w:r w:rsidRPr="00D03D89">
        <w:rPr>
          <w:rFonts w:ascii="Times New Roman" w:hAnsi="Times New Roman"/>
          <w:sz w:val="24"/>
          <w:szCs w:val="24"/>
          <w:lang w:val="ro-RO"/>
        </w:rPr>
        <w:t xml:space="preserve"> </w:t>
      </w:r>
      <m:oMath>
        <m:f>
          <m:fPr>
            <m:ctrlPr>
              <w:rPr>
                <w:rFonts w:ascii="Cambria Math" w:hAnsi="Cambria Math"/>
                <w:sz w:val="24"/>
                <w:szCs w:val="24"/>
                <w:lang w:val="ro-RO"/>
              </w:rPr>
            </m:ctrlPr>
          </m:fPr>
          <m:num>
            <m:func>
              <m:funcPr>
                <m:ctrlPr>
                  <w:rPr>
                    <w:rFonts w:ascii="Cambria Math" w:hAnsi="Cambria Math"/>
                    <w:sz w:val="24"/>
                    <w:szCs w:val="24"/>
                    <w:lang w:val="ro-RO"/>
                  </w:rPr>
                </m:ctrlPr>
              </m:funcPr>
              <m:fName>
                <m:r>
                  <m:rPr>
                    <m:sty m:val="p"/>
                  </m:rPr>
                  <w:rPr>
                    <w:rFonts w:ascii="Cambria Math" w:hAnsi="Cambria Math"/>
                    <w:sz w:val="24"/>
                    <w:szCs w:val="24"/>
                    <w:lang w:val="ro-RO"/>
                  </w:rPr>
                  <m:t>sin</m:t>
                </m:r>
              </m:fName>
              <m:e>
                <m:r>
                  <m:rPr>
                    <m:sty m:val="p"/>
                  </m:rPr>
                  <w:rPr>
                    <w:rFonts w:ascii="Cambria Math" w:hAnsi="Cambria Math"/>
                    <w:sz w:val="24"/>
                    <w:szCs w:val="24"/>
                    <w:lang w:val="ro-RO"/>
                  </w:rPr>
                  <m:t>Σ</m:t>
                </m:r>
              </m:e>
            </m:func>
          </m:num>
          <m:den>
            <m:r>
              <m:rPr>
                <m:sty m:val="p"/>
              </m:rPr>
              <w:rPr>
                <w:rFonts w:ascii="Cambria Math" w:hAnsi="Cambria Math"/>
                <w:sz w:val="24"/>
                <w:szCs w:val="24"/>
                <w:lang w:val="ro-RO"/>
              </w:rPr>
              <m:t>u-</m:t>
            </m:r>
            <m:func>
              <m:funcPr>
                <m:ctrlPr>
                  <w:rPr>
                    <w:rFonts w:ascii="Cambria Math" w:hAnsi="Cambria Math"/>
                    <w:sz w:val="24"/>
                    <w:szCs w:val="24"/>
                    <w:lang w:val="ro-RO"/>
                  </w:rPr>
                </m:ctrlPr>
              </m:funcPr>
              <m:fName>
                <m:r>
                  <m:rPr>
                    <m:sty m:val="p"/>
                  </m:rPr>
                  <w:rPr>
                    <w:rFonts w:ascii="Cambria Math" w:hAnsi="Cambria Math"/>
                    <w:sz w:val="24"/>
                    <w:szCs w:val="24"/>
                    <w:lang w:val="ro-RO"/>
                  </w:rPr>
                  <m:t>cos</m:t>
                </m:r>
              </m:fName>
              <m:e>
                <m:r>
                  <m:rPr>
                    <m:sty m:val="p"/>
                  </m:rPr>
                  <w:rPr>
                    <w:rFonts w:ascii="Cambria Math" w:hAnsi="Cambria Math"/>
                    <w:sz w:val="24"/>
                    <w:szCs w:val="24"/>
                    <w:lang w:val="ro-RO"/>
                  </w:rPr>
                  <m:t>Σ</m:t>
                </m:r>
              </m:e>
            </m:func>
          </m:den>
        </m:f>
      </m:oMath>
      <w:r w:rsidRPr="00D03D89">
        <w:rPr>
          <w:rFonts w:ascii="Times New Roman" w:hAnsi="Times New Roman"/>
          <w:sz w:val="24"/>
          <w:szCs w:val="24"/>
          <w:lang w:val="ro-RO"/>
        </w:rPr>
        <w:t xml:space="preserve">  = 14,036</w:t>
      </w:r>
      <w:r w:rsidRPr="00D03D89">
        <w:rPr>
          <w:rFonts w:ascii="Times New Roman" w:hAnsi="Times New Roman"/>
          <w:sz w:val="24"/>
          <w:szCs w:val="24"/>
          <w:vertAlign w:val="superscript"/>
          <w:lang w:val="ro-RO"/>
        </w:rPr>
        <w:t>o</w:t>
      </w:r>
      <w:r w:rsidRPr="00D03D89">
        <w:rPr>
          <w:rFonts w:ascii="Times New Roman" w:hAnsi="Times New Roman"/>
          <w:sz w:val="24"/>
          <w:szCs w:val="24"/>
          <w:lang w:val="ro-RO"/>
        </w:rPr>
        <w:t xml:space="preserve">,  </w:t>
      </w:r>
      <m:oMath>
        <m:sSub>
          <m:sSubPr>
            <m:ctrlPr>
              <w:rPr>
                <w:rFonts w:ascii="Cambria Math" w:hAnsi="Cambria Math"/>
                <w:sz w:val="24"/>
                <w:szCs w:val="24"/>
                <w:lang w:val="ro-RO"/>
              </w:rPr>
            </m:ctrlPr>
          </m:sSubPr>
          <m:e>
            <m:r>
              <m:rPr>
                <m:sty m:val="p"/>
              </m:rPr>
              <w:rPr>
                <w:rFonts w:ascii="Cambria Math" w:hAnsi="Cambria Math"/>
                <w:sz w:val="24"/>
                <w:szCs w:val="24"/>
                <w:lang w:val="ro-RO"/>
              </w:rPr>
              <m:t>δ</m:t>
            </m:r>
          </m:e>
          <m:sub>
            <m:r>
              <m:rPr>
                <m:sty m:val="p"/>
              </m:rPr>
              <w:rPr>
                <w:rFonts w:ascii="Cambria Math" w:hAnsi="Cambria Math"/>
                <w:sz w:val="24"/>
                <w:szCs w:val="24"/>
                <w:lang w:val="ro-RO"/>
              </w:rPr>
              <m:t>2</m:t>
            </m:r>
          </m:sub>
        </m:sSub>
        <m:r>
          <m:rPr>
            <m:sty m:val="p"/>
          </m:rPr>
          <w:rPr>
            <w:rFonts w:ascii="Cambria Math" w:hAnsi="Cambria Math"/>
            <w:sz w:val="24"/>
            <w:szCs w:val="24"/>
            <w:lang w:val="ro-RO"/>
          </w:rPr>
          <m:t>=Σ-</m:t>
        </m:r>
        <m:sSub>
          <m:sSubPr>
            <m:ctrlPr>
              <w:rPr>
                <w:rFonts w:ascii="Cambria Math" w:hAnsi="Cambria Math"/>
                <w:sz w:val="24"/>
                <w:szCs w:val="24"/>
                <w:lang w:val="ro-RO"/>
              </w:rPr>
            </m:ctrlPr>
          </m:sSubPr>
          <m:e>
            <m:r>
              <m:rPr>
                <m:sty m:val="p"/>
              </m:rPr>
              <w:rPr>
                <w:rFonts w:ascii="Cambria Math" w:hAnsi="Cambria Math"/>
                <w:sz w:val="24"/>
                <w:szCs w:val="24"/>
                <w:lang w:val="ro-RO"/>
              </w:rPr>
              <m:t>δ</m:t>
            </m:r>
          </m:e>
          <m:sub>
            <m:r>
              <m:rPr>
                <m:sty m:val="p"/>
              </m:rPr>
              <w:rPr>
                <w:rFonts w:ascii="Cambria Math" w:hAnsi="Cambria Math"/>
                <w:sz w:val="24"/>
                <w:szCs w:val="24"/>
                <w:lang w:val="ro-RO"/>
              </w:rPr>
              <m:t>1</m:t>
            </m:r>
          </m:sub>
        </m:sSub>
      </m:oMath>
      <w:r w:rsidRPr="00D03D89">
        <w:rPr>
          <w:rFonts w:ascii="Times New Roman" w:hAnsi="Times New Roman"/>
          <w:sz w:val="24"/>
          <w:szCs w:val="24"/>
          <w:lang w:val="ro-RO"/>
        </w:rPr>
        <w:t xml:space="preserve"> = 75,964</w:t>
      </w:r>
      <w:r w:rsidRPr="00D03D89">
        <w:rPr>
          <w:rFonts w:ascii="Times New Roman" w:hAnsi="Times New Roman"/>
          <w:sz w:val="24"/>
          <w:szCs w:val="24"/>
          <w:vertAlign w:val="superscript"/>
          <w:lang w:val="ro-RO"/>
        </w:rPr>
        <w:t>o</w:t>
      </w:r>
      <w:r w:rsidRPr="00D03D89">
        <w:rPr>
          <w:rFonts w:ascii="Times New Roman" w:hAnsi="Times New Roman"/>
          <w:sz w:val="24"/>
          <w:szCs w:val="24"/>
          <w:lang w:val="ro-RO"/>
        </w:rPr>
        <w:t>.</w:t>
      </w:r>
      <w:r w:rsidR="00441622" w:rsidRPr="00D03D89">
        <w:rPr>
          <w:lang w:val="ro-RO" w:eastAsia="zh-CN"/>
        </w:rPr>
        <w:t xml:space="preserve">                               </w:t>
      </w:r>
      <w:r w:rsidR="00441622">
        <w:rPr>
          <w:lang w:val="ro-RO" w:eastAsia="zh-CN"/>
        </w:rPr>
        <w:t xml:space="preserve">                          </w:t>
      </w:r>
      <w:r w:rsidR="00441622">
        <w:rPr>
          <w:rFonts w:ascii="Times New Roman" w:hAnsi="Times New Roman"/>
          <w:sz w:val="24"/>
          <w:szCs w:val="24"/>
          <w:lang w:val="ro-RO" w:eastAsia="zh-CN"/>
        </w:rPr>
        <w:t>(2.2</w:t>
      </w:r>
      <w:r w:rsidR="00441622" w:rsidRPr="00441622">
        <w:rPr>
          <w:rFonts w:ascii="Times New Roman" w:hAnsi="Times New Roman"/>
          <w:sz w:val="24"/>
          <w:szCs w:val="24"/>
          <w:lang w:val="ro-RO" w:eastAsia="zh-CN"/>
        </w:rPr>
        <w:t>)</w:t>
      </w:r>
    </w:p>
    <w:p w:rsidR="00441622" w:rsidRPr="00D03D89" w:rsidRDefault="00441622" w:rsidP="00863CC9">
      <w:pPr>
        <w:pStyle w:val="ListParagraph"/>
        <w:autoSpaceDN w:val="0"/>
        <w:spacing w:after="0" w:line="240" w:lineRule="auto"/>
        <w:ind w:left="459"/>
        <w:contextualSpacing w:val="0"/>
        <w:jc w:val="both"/>
        <w:rPr>
          <w:rFonts w:ascii="Times New Roman" w:hAnsi="Times New Roman"/>
          <w:sz w:val="24"/>
          <w:szCs w:val="24"/>
          <w:lang w:val="ro-RO"/>
        </w:rPr>
      </w:pPr>
    </w:p>
    <w:p w:rsidR="00C34A0D" w:rsidRPr="00D03D89" w:rsidRDefault="00C34A0D" w:rsidP="00863CC9">
      <w:pPr>
        <w:pStyle w:val="ListParagraph"/>
        <w:numPr>
          <w:ilvl w:val="0"/>
          <w:numId w:val="38"/>
        </w:numPr>
        <w:autoSpaceDN w:val="0"/>
        <w:spacing w:after="0" w:line="240" w:lineRule="auto"/>
        <w:ind w:left="460" w:hanging="426"/>
        <w:contextualSpacing w:val="0"/>
        <w:jc w:val="both"/>
        <w:rPr>
          <w:rFonts w:ascii="Times New Roman" w:hAnsi="Times New Roman"/>
          <w:sz w:val="24"/>
          <w:szCs w:val="24"/>
          <w:lang w:val="ro-RO"/>
        </w:rPr>
      </w:pPr>
      <w:r w:rsidRPr="00D03D89">
        <w:rPr>
          <w:rFonts w:ascii="Times New Roman" w:hAnsi="Times New Roman"/>
          <w:sz w:val="24"/>
          <w:szCs w:val="24"/>
          <w:lang w:val="ro-RO"/>
        </w:rPr>
        <w:t>Numărul de angrenaje identice în paralel, χ =1.</w:t>
      </w:r>
    </w:p>
    <w:p w:rsidR="00C34A0D" w:rsidRPr="00D03D8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 xml:space="preserve">Durata de funcţionare, </w:t>
      </w:r>
      <w:proofErr w:type="spellStart"/>
      <w:r w:rsidRPr="00D03D89">
        <w:rPr>
          <w:rFonts w:ascii="Times New Roman" w:hAnsi="Times New Roman"/>
          <w:sz w:val="24"/>
          <w:szCs w:val="24"/>
          <w:lang w:val="ro-RO"/>
        </w:rPr>
        <w:t>L</w:t>
      </w:r>
      <w:r w:rsidRPr="00D03D89">
        <w:rPr>
          <w:rFonts w:ascii="Times New Roman" w:hAnsi="Times New Roman"/>
          <w:sz w:val="24"/>
          <w:szCs w:val="24"/>
          <w:vertAlign w:val="subscript"/>
          <w:lang w:val="ro-RO"/>
        </w:rPr>
        <w:t>h</w:t>
      </w:r>
      <w:proofErr w:type="spellEnd"/>
      <w:r w:rsidRPr="00D03D89">
        <w:rPr>
          <w:rFonts w:ascii="Times New Roman" w:hAnsi="Times New Roman"/>
          <w:sz w:val="24"/>
          <w:szCs w:val="24"/>
          <w:lang w:val="ro-RO"/>
        </w:rPr>
        <w:t xml:space="preserve"> = 7000 ore.</w:t>
      </w:r>
    </w:p>
    <w:p w:rsidR="00C34A0D" w:rsidRPr="00D03D89" w:rsidRDefault="00C34A0D" w:rsidP="00863CC9">
      <w:pPr>
        <w:pStyle w:val="ListParagraph"/>
        <w:numPr>
          <w:ilvl w:val="0"/>
          <w:numId w:val="38"/>
        </w:numPr>
        <w:autoSpaceDN w:val="0"/>
        <w:spacing w:after="0" w:line="240" w:lineRule="auto"/>
        <w:ind w:left="459" w:hanging="425"/>
        <w:contextualSpacing w:val="0"/>
        <w:jc w:val="both"/>
        <w:rPr>
          <w:rFonts w:ascii="Times New Roman" w:hAnsi="Times New Roman"/>
          <w:sz w:val="24"/>
          <w:szCs w:val="24"/>
          <w:lang w:val="ro-RO"/>
        </w:rPr>
      </w:pPr>
      <w:r w:rsidRPr="00D03D89">
        <w:rPr>
          <w:rFonts w:ascii="Times New Roman" w:hAnsi="Times New Roman"/>
          <w:sz w:val="24"/>
          <w:szCs w:val="24"/>
          <w:lang w:val="ro-RO"/>
        </w:rPr>
        <w:t>Tipul danturii, dreaptă.</w:t>
      </w:r>
    </w:p>
    <w:p w:rsidR="00C34A0D" w:rsidRPr="00D03D89" w:rsidRDefault="00C34A0D" w:rsidP="00863CC9">
      <w:pPr>
        <w:pStyle w:val="ListParagraph"/>
        <w:numPr>
          <w:ilvl w:val="0"/>
          <w:numId w:val="38"/>
        </w:numPr>
        <w:autoSpaceDN w:val="0"/>
        <w:spacing w:after="0" w:line="240" w:lineRule="auto"/>
        <w:ind w:left="460" w:hanging="426"/>
        <w:contextualSpacing w:val="0"/>
        <w:jc w:val="both"/>
        <w:rPr>
          <w:rFonts w:ascii="Times New Roman" w:hAnsi="Times New Roman"/>
          <w:sz w:val="24"/>
          <w:szCs w:val="24"/>
          <w:lang w:val="ro-RO"/>
        </w:rPr>
      </w:pPr>
      <w:r w:rsidRPr="00D03D89">
        <w:rPr>
          <w:rFonts w:ascii="Times New Roman" w:hAnsi="Times New Roman"/>
          <w:sz w:val="24"/>
          <w:szCs w:val="24"/>
          <w:lang w:val="ro-RO"/>
        </w:rPr>
        <w:lastRenderedPageBreak/>
        <w:t>Condiţii de funcţionare: maşina motoare – motor asincron;  instalaţia antrenată – utilaj tehnologic într-o carieră de piatră,   temperatura – (-25…50)</w:t>
      </w:r>
      <w:proofErr w:type="spellStart"/>
      <w:r w:rsidRPr="00D03D89">
        <w:rPr>
          <w:rFonts w:ascii="Times New Roman" w:hAnsi="Times New Roman"/>
          <w:sz w:val="24"/>
          <w:szCs w:val="24"/>
          <w:vertAlign w:val="superscript"/>
          <w:lang w:val="ro-RO"/>
        </w:rPr>
        <w:t>o</w:t>
      </w:r>
      <w:r w:rsidRPr="00D03D89">
        <w:rPr>
          <w:rFonts w:ascii="Times New Roman" w:hAnsi="Times New Roman"/>
          <w:sz w:val="24"/>
          <w:szCs w:val="24"/>
          <w:lang w:val="ro-RO"/>
        </w:rPr>
        <w:t>C</w:t>
      </w:r>
      <w:proofErr w:type="spellEnd"/>
      <w:r w:rsidRPr="00D03D89">
        <w:rPr>
          <w:rFonts w:ascii="Times New Roman" w:hAnsi="Times New Roman"/>
          <w:sz w:val="24"/>
          <w:szCs w:val="24"/>
          <w:lang w:val="ro-RO"/>
        </w:rPr>
        <w:t>; caracteristicile mediului – praf şi umezeală ridicată.</w:t>
      </w:r>
    </w:p>
    <w:p w:rsidR="00EC316C" w:rsidRPr="00D03D89" w:rsidRDefault="00C34A0D" w:rsidP="00863CC9">
      <w:pPr>
        <w:pStyle w:val="ListParagraph"/>
        <w:numPr>
          <w:ilvl w:val="0"/>
          <w:numId w:val="38"/>
        </w:numPr>
        <w:autoSpaceDN w:val="0"/>
        <w:spacing w:after="0" w:line="240" w:lineRule="auto"/>
        <w:ind w:left="460" w:hanging="426"/>
        <w:contextualSpacing w:val="0"/>
        <w:jc w:val="both"/>
        <w:rPr>
          <w:rFonts w:ascii="Times New Roman" w:hAnsi="Times New Roman"/>
          <w:sz w:val="24"/>
          <w:szCs w:val="24"/>
          <w:lang w:val="ro-RO"/>
        </w:rPr>
      </w:pPr>
      <w:r w:rsidRPr="00D03D89">
        <w:rPr>
          <w:rFonts w:ascii="Times New Roman" w:hAnsi="Times New Roman"/>
          <w:sz w:val="24"/>
          <w:szCs w:val="24"/>
          <w:lang w:val="ro-RO"/>
        </w:rPr>
        <w:t xml:space="preserve">Condiţii ecologice: utilizarea de materiale şi tehnologii </w:t>
      </w:r>
      <w:proofErr w:type="spellStart"/>
      <w:r w:rsidRPr="00D03D89">
        <w:rPr>
          <w:rFonts w:ascii="Times New Roman" w:hAnsi="Times New Roman"/>
          <w:sz w:val="24"/>
          <w:szCs w:val="24"/>
          <w:lang w:val="ro-RO"/>
        </w:rPr>
        <w:t>eco</w:t>
      </w:r>
      <w:proofErr w:type="spellEnd"/>
      <w:r w:rsidRPr="00D03D89">
        <w:rPr>
          <w:rFonts w:ascii="Times New Roman" w:hAnsi="Times New Roman"/>
          <w:sz w:val="24"/>
          <w:szCs w:val="24"/>
          <w:lang w:val="ro-RO"/>
        </w:rPr>
        <w:t>, reciclarea materialelor, protecţia vieţii</w:t>
      </w:r>
      <w:r w:rsidR="005C0D37" w:rsidRPr="00D03D89">
        <w:rPr>
          <w:rFonts w:ascii="Times New Roman" w:hAnsi="Times New Roman"/>
          <w:sz w:val="24"/>
          <w:szCs w:val="24"/>
          <w:lang w:val="ro-RO"/>
        </w:rPr>
        <w:t>.</w:t>
      </w:r>
    </w:p>
    <w:p w:rsidR="005C0D37" w:rsidRPr="00D03D89" w:rsidRDefault="005C0D37" w:rsidP="00863CC9">
      <w:pPr>
        <w:autoSpaceDN w:val="0"/>
        <w:jc w:val="both"/>
        <w:rPr>
          <w:lang w:val="ro-RO"/>
        </w:rPr>
      </w:pPr>
    </w:p>
    <w:p w:rsidR="005C0D37" w:rsidRPr="00D03D89" w:rsidRDefault="00D03D89" w:rsidP="005C0D37">
      <w:pPr>
        <w:numPr>
          <w:ilvl w:val="0"/>
          <w:numId w:val="25"/>
        </w:numPr>
        <w:ind w:left="426" w:hanging="426"/>
        <w:rPr>
          <w:b/>
          <w:lang w:val="ro-RO"/>
        </w:rPr>
      </w:pPr>
      <w:r>
        <w:rPr>
          <w:b/>
          <w:lang w:val="ro-RO"/>
        </w:rPr>
        <w:t>Alege</w:t>
      </w:r>
      <w:r w:rsidR="005C0D37" w:rsidRPr="00D03D89">
        <w:rPr>
          <w:b/>
          <w:lang w:val="ro-RO"/>
        </w:rPr>
        <w:t>rea materialului, tratamentelor termice şi tehnologiei</w:t>
      </w:r>
    </w:p>
    <w:p w:rsidR="005C0D37" w:rsidRPr="00D03D89" w:rsidRDefault="005C0D37" w:rsidP="005C0D37">
      <w:pPr>
        <w:autoSpaceDN w:val="0"/>
        <w:rPr>
          <w:lang w:val="ro-RO"/>
        </w:rPr>
      </w:pPr>
    </w:p>
    <w:p w:rsidR="005C0D37" w:rsidRPr="00D03D89" w:rsidRDefault="005C0D37" w:rsidP="00400389">
      <w:pPr>
        <w:autoSpaceDN w:val="0"/>
        <w:ind w:firstLine="720"/>
        <w:jc w:val="both"/>
        <w:rPr>
          <w:lang w:val="ro-RO"/>
        </w:rPr>
      </w:pPr>
      <w:r w:rsidRPr="00D03D89">
        <w:rPr>
          <w:lang w:val="ro-RO"/>
        </w:rPr>
        <w:t>Având în vedere că sarcina de transmis este mărită (T</w:t>
      </w:r>
      <w:r w:rsidRPr="00D03D89">
        <w:rPr>
          <w:vertAlign w:val="subscript"/>
          <w:lang w:val="ro-RO"/>
        </w:rPr>
        <w:t>1</w:t>
      </w:r>
      <w:r w:rsidRPr="00D03D89">
        <w:rPr>
          <w:lang w:val="ro-RO"/>
        </w:rPr>
        <w:t xml:space="preserve"> = 74603,9 </w:t>
      </w:r>
      <w:proofErr w:type="spellStart"/>
      <w:r w:rsidRPr="00D03D89">
        <w:rPr>
          <w:lang w:val="ro-RO"/>
        </w:rPr>
        <w:t>Nmm</w:t>
      </w:r>
      <w:proofErr w:type="spellEnd"/>
      <w:r w:rsidRPr="00D03D89">
        <w:rPr>
          <w:lang w:val="ro-RO"/>
        </w:rPr>
        <w:t xml:space="preserve">) se adoptă pentru roţile angrenajului </w:t>
      </w:r>
      <w:r w:rsidR="006B3CA6" w:rsidRPr="00D03D89">
        <w:rPr>
          <w:lang w:val="ro-RO"/>
        </w:rPr>
        <w:t>oţel de cementare marca 1</w:t>
      </w:r>
      <w:r w:rsidRPr="00D03D89">
        <w:rPr>
          <w:lang w:val="ro-RO"/>
        </w:rPr>
        <w:t>3CrNi33</w:t>
      </w:r>
      <w:r w:rsidR="006B3CA6" w:rsidRPr="00D03D89">
        <w:rPr>
          <w:lang w:val="ro-RO"/>
        </w:rPr>
        <w:t xml:space="preserve"> (0,13% C; 3,</w:t>
      </w:r>
      <w:proofErr w:type="spellStart"/>
      <w:r w:rsidR="006B3CA6" w:rsidRPr="00D03D89">
        <w:rPr>
          <w:lang w:val="ro-RO"/>
        </w:rPr>
        <w:t>3</w:t>
      </w:r>
      <w:proofErr w:type="spellEnd"/>
      <w:r w:rsidR="006B3CA6" w:rsidRPr="00D03D89">
        <w:rPr>
          <w:lang w:val="ro-RO"/>
        </w:rPr>
        <w:t xml:space="preserve"> % Ni) căruia i se aplică tratamentul</w:t>
      </w:r>
      <w:r w:rsidR="00400389" w:rsidRPr="00D03D89">
        <w:rPr>
          <w:lang w:val="ro-RO"/>
        </w:rPr>
        <w:t xml:space="preserve"> de cementare compus din tratamentul </w:t>
      </w:r>
      <w:r w:rsidR="006B3CA6" w:rsidRPr="00D03D89">
        <w:rPr>
          <w:lang w:val="ro-RO"/>
        </w:rPr>
        <w:t xml:space="preserve"> termochimic de carburare (îmbogăţirea stratului superficial in C) urmat de tratamentele termice de călire şi revenire joasă. Astfel, se obţine durităţile flancurilor dinţilor 58…60 HRC pe adâncimea de 08…1,2 mm şi miezului 300…340 HB.</w:t>
      </w:r>
    </w:p>
    <w:p w:rsidR="00400389" w:rsidRPr="00D03D89" w:rsidRDefault="00400389" w:rsidP="00400389">
      <w:pPr>
        <w:autoSpaceDN w:val="0"/>
        <w:ind w:firstLine="720"/>
        <w:jc w:val="both"/>
        <w:rPr>
          <w:lang w:val="ro-RO"/>
        </w:rPr>
      </w:pPr>
      <w:r w:rsidRPr="00D03D89">
        <w:rPr>
          <w:lang w:val="ro-RO"/>
        </w:rPr>
        <w:t>Pentru obţinerea danturii se va urmării fluxul tehnologic cu următoarele operaţii: prelucrare dantură prin aşchiere (frezare), cementare şi rectificare dantură.</w:t>
      </w:r>
    </w:p>
    <w:p w:rsidR="00804666" w:rsidRPr="00D03D89" w:rsidRDefault="00804666" w:rsidP="00400389">
      <w:pPr>
        <w:autoSpaceDN w:val="0"/>
        <w:ind w:firstLine="720"/>
        <w:jc w:val="both"/>
        <w:rPr>
          <w:lang w:val="ro-RO"/>
        </w:rPr>
      </w:pPr>
      <w:r w:rsidRPr="00D03D89">
        <w:rPr>
          <w:lang w:val="ro-RO"/>
        </w:rPr>
        <w:t>Pentru calculul la contact în funcţie de caracteristicile materialului (</w:t>
      </w:r>
      <w:proofErr w:type="spellStart"/>
      <w:r w:rsidRPr="00D03D89">
        <w:rPr>
          <w:lang w:val="ro-RO"/>
        </w:rPr>
        <w:t>σ</w:t>
      </w:r>
      <w:r w:rsidRPr="00D03D89">
        <w:rPr>
          <w:vertAlign w:val="subscript"/>
          <w:lang w:val="ro-RO"/>
        </w:rPr>
        <w:t>r</w:t>
      </w:r>
      <w:proofErr w:type="spellEnd"/>
      <w:r w:rsidRPr="00D03D89">
        <w:rPr>
          <w:vertAlign w:val="subscript"/>
          <w:lang w:val="ro-RO"/>
        </w:rPr>
        <w:t xml:space="preserve"> </w:t>
      </w:r>
      <w:r w:rsidRPr="00D03D89">
        <w:rPr>
          <w:lang w:val="ro-RO"/>
        </w:rPr>
        <w:t>=</w:t>
      </w:r>
      <w:r w:rsidRPr="00D03D89">
        <w:rPr>
          <w:color w:val="000000" w:themeColor="text1"/>
          <w:lang w:val="ro-RO"/>
        </w:rPr>
        <w:t xml:space="preserve"> 950 </w:t>
      </w:r>
      <w:proofErr w:type="spellStart"/>
      <w:r w:rsidRPr="00D03D89">
        <w:rPr>
          <w:lang w:val="ro-RO"/>
        </w:rPr>
        <w:t>MPa</w:t>
      </w:r>
      <w:proofErr w:type="spellEnd"/>
      <w:r w:rsidRPr="00D03D89">
        <w:rPr>
          <w:lang w:val="ro-RO"/>
        </w:rPr>
        <w:t>, σ</w:t>
      </w:r>
      <w:r w:rsidRPr="00D03D89">
        <w:rPr>
          <w:vertAlign w:val="subscript"/>
          <w:lang w:val="ro-RO"/>
        </w:rPr>
        <w:t xml:space="preserve">02 </w:t>
      </w:r>
      <w:r w:rsidRPr="00D03D89">
        <w:rPr>
          <w:lang w:val="ro-RO"/>
        </w:rPr>
        <w:t xml:space="preserve">= </w:t>
      </w:r>
      <w:r w:rsidRPr="00D03D89">
        <w:rPr>
          <w:color w:val="000000" w:themeColor="text1"/>
          <w:lang w:val="ro-RO"/>
        </w:rPr>
        <w:t>750</w:t>
      </w:r>
      <w:r w:rsidRPr="00D03D89">
        <w:rPr>
          <w:lang w:val="ro-RO"/>
        </w:rPr>
        <w:t xml:space="preserve"> </w:t>
      </w:r>
      <w:proofErr w:type="spellStart"/>
      <w:r w:rsidRPr="00D03D89">
        <w:rPr>
          <w:lang w:val="ro-RO"/>
        </w:rPr>
        <w:t>MPa</w:t>
      </w:r>
      <w:proofErr w:type="spellEnd"/>
      <w:r w:rsidRPr="00D03D89">
        <w:rPr>
          <w:lang w:val="ro-RO"/>
        </w:rPr>
        <w:t xml:space="preserve">, E = 210000 </w:t>
      </w:r>
      <w:proofErr w:type="spellStart"/>
      <w:r w:rsidRPr="00D03D89">
        <w:rPr>
          <w:lang w:val="ro-RO"/>
        </w:rPr>
        <w:t>MPa</w:t>
      </w:r>
      <w:proofErr w:type="spellEnd"/>
      <w:r w:rsidRPr="00D03D89">
        <w:rPr>
          <w:lang w:val="ro-RO"/>
        </w:rPr>
        <w:t xml:space="preserve"> şi ν = 0,3) şi în funcţie de durităţile impuse se adoptă </w:t>
      </w:r>
      <w:r w:rsidR="00C37588" w:rsidRPr="00D03D89">
        <w:rPr>
          <w:lang w:val="ro-RO"/>
        </w:rPr>
        <w:t>t</w:t>
      </w:r>
      <w:r w:rsidRPr="00D03D89">
        <w:rPr>
          <w:lang w:val="ro-RO"/>
        </w:rPr>
        <w:t>ensiunea limită la contact</w:t>
      </w:r>
      <w:r w:rsidRPr="00D03D89">
        <w:rPr>
          <w:i/>
          <w:sz w:val="28"/>
          <w:szCs w:val="28"/>
          <w:lang w:val="ro-RO"/>
        </w:rPr>
        <w:t xml:space="preserve"> </w:t>
      </w:r>
      <w:proofErr w:type="spellStart"/>
      <w:r w:rsidRPr="00D03D89">
        <w:rPr>
          <w:sz w:val="28"/>
          <w:szCs w:val="28"/>
          <w:lang w:val="ro-RO"/>
        </w:rPr>
        <w:t>σ</w:t>
      </w:r>
      <w:r w:rsidRPr="00D03D89">
        <w:rPr>
          <w:sz w:val="28"/>
          <w:szCs w:val="28"/>
          <w:vertAlign w:val="subscript"/>
          <w:lang w:val="ro-RO"/>
        </w:rPr>
        <w:t>Hlim</w:t>
      </w:r>
      <w:proofErr w:type="spellEnd"/>
      <w:r w:rsidRPr="00D03D89">
        <w:rPr>
          <w:sz w:val="28"/>
          <w:szCs w:val="28"/>
          <w:lang w:val="ro-RO"/>
        </w:rPr>
        <w:t xml:space="preserve"> </w:t>
      </w:r>
      <w:r w:rsidRPr="00D03D89">
        <w:rPr>
          <w:lang w:val="ro-RO"/>
        </w:rPr>
        <w:t xml:space="preserve">= </w:t>
      </w:r>
      <w:r w:rsidR="00E6346D" w:rsidRPr="00D03D89">
        <w:rPr>
          <w:lang w:val="ro-RO"/>
        </w:rPr>
        <w:t>1450</w:t>
      </w:r>
      <w:r w:rsidR="00C37588" w:rsidRPr="00D03D89">
        <w:rPr>
          <w:lang w:val="ro-RO"/>
        </w:rPr>
        <w:t xml:space="preserve"> </w:t>
      </w:r>
      <w:proofErr w:type="spellStart"/>
      <w:r w:rsidR="00C37588" w:rsidRPr="00D03D89">
        <w:rPr>
          <w:lang w:val="ro-RO"/>
        </w:rPr>
        <w:t>MPa</w:t>
      </w:r>
      <w:proofErr w:type="spellEnd"/>
      <w:r w:rsidR="00C37588" w:rsidRPr="00D03D89">
        <w:rPr>
          <w:lang w:val="ro-RO"/>
        </w:rPr>
        <w:t xml:space="preserve"> şi tensiunea limită la încovoiere</w:t>
      </w:r>
      <w:r w:rsidR="00C37588" w:rsidRPr="00D03D89">
        <w:rPr>
          <w:i/>
          <w:sz w:val="28"/>
          <w:szCs w:val="28"/>
          <w:lang w:val="ro-RO"/>
        </w:rPr>
        <w:t xml:space="preserve"> </w:t>
      </w:r>
      <w:proofErr w:type="spellStart"/>
      <w:r w:rsidR="00C37588" w:rsidRPr="00D03D89">
        <w:rPr>
          <w:sz w:val="28"/>
          <w:szCs w:val="28"/>
          <w:lang w:val="ro-RO"/>
        </w:rPr>
        <w:t>σ</w:t>
      </w:r>
      <w:r w:rsidR="00C37588" w:rsidRPr="00D03D89">
        <w:rPr>
          <w:sz w:val="28"/>
          <w:szCs w:val="28"/>
          <w:vertAlign w:val="subscript"/>
          <w:lang w:val="ro-RO"/>
        </w:rPr>
        <w:t>Hlim</w:t>
      </w:r>
      <w:proofErr w:type="spellEnd"/>
      <w:r w:rsidR="00C37588" w:rsidRPr="00D03D89">
        <w:rPr>
          <w:sz w:val="28"/>
          <w:szCs w:val="28"/>
          <w:lang w:val="ro-RO"/>
        </w:rPr>
        <w:t xml:space="preserve"> </w:t>
      </w:r>
      <w:r w:rsidR="00C37588" w:rsidRPr="00D03D89">
        <w:rPr>
          <w:lang w:val="ro-RO"/>
        </w:rPr>
        <w:t xml:space="preserve">= 400 </w:t>
      </w:r>
      <w:proofErr w:type="spellStart"/>
      <w:r w:rsidR="00C37588" w:rsidRPr="00D03D89">
        <w:rPr>
          <w:lang w:val="ro-RO"/>
        </w:rPr>
        <w:t>MPa</w:t>
      </w:r>
      <w:proofErr w:type="spellEnd"/>
      <w:r w:rsidR="00C37588" w:rsidRPr="00D03D89">
        <w:rPr>
          <w:lang w:val="ro-RO"/>
        </w:rPr>
        <w:t>.</w:t>
      </w:r>
    </w:p>
    <w:p w:rsidR="00C37588" w:rsidRPr="00D03D89" w:rsidRDefault="00C37588" w:rsidP="00C37588">
      <w:pPr>
        <w:ind w:left="1169"/>
        <w:rPr>
          <w:lang w:val="ro-RO"/>
        </w:rPr>
      </w:pPr>
    </w:p>
    <w:p w:rsidR="00D03D89" w:rsidRPr="00D03D89" w:rsidRDefault="00D03D89" w:rsidP="00D03D89">
      <w:pPr>
        <w:autoSpaceDN w:val="0"/>
        <w:rPr>
          <w:lang w:val="ro-RO"/>
        </w:rPr>
      </w:pPr>
    </w:p>
    <w:p w:rsidR="00D03D89" w:rsidRPr="00D03D89" w:rsidRDefault="00D03D89" w:rsidP="00D03D89">
      <w:pPr>
        <w:numPr>
          <w:ilvl w:val="0"/>
          <w:numId w:val="25"/>
        </w:numPr>
        <w:ind w:left="426" w:hanging="426"/>
        <w:rPr>
          <w:b/>
          <w:lang w:val="ro-RO"/>
        </w:rPr>
      </w:pPr>
      <w:r>
        <w:rPr>
          <w:b/>
          <w:lang w:val="ro-RO"/>
        </w:rPr>
        <w:t xml:space="preserve">Calculul de </w:t>
      </w:r>
      <w:proofErr w:type="spellStart"/>
      <w:r>
        <w:rPr>
          <w:b/>
          <w:lang w:val="ro-RO"/>
        </w:rPr>
        <w:t>predimensionare</w:t>
      </w:r>
      <w:proofErr w:type="spellEnd"/>
    </w:p>
    <w:p w:rsidR="00D03D89" w:rsidRPr="00D03D89" w:rsidRDefault="00D03D89" w:rsidP="00D03D89">
      <w:pPr>
        <w:autoSpaceDN w:val="0"/>
        <w:rPr>
          <w:lang w:val="ro-RO"/>
        </w:rPr>
      </w:pPr>
    </w:p>
    <w:p w:rsidR="00D03D89" w:rsidRDefault="00D03D89" w:rsidP="00D03D89">
      <w:pPr>
        <w:ind w:firstLine="720"/>
        <w:jc w:val="both"/>
        <w:rPr>
          <w:lang w:val="ro-RO"/>
        </w:rPr>
      </w:pPr>
      <w:proofErr w:type="spellStart"/>
      <w:r>
        <w:t>Deoarece</w:t>
      </w:r>
      <w:proofErr w:type="spellEnd"/>
      <w:r>
        <w:t xml:space="preserve"> </w:t>
      </w:r>
      <w:proofErr w:type="spellStart"/>
      <w:r>
        <w:t>rela</w:t>
      </w:r>
      <w:r>
        <w:rPr>
          <w:lang w:val="ro-RO"/>
        </w:rPr>
        <w:t>ţiile</w:t>
      </w:r>
      <w:proofErr w:type="spellEnd"/>
      <w:r>
        <w:rPr>
          <w:lang w:val="ro-RO"/>
        </w:rPr>
        <w:t xml:space="preserve"> de dimensionare </w:t>
      </w:r>
      <w:proofErr w:type="gramStart"/>
      <w:r>
        <w:rPr>
          <w:lang w:val="ro-RO"/>
        </w:rPr>
        <w:t>a</w:t>
      </w:r>
      <w:proofErr w:type="gramEnd"/>
      <w:r>
        <w:rPr>
          <w:lang w:val="ro-RO"/>
        </w:rPr>
        <w:t xml:space="preserve"> angrenajelor la contact şi la încovoiere conţin factori care depind de parametri ce urmează să fie determinaţi, preliminar, se face un calcul de </w:t>
      </w:r>
      <w:proofErr w:type="spellStart"/>
      <w:r>
        <w:rPr>
          <w:lang w:val="ro-RO"/>
        </w:rPr>
        <w:t>predimensionare</w:t>
      </w:r>
      <w:proofErr w:type="spellEnd"/>
      <w:r>
        <w:rPr>
          <w:lang w:val="ro-RO"/>
        </w:rPr>
        <w:t xml:space="preserve">. </w:t>
      </w:r>
    </w:p>
    <w:p w:rsidR="00D03D89" w:rsidRDefault="00D03D89" w:rsidP="00D03D89">
      <w:pPr>
        <w:jc w:val="both"/>
        <w:rPr>
          <w:lang w:val="ro-RO"/>
        </w:rPr>
      </w:pPr>
      <w:r>
        <w:rPr>
          <w:lang w:val="ro-RO"/>
        </w:rPr>
        <w:tab/>
        <w:t xml:space="preserve"> Alegând ca parametru de dimensionare la modulul exterior, pentru solicitarea </w:t>
      </w:r>
      <w:r w:rsidR="001175C2">
        <w:rPr>
          <w:lang w:val="ro-RO"/>
        </w:rPr>
        <w:t>la contact,</w:t>
      </w:r>
    </w:p>
    <w:p w:rsidR="00D03D89" w:rsidRPr="00D03D89" w:rsidRDefault="00D03D89" w:rsidP="00D03D89">
      <w:pPr>
        <w:jc w:val="both"/>
        <w:rPr>
          <w:lang w:val="ro-RO"/>
        </w:rPr>
      </w:pPr>
    </w:p>
    <w:p w:rsidR="00D03D89" w:rsidRDefault="00ED3301" w:rsidP="00D03D89">
      <m:oMath>
        <m:sSub>
          <m:sSubPr>
            <m:ctrlPr>
              <w:rPr>
                <w:rFonts w:ascii="Cambria Math" w:hAnsi="Cambria Math"/>
                <w:noProof/>
              </w:rPr>
            </m:ctrlPr>
          </m:sSubPr>
          <m:e>
            <m:r>
              <m:rPr>
                <m:sty m:val="p"/>
              </m:rPr>
              <w:rPr>
                <w:rFonts w:ascii="Cambria Math" w:hAnsi="Cambria Math"/>
                <w:noProof/>
              </w:rPr>
              <m:t>m</m:t>
            </m:r>
          </m:e>
          <m:sub>
            <m:r>
              <m:rPr>
                <m:sty m:val="p"/>
              </m:rPr>
              <w:rPr>
                <w:rFonts w:ascii="Cambria Math" w:hAnsi="Cambria Math"/>
                <w:noProof/>
              </w:rPr>
              <m:t>e</m:t>
            </m:r>
          </m:sub>
        </m:sSub>
        <m:r>
          <m:rPr>
            <m:sty m:val="p"/>
          </m:rPr>
          <w:rPr>
            <w:rFonts w:ascii="Cambria Math" w:hAnsi="Cambria Math"/>
            <w:noProof/>
          </w:rPr>
          <m:t xml:space="preserve">= </m:t>
        </m:r>
      </m:oMath>
      <w:r w:rsidR="00D03D89" w:rsidRPr="00D03D89">
        <w:t xml:space="preserve"> </w:t>
      </w:r>
      <m:oMath>
        <m:f>
          <m:fPr>
            <m:ctrlPr>
              <w:rPr>
                <w:rFonts w:ascii="Cambria Math" w:hAnsi="Cambria Math"/>
                <w:noProof/>
              </w:rPr>
            </m:ctrlPr>
          </m:fPr>
          <m:num>
            <m:r>
              <m:rPr>
                <m:sty m:val="p"/>
              </m:rPr>
              <w:rPr>
                <w:rFonts w:ascii="Cambria Math" w:hAnsi="Cambria Math"/>
                <w:noProof/>
              </w:rPr>
              <m:t>1</m:t>
            </m:r>
          </m:num>
          <m:den>
            <m:sSub>
              <m:sSubPr>
                <m:ctrlPr>
                  <w:rPr>
                    <w:rFonts w:ascii="Cambria Math" w:hAnsi="Cambria Math"/>
                    <w:noProof/>
                  </w:rPr>
                </m:ctrlPr>
              </m:sSubPr>
              <m:e>
                <m:r>
                  <m:rPr>
                    <m:sty m:val="p"/>
                  </m:rPr>
                  <w:rPr>
                    <w:rFonts w:ascii="Cambria Math" w:hAnsi="Cambria Math"/>
                    <w:noProof/>
                  </w:rPr>
                  <m:t>z</m:t>
                </m:r>
              </m:e>
              <m:sub>
                <m:r>
                  <m:rPr>
                    <m:sty m:val="p"/>
                  </m:rPr>
                  <w:rPr>
                    <w:rFonts w:ascii="Cambria Math" w:hAnsi="Cambria Math"/>
                    <w:noProof/>
                  </w:rPr>
                  <m:t>1</m:t>
                </m:r>
              </m:sub>
            </m:sSub>
          </m:den>
        </m:f>
        <m:rad>
          <m:radPr>
            <m:ctrlPr>
              <w:rPr>
                <w:rFonts w:ascii="Cambria Math" w:hAnsi="Cambria Math"/>
                <w:noProof/>
              </w:rPr>
            </m:ctrlPr>
          </m:radPr>
          <m:deg>
            <m:r>
              <m:rPr>
                <m:sty m:val="p"/>
              </m:rPr>
              <w:rPr>
                <w:rFonts w:ascii="Cambria Math" w:hAnsi="Cambria Math"/>
                <w:noProof/>
              </w:rPr>
              <m:t>3</m:t>
            </m:r>
          </m:deg>
          <m:e>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2T</m:t>
                    </m:r>
                  </m:e>
                  <m:sub>
                    <m:r>
                      <m:rPr>
                        <m:sty m:val="p"/>
                      </m:rPr>
                      <w:rPr>
                        <w:rFonts w:ascii="Cambria Math" w:hAnsi="Cambria Math"/>
                        <w:noProof/>
                      </w:rPr>
                      <m:t>1</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v</m:t>
                    </m:r>
                  </m:sub>
                </m:sSub>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Hβ</m:t>
                    </m:r>
                  </m:sub>
                </m:sSub>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Hα</m:t>
                    </m:r>
                  </m:sub>
                </m:sSub>
              </m:num>
              <m:den>
                <m:sSub>
                  <m:sSubPr>
                    <m:ctrlPr>
                      <w:rPr>
                        <w:rFonts w:ascii="Cambria Math" w:hAnsi="Cambria Math"/>
                        <w:noProof/>
                      </w:rPr>
                    </m:ctrlPr>
                  </m:sSubPr>
                  <m:e>
                    <m:r>
                      <m:rPr>
                        <m:sty m:val="p"/>
                      </m:rPr>
                      <w:rPr>
                        <w:rFonts w:ascii="Cambria Math" w:hAnsi="Cambria Math"/>
                        <w:noProof/>
                      </w:rPr>
                      <m:t>ψ</m:t>
                    </m:r>
                  </m:e>
                  <m:sub>
                    <m:r>
                      <m:rPr>
                        <m:sty m:val="p"/>
                      </m:rPr>
                      <w:rPr>
                        <w:rFonts w:ascii="Cambria Math" w:hAnsi="Cambria Math"/>
                        <w:noProof/>
                      </w:rPr>
                      <m:t>d</m:t>
                    </m:r>
                  </m:sub>
                </m:sSub>
                <m:sSup>
                  <m:sSupPr>
                    <m:ctrlPr>
                      <w:rPr>
                        <w:rFonts w:ascii="Cambria Math" w:hAnsi="Cambria Math"/>
                        <w:noProof/>
                      </w:rPr>
                    </m:ctrlPr>
                  </m:sSupPr>
                  <m:e>
                    <m:r>
                      <m:rPr>
                        <m:sty m:val="p"/>
                      </m:rPr>
                      <w:rPr>
                        <w:rFonts w:ascii="Cambria Math" w:hAnsi="Cambria Math"/>
                        <w:noProof/>
                      </w:rPr>
                      <m:t>(</m:t>
                    </m:r>
                    <m:r>
                      <m:rPr>
                        <m:sty m:val="p"/>
                      </m:rPr>
                      <w:rPr>
                        <w:rFonts w:ascii="Cambria Math" w:hAnsi="Cambria Math"/>
                      </w:rPr>
                      <m:t>1-</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 xml:space="preserve">d </m:t>
                        </m:r>
                      </m:sub>
                    </m:sSub>
                    <m:sSub>
                      <m:sSubPr>
                        <m:ctrlPr>
                          <w:rPr>
                            <w:rFonts w:ascii="Cambria Math" w:hAnsi="Cambria Math"/>
                          </w:rPr>
                        </m:ctrlPr>
                      </m:sSubPr>
                      <m:e>
                        <m:r>
                          <m:rPr>
                            <m:sty m:val="p"/>
                          </m:rPr>
                          <w:rPr>
                            <w:rFonts w:ascii="Cambria Math" w:hAnsi="Cambria Math"/>
                          </w:rPr>
                          <m:t>sinδ</m:t>
                        </m:r>
                      </m:e>
                      <m:sub>
                        <m:r>
                          <m:rPr>
                            <m:sty m:val="p"/>
                          </m:rPr>
                          <w:rPr>
                            <w:rFonts w:ascii="Cambria Math" w:hAnsi="Cambria Math"/>
                          </w:rPr>
                          <m:t>1</m:t>
                        </m:r>
                      </m:sub>
                    </m:sSub>
                    <m:r>
                      <m:rPr>
                        <m:sty m:val="p"/>
                      </m:rPr>
                      <w:rPr>
                        <w:rFonts w:ascii="Cambria Math" w:hAnsi="Cambria Math"/>
                      </w:rPr>
                      <m:t>)</m:t>
                    </m:r>
                  </m:e>
                  <m:sup>
                    <m:r>
                      <m:rPr>
                        <m:sty m:val="p"/>
                      </m:rPr>
                      <w:rPr>
                        <w:rFonts w:ascii="Cambria Math" w:hAnsi="Cambria Math"/>
                        <w:noProof/>
                      </w:rPr>
                      <m:t>2</m:t>
                    </m:r>
                  </m:sup>
                </m:sSup>
                <m:r>
                  <m:rPr>
                    <m:sty m:val="p"/>
                  </m:rPr>
                  <w:rPr>
                    <w:rFonts w:ascii="Cambria Math" w:hAnsi="Cambria Math"/>
                    <w:noProof/>
                  </w:rPr>
                  <m:t xml:space="preserve"> </m:t>
                </m:r>
              </m:den>
            </m:f>
            <m:sSup>
              <m:sSupPr>
                <m:ctrlPr>
                  <w:rPr>
                    <w:rFonts w:ascii="Cambria Math" w:hAnsi="Cambria Math"/>
                    <w:noProof/>
                  </w:rPr>
                </m:ctrlPr>
              </m:sSupPr>
              <m:e>
                <m:d>
                  <m:dPr>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Z</m:t>
                            </m:r>
                          </m:e>
                          <m:sub>
                            <m:r>
                              <m:rPr>
                                <m:sty m:val="p"/>
                              </m:rPr>
                              <w:rPr>
                                <w:rFonts w:ascii="Cambria Math" w:hAnsi="Cambria Math"/>
                                <w:noProof/>
                              </w:rPr>
                              <m:t>E</m:t>
                            </m:r>
                          </m:sub>
                        </m:sSub>
                        <m:sSub>
                          <m:sSubPr>
                            <m:ctrlPr>
                              <w:rPr>
                                <w:rFonts w:ascii="Cambria Math" w:hAnsi="Cambria Math"/>
                                <w:noProof/>
                              </w:rPr>
                            </m:ctrlPr>
                          </m:sSubPr>
                          <m:e>
                            <m:r>
                              <m:rPr>
                                <m:sty m:val="p"/>
                              </m:rPr>
                              <w:rPr>
                                <w:rFonts w:ascii="Cambria Math" w:hAnsi="Cambria Math"/>
                                <w:noProof/>
                              </w:rPr>
                              <m:t>Z</m:t>
                            </m:r>
                          </m:e>
                          <m:sub>
                            <m:r>
                              <m:rPr>
                                <m:sty m:val="p"/>
                              </m:rPr>
                              <w:rPr>
                                <w:rFonts w:ascii="Cambria Math" w:hAnsi="Cambria Math"/>
                                <w:noProof/>
                              </w:rPr>
                              <m:t>ε</m:t>
                            </m:r>
                          </m:sub>
                        </m:sSub>
                        <m:sSub>
                          <m:sSubPr>
                            <m:ctrlPr>
                              <w:rPr>
                                <w:rFonts w:ascii="Cambria Math" w:hAnsi="Cambria Math"/>
                                <w:noProof/>
                              </w:rPr>
                            </m:ctrlPr>
                          </m:sSubPr>
                          <m:e>
                            <m:r>
                              <m:rPr>
                                <m:sty m:val="p"/>
                              </m:rPr>
                              <w:rPr>
                                <w:rFonts w:ascii="Cambria Math" w:hAnsi="Cambria Math"/>
                                <w:noProof/>
                              </w:rPr>
                              <m:t>Z</m:t>
                            </m:r>
                          </m:e>
                          <m:sub>
                            <m:r>
                              <m:rPr>
                                <m:sty m:val="p"/>
                              </m:rPr>
                              <w:rPr>
                                <w:rFonts w:ascii="Cambria Math" w:hAnsi="Cambria Math"/>
                                <w:noProof/>
                              </w:rPr>
                              <m:t>H</m:t>
                            </m:r>
                          </m:sub>
                        </m:sSub>
                      </m:num>
                      <m:den>
                        <m:sSub>
                          <m:sSubPr>
                            <m:ctrlPr>
                              <w:rPr>
                                <w:rFonts w:ascii="Cambria Math" w:hAnsi="Cambria Math"/>
                                <w:noProof/>
                              </w:rPr>
                            </m:ctrlPr>
                          </m:sSubPr>
                          <m:e>
                            <m:r>
                              <m:rPr>
                                <m:sty m:val="p"/>
                              </m:rPr>
                              <w:rPr>
                                <w:rFonts w:ascii="Cambria Math" w:hAnsi="Cambria Math"/>
                                <w:noProof/>
                              </w:rPr>
                              <m:t>σ</m:t>
                            </m:r>
                          </m:e>
                          <m:sub>
                            <m:r>
                              <m:rPr>
                                <m:sty m:val="p"/>
                              </m:rPr>
                              <w:rPr>
                                <w:rFonts w:ascii="Cambria Math" w:hAnsi="Cambria Math"/>
                                <w:noProof/>
                              </w:rPr>
                              <m:t>HP</m:t>
                            </m:r>
                          </m:sub>
                        </m:sSub>
                      </m:den>
                    </m:f>
                  </m:e>
                </m:d>
              </m:e>
              <m:sup>
                <m:r>
                  <m:rPr>
                    <m:sty m:val="p"/>
                  </m:rPr>
                  <w:rPr>
                    <w:rFonts w:ascii="Cambria Math" w:hAnsi="Cambria Math"/>
                    <w:noProof/>
                  </w:rPr>
                  <m:t>2</m:t>
                </m:r>
              </m:sup>
            </m:sSup>
            <m:f>
              <m:fPr>
                <m:ctrlPr>
                  <w:rPr>
                    <w:rFonts w:ascii="Cambria Math" w:hAnsi="Cambria Math"/>
                    <w:noProof/>
                  </w:rPr>
                </m:ctrlPr>
              </m:fPr>
              <m:num>
                <m:func>
                  <m:funcPr>
                    <m:ctrlPr>
                      <w:rPr>
                        <w:rFonts w:ascii="Cambria Math" w:hAnsi="Cambria Math"/>
                        <w:noProof/>
                      </w:rPr>
                    </m:ctrlPr>
                  </m:funcPr>
                  <m:fName>
                    <m:r>
                      <m:rPr>
                        <m:sty m:val="p"/>
                      </m:rPr>
                      <w:rPr>
                        <w:rFonts w:ascii="Cambria Math" w:hAnsi="Cambria Math"/>
                        <w:noProof/>
                      </w:rPr>
                      <m:t>sin</m:t>
                    </m:r>
                  </m:fName>
                  <m:e>
                    <m:r>
                      <m:rPr>
                        <m:sty m:val="p"/>
                      </m:rPr>
                      <w:rPr>
                        <w:rFonts w:ascii="Cambria Math" w:hAnsi="Cambria Math"/>
                      </w:rPr>
                      <m:t>Σ</m:t>
                    </m:r>
                  </m:e>
                </m:func>
              </m:num>
              <m:den>
                <m:r>
                  <m:rPr>
                    <m:sty m:val="p"/>
                  </m:rPr>
                  <w:rPr>
                    <w:rFonts w:ascii="Cambria Math" w:hAnsi="Cambria Math"/>
                    <w:noProof/>
                  </w:rPr>
                  <m:t xml:space="preserve">u </m:t>
                </m:r>
                <m:sSub>
                  <m:sSubPr>
                    <m:ctrlPr>
                      <w:rPr>
                        <w:rFonts w:ascii="Cambria Math" w:hAnsi="Cambria Math"/>
                      </w:rPr>
                    </m:ctrlPr>
                  </m:sSubPr>
                  <m:e>
                    <m:r>
                      <m:rPr>
                        <m:sty m:val="p"/>
                      </m:rPr>
                      <w:rPr>
                        <w:rFonts w:ascii="Cambria Math" w:hAnsi="Cambria Math"/>
                      </w:rPr>
                      <m:t>sinδ</m:t>
                    </m:r>
                  </m:e>
                  <m:sub>
                    <m:r>
                      <m:rPr>
                        <m:sty m:val="p"/>
                      </m:rPr>
                      <w:rPr>
                        <w:rFonts w:ascii="Cambria Math" w:hAnsi="Cambria Math"/>
                      </w:rPr>
                      <m:t>1</m:t>
                    </m:r>
                  </m:sub>
                </m:sSub>
              </m:den>
            </m:f>
          </m:e>
        </m:rad>
      </m:oMath>
      <w:r w:rsidR="00D03D89" w:rsidRPr="00D03D89">
        <w:t xml:space="preserve"> = 3,162 mm</w:t>
      </w:r>
      <w:r w:rsidR="00D03D89">
        <w:t>,</w:t>
      </w:r>
      <w:r w:rsidR="00441622">
        <w:t xml:space="preserve">  </w:t>
      </w:r>
      <w:r w:rsidR="00441622" w:rsidRPr="00D03D89">
        <w:rPr>
          <w:lang w:val="ro-RO" w:eastAsia="zh-CN"/>
        </w:rPr>
        <w:t xml:space="preserve">                               </w:t>
      </w:r>
      <w:r w:rsidR="00441622">
        <w:rPr>
          <w:lang w:val="ro-RO" w:eastAsia="zh-CN"/>
        </w:rPr>
        <w:t xml:space="preserve">                   (2.3</w:t>
      </w:r>
      <w:r w:rsidR="00441622" w:rsidRPr="00441622">
        <w:rPr>
          <w:lang w:val="ro-RO" w:eastAsia="zh-CN"/>
        </w:rPr>
        <w:t>)</w:t>
      </w:r>
    </w:p>
    <w:p w:rsidR="00D03D89" w:rsidRDefault="00D03D89" w:rsidP="00D03D89"/>
    <w:p w:rsidR="00863CC9" w:rsidRDefault="00863CC9" w:rsidP="00D03D89">
      <w:pPr>
        <w:rPr>
          <w:lang w:val="ro-RO"/>
        </w:rPr>
      </w:pPr>
      <w:r>
        <w:rPr>
          <w:lang w:val="ro-RO"/>
        </w:rPr>
        <w:t>şi pentru solicitarea la încovoiere,</w:t>
      </w:r>
    </w:p>
    <w:p w:rsidR="00863CC9" w:rsidRDefault="00863CC9" w:rsidP="00D03D89">
      <w:pPr>
        <w:rPr>
          <w:lang w:val="ro-RO"/>
        </w:rPr>
      </w:pPr>
    </w:p>
    <w:p w:rsidR="00863CC9" w:rsidRPr="00D03D89" w:rsidRDefault="00ED3301" w:rsidP="00863CC9">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e</m:t>
            </m:r>
          </m:sub>
        </m:sSub>
        <m:r>
          <m:rPr>
            <m:sty m:val="p"/>
          </m:rPr>
          <w:rPr>
            <w:rFonts w:ascii="Cambria Math" w:hAnsi="Cambria Math"/>
          </w:rPr>
          <m:t>=</m:t>
        </m:r>
      </m:oMath>
      <w:r w:rsidR="00863CC9" w:rsidRPr="00D03D89">
        <w:t xml:space="preserve"> </w:t>
      </w:r>
      <m:oMath>
        <m:f>
          <m:fPr>
            <m:ctrlPr>
              <w:rPr>
                <w:rFonts w:ascii="Cambria Math" w:hAnsi="Cambria Math"/>
                <w:noProof/>
              </w:rPr>
            </m:ctrlPr>
          </m:fPr>
          <m:num>
            <m:r>
              <m:rPr>
                <m:sty m:val="p"/>
              </m:rPr>
              <w:rPr>
                <w:rFonts w:ascii="Cambria Math" w:hAnsi="Cambria Math"/>
                <w:noProof/>
              </w:rPr>
              <m:t>1</m:t>
            </m:r>
          </m:num>
          <m:den>
            <m:sSub>
              <m:sSubPr>
                <m:ctrlPr>
                  <w:rPr>
                    <w:rFonts w:ascii="Cambria Math" w:hAnsi="Cambria Math"/>
                    <w:noProof/>
                  </w:rPr>
                </m:ctrlPr>
              </m:sSubPr>
              <m:e>
                <m:r>
                  <m:rPr>
                    <m:sty m:val="p"/>
                  </m:rPr>
                  <w:rPr>
                    <w:rFonts w:ascii="Cambria Math" w:hAnsi="Cambria Math"/>
                    <w:noProof/>
                  </w:rPr>
                  <m:t>z</m:t>
                </m:r>
              </m:e>
              <m:sub>
                <m:r>
                  <m:rPr>
                    <m:sty m:val="p"/>
                  </m:rPr>
                  <w:rPr>
                    <w:rFonts w:ascii="Cambria Math" w:hAnsi="Cambria Math"/>
                    <w:noProof/>
                  </w:rPr>
                  <m:t>1</m:t>
                </m:r>
              </m:sub>
            </m:sSub>
          </m:den>
        </m:f>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v</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Fβ</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Fα</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ϵ</m:t>
                    </m:r>
                  </m:sub>
                </m:sSub>
              </m:num>
              <m:den>
                <m:r>
                  <m:rPr>
                    <m:sty m:val="p"/>
                  </m:rPr>
                  <w:rPr>
                    <w:rFonts w:ascii="Cambria Math" w:hAnsi="Cambria Math"/>
                  </w:rPr>
                  <m:t xml:space="preserve"> </m:t>
                </m:r>
                <m:sSub>
                  <m:sSubPr>
                    <m:ctrlPr>
                      <w:rPr>
                        <w:rFonts w:ascii="Cambria Math" w:hAnsi="Cambria Math"/>
                        <w:noProof/>
                      </w:rPr>
                    </m:ctrlPr>
                  </m:sSubPr>
                  <m:e>
                    <m:r>
                      <m:rPr>
                        <m:sty m:val="p"/>
                      </m:rPr>
                      <w:rPr>
                        <w:rFonts w:ascii="Cambria Math" w:hAnsi="Cambria Math"/>
                        <w:noProof/>
                      </w:rPr>
                      <m:t>ψ</m:t>
                    </m:r>
                  </m:e>
                  <m:sub>
                    <m:r>
                      <m:rPr>
                        <m:sty m:val="p"/>
                      </m:rPr>
                      <w:rPr>
                        <w:rFonts w:ascii="Cambria Math" w:hAnsi="Cambria Math"/>
                        <w:noProof/>
                      </w:rPr>
                      <m:t>d</m:t>
                    </m:r>
                  </m:sub>
                </m:sSub>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m:t>
                    </m:r>
                    <m:r>
                      <m:rPr>
                        <m:sty m:val="p"/>
                      </m:rPr>
                      <w:rPr>
                        <w:rFonts w:ascii="Cambria Math" w:hAnsi="Cambria Math"/>
                      </w:rPr>
                      <m:t>1-</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 xml:space="preserve">d </m:t>
                        </m:r>
                      </m:sub>
                    </m:sSub>
                    <m:sSub>
                      <m:sSubPr>
                        <m:ctrlPr>
                          <w:rPr>
                            <w:rFonts w:ascii="Cambria Math" w:hAnsi="Cambria Math"/>
                          </w:rPr>
                        </m:ctrlPr>
                      </m:sSubPr>
                      <m:e>
                        <m:r>
                          <m:rPr>
                            <m:sty m:val="p"/>
                          </m:rPr>
                          <w:rPr>
                            <w:rFonts w:ascii="Cambria Math" w:hAnsi="Cambria Math"/>
                          </w:rPr>
                          <m:t>sinδ</m:t>
                        </m:r>
                      </m:e>
                      <m:sub>
                        <m:r>
                          <m:rPr>
                            <m:sty m:val="p"/>
                          </m:rPr>
                          <w:rPr>
                            <w:rFonts w:ascii="Cambria Math" w:hAnsi="Cambria Math"/>
                          </w:rPr>
                          <m:t>1</m:t>
                        </m:r>
                      </m:sub>
                    </m:sSub>
                    <m:r>
                      <m:rPr>
                        <m:sty m:val="p"/>
                      </m:rPr>
                      <w:rPr>
                        <w:rFonts w:ascii="Cambria Math" w:hAnsi="Cambria Math"/>
                      </w:rPr>
                      <m:t>)</m:t>
                    </m:r>
                  </m:e>
                  <m:sup>
                    <m:r>
                      <m:rPr>
                        <m:sty m:val="p"/>
                      </m:rPr>
                      <w:rPr>
                        <w:rFonts w:ascii="Cambria Math" w:hAnsi="Cambria Math"/>
                        <w:noProof/>
                      </w:rPr>
                      <m:t>2</m:t>
                    </m:r>
                  </m:sup>
                </m:sSup>
              </m:den>
            </m:f>
            <m:sSub>
              <m:sSubPr>
                <m:ctrlPr>
                  <w:rPr>
                    <w:rFonts w:ascii="Cambria Math" w:hAnsi="Cambria Math"/>
                  </w:rPr>
                </m:ctrlPr>
              </m:sSub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Sa</m:t>
                            </m:r>
                          </m:sub>
                        </m:sSub>
                        <m:sSub>
                          <m:sSubPr>
                            <m:ctrlPr>
                              <w:rPr>
                                <w:rFonts w:ascii="Cambria Math" w:hAnsi="Cambria Math"/>
                              </w:rPr>
                            </m:ctrlPr>
                          </m:sSubPr>
                          <m:e>
                            <m:r>
                              <m:rPr>
                                <m:sty m:val="p"/>
                              </m:rPr>
                              <w:rPr>
                                <w:rFonts w:ascii="Cambria Math" w:hAnsi="Cambria Math"/>
                              </w:rPr>
                              <m:t>Y</m:t>
                            </m:r>
                          </m:e>
                          <m:sub>
                            <m:r>
                              <m:rPr>
                                <m:sty m:val="p"/>
                              </m:rPr>
                              <w:rPr>
                                <w:rFonts w:ascii="Cambria Math" w:hAnsi="Cambria Math"/>
                              </w:rPr>
                              <m:t>Fa</m:t>
                            </m:r>
                          </m:sub>
                        </m:sSub>
                      </m:num>
                      <m:den>
                        <m:sSub>
                          <m:sSubPr>
                            <m:ctrlPr>
                              <w:rPr>
                                <w:rFonts w:ascii="Cambria Math" w:hAnsi="Cambria Math"/>
                              </w:rPr>
                            </m:ctrlPr>
                          </m:sSubPr>
                          <m:e>
                            <m:r>
                              <m:rPr>
                                <m:sty m:val="p"/>
                              </m:rPr>
                              <w:rPr>
                                <w:rFonts w:ascii="Cambria Math" w:hAnsi="Cambria Math"/>
                              </w:rPr>
                              <m:t>σ</m:t>
                            </m:r>
                          </m:e>
                          <m:sub>
                            <m:r>
                              <m:rPr>
                                <m:sty m:val="p"/>
                              </m:rPr>
                              <w:rPr>
                                <w:rFonts w:ascii="Cambria Math" w:hAnsi="Cambria Math"/>
                              </w:rPr>
                              <m:t>FP</m:t>
                            </m:r>
                          </m:sub>
                        </m:sSub>
                      </m:den>
                    </m:f>
                  </m:e>
                </m:d>
              </m:e>
              <m:sub>
                <m:r>
                  <m:rPr>
                    <m:sty m:val="p"/>
                  </m:rPr>
                  <w:rPr>
                    <w:rFonts w:ascii="Cambria Math" w:hAnsi="Cambria Math"/>
                  </w:rPr>
                  <m:t>max</m:t>
                </m:r>
              </m:sub>
            </m:sSub>
          </m:e>
        </m:rad>
      </m:oMath>
      <w:r w:rsidR="00863CC9">
        <w:t xml:space="preserve"> = 1</w:t>
      </w:r>
      <w:proofErr w:type="gramStart"/>
      <w:r w:rsidR="00863CC9">
        <w:t>,8</w:t>
      </w:r>
      <w:proofErr w:type="gramEnd"/>
      <w:r w:rsidR="00863CC9" w:rsidRPr="00D03D89">
        <w:t xml:space="preserve"> mm</w:t>
      </w:r>
      <w:r w:rsidR="00441622" w:rsidRPr="00D03D89">
        <w:rPr>
          <w:lang w:val="ro-RO" w:eastAsia="zh-CN"/>
        </w:rPr>
        <w:t xml:space="preserve">                               </w:t>
      </w:r>
      <w:r w:rsidR="00441622">
        <w:rPr>
          <w:lang w:val="ro-RO" w:eastAsia="zh-CN"/>
        </w:rPr>
        <w:t xml:space="preserve">                            (2.4</w:t>
      </w:r>
      <w:r w:rsidR="00441622" w:rsidRPr="00441622">
        <w:rPr>
          <w:lang w:val="ro-RO" w:eastAsia="zh-CN"/>
        </w:rPr>
        <w:t>)</w:t>
      </w:r>
    </w:p>
    <w:p w:rsidR="00863CC9" w:rsidRPr="00863CC9" w:rsidRDefault="00863CC9" w:rsidP="00D03D89">
      <w:pPr>
        <w:rPr>
          <w:lang w:val="ro-RO"/>
        </w:rPr>
      </w:pPr>
    </w:p>
    <w:p w:rsidR="00863CC9" w:rsidRPr="00863CC9" w:rsidRDefault="00863CC9" w:rsidP="00863CC9">
      <w:pPr>
        <w:jc w:val="both"/>
      </w:pPr>
      <w:proofErr w:type="spellStart"/>
      <w:r>
        <w:t>u</w:t>
      </w:r>
      <w:r w:rsidR="00D03D89" w:rsidRPr="00863CC9">
        <w:t>nde</w:t>
      </w:r>
      <w:proofErr w:type="spellEnd"/>
      <w:r>
        <w:t>,</w:t>
      </w:r>
      <w:r w:rsidR="00D03D89" w:rsidRPr="00863CC9">
        <w:t xml:space="preserve"> </w:t>
      </w:r>
      <w:r w:rsidR="001175C2" w:rsidRPr="00863CC9">
        <w:t>z</w:t>
      </w:r>
      <w:r w:rsidR="001175C2" w:rsidRPr="00863CC9">
        <w:rPr>
          <w:vertAlign w:val="subscript"/>
        </w:rPr>
        <w:t>1</w:t>
      </w:r>
      <w:r>
        <w:t xml:space="preserve"> = 15,</w:t>
      </w:r>
      <w:r w:rsidR="001175C2" w:rsidRPr="00863CC9">
        <w:t xml:space="preserve"> z</w:t>
      </w:r>
      <w:r w:rsidR="001175C2" w:rsidRPr="00863CC9">
        <w:rPr>
          <w:vertAlign w:val="subscript"/>
        </w:rPr>
        <w:t>2</w:t>
      </w:r>
      <w:r w:rsidR="001175C2" w:rsidRPr="00863CC9">
        <w:t xml:space="preserve"> = u z</w:t>
      </w:r>
      <w:r w:rsidR="001175C2" w:rsidRPr="00863CC9">
        <w:rPr>
          <w:vertAlign w:val="subscript"/>
        </w:rPr>
        <w:t>1</w:t>
      </w:r>
      <w:r>
        <w:t xml:space="preserve"> = 60,</w:t>
      </w:r>
      <w:r w:rsidR="001175C2" w:rsidRPr="00863CC9">
        <w:t xml:space="preserve"> K</w:t>
      </w:r>
      <w:r w:rsidR="001175C2" w:rsidRPr="00863CC9">
        <w:rPr>
          <w:vertAlign w:val="subscript"/>
        </w:rPr>
        <w:t>A</w:t>
      </w:r>
      <w:r>
        <w:t xml:space="preserve">=1,25, </w:t>
      </w:r>
      <w:proofErr w:type="spellStart"/>
      <w:r w:rsidR="001175C2" w:rsidRPr="00863CC9">
        <w:t>K</w:t>
      </w:r>
      <w:r w:rsidR="001175C2" w:rsidRPr="00863CC9">
        <w:rPr>
          <w:vertAlign w:val="subscript"/>
        </w:rPr>
        <w:t>v</w:t>
      </w:r>
      <w:proofErr w:type="spellEnd"/>
      <w:r w:rsidR="001175C2" w:rsidRPr="00863CC9">
        <w:rPr>
          <w:vertAlign w:val="subscript"/>
        </w:rPr>
        <w:t xml:space="preserve"> </w:t>
      </w:r>
      <w:r w:rsidR="001175C2" w:rsidRPr="00863CC9">
        <w:t>= 1,1</w:t>
      </w:r>
      <w:r>
        <w:t xml:space="preserve">, </w:t>
      </w:r>
      <w:proofErr w:type="spellStart"/>
      <w:r w:rsidR="001175C2" w:rsidRPr="00863CC9">
        <w:t>ψ</w:t>
      </w:r>
      <w:r w:rsidR="001175C2" w:rsidRPr="00863CC9">
        <w:rPr>
          <w:vertAlign w:val="subscript"/>
        </w:rPr>
        <w:t>d</w:t>
      </w:r>
      <w:proofErr w:type="spellEnd"/>
      <w:r w:rsidR="001175C2" w:rsidRPr="00863CC9">
        <w:rPr>
          <w:vertAlign w:val="subscript"/>
        </w:rPr>
        <w:t xml:space="preserve"> </w:t>
      </w:r>
      <w:r w:rsidR="001175C2" w:rsidRPr="00863CC9">
        <w:t>=0,6</w:t>
      </w:r>
      <w:r>
        <w:t xml:space="preserve">, </w:t>
      </w:r>
      <w:r w:rsidR="001175C2" w:rsidRPr="00863CC9">
        <w:t>N</w:t>
      </w:r>
      <w:r w:rsidR="001175C2" w:rsidRPr="00863CC9">
        <w:rPr>
          <w:vertAlign w:val="subscript"/>
        </w:rPr>
        <w:t>L1</w:t>
      </w:r>
      <w:r w:rsidR="001175C2" w:rsidRPr="00863CC9">
        <w:t>=60 n</w:t>
      </w:r>
      <w:r w:rsidR="001175C2" w:rsidRPr="00863CC9">
        <w:rPr>
          <w:vertAlign w:val="subscript"/>
        </w:rPr>
        <w:t xml:space="preserve">1 </w:t>
      </w:r>
      <w:proofErr w:type="spellStart"/>
      <w:r w:rsidR="001175C2" w:rsidRPr="00863CC9">
        <w:t>L</w:t>
      </w:r>
      <w:r w:rsidR="001175C2" w:rsidRPr="00863CC9">
        <w:rPr>
          <w:vertAlign w:val="subscript"/>
        </w:rPr>
        <w:t>h</w:t>
      </w:r>
      <w:proofErr w:type="spellEnd"/>
      <w:r w:rsidR="001175C2" w:rsidRPr="00863CC9">
        <w:rPr>
          <w:vertAlign w:val="subscript"/>
        </w:rPr>
        <w:t xml:space="preserve">  </w:t>
      </w:r>
      <w:r w:rsidR="001175C2" w:rsidRPr="00863CC9">
        <w:t>χ = 4,03 .10</w:t>
      </w:r>
      <w:r w:rsidR="001175C2" w:rsidRPr="00863CC9">
        <w:rPr>
          <w:vertAlign w:val="superscript"/>
        </w:rPr>
        <w:t>8</w:t>
      </w:r>
      <w:r>
        <w:t xml:space="preserve"> </w:t>
      </w:r>
      <w:proofErr w:type="spellStart"/>
      <w:r>
        <w:t>cicluri</w:t>
      </w:r>
      <w:proofErr w:type="spellEnd"/>
      <w:r>
        <w:t xml:space="preserve">, </w:t>
      </w:r>
      <w:r w:rsidR="001175C2" w:rsidRPr="00863CC9">
        <w:t>N</w:t>
      </w:r>
      <w:r w:rsidR="001175C2" w:rsidRPr="00863CC9">
        <w:rPr>
          <w:vertAlign w:val="subscript"/>
        </w:rPr>
        <w:t>L2</w:t>
      </w:r>
      <w:r w:rsidR="001175C2" w:rsidRPr="00863CC9">
        <w:t>=60n</w:t>
      </w:r>
      <w:r w:rsidR="001175C2" w:rsidRPr="00863CC9">
        <w:rPr>
          <w:vertAlign w:val="subscript"/>
        </w:rPr>
        <w:t>1</w:t>
      </w:r>
      <w:r w:rsidR="001175C2" w:rsidRPr="00863CC9">
        <w:t xml:space="preserve"> </w:t>
      </w:r>
      <w:proofErr w:type="spellStart"/>
      <w:r w:rsidR="001175C2" w:rsidRPr="00863CC9">
        <w:t>L</w:t>
      </w:r>
      <w:r w:rsidR="001175C2" w:rsidRPr="00863CC9">
        <w:rPr>
          <w:vertAlign w:val="subscript"/>
        </w:rPr>
        <w:t>h</w:t>
      </w:r>
      <w:proofErr w:type="spellEnd"/>
      <w:r w:rsidR="001175C2" w:rsidRPr="00863CC9">
        <w:rPr>
          <w:vertAlign w:val="subscript"/>
        </w:rPr>
        <w:t xml:space="preserve"> </w:t>
      </w:r>
      <w:r w:rsidR="001175C2" w:rsidRPr="00863CC9">
        <w:t>χ /u</w:t>
      </w:r>
      <w:r w:rsidR="001175C2" w:rsidRPr="00863CC9">
        <w:rPr>
          <w:vertAlign w:val="subscript"/>
        </w:rPr>
        <w:t>r</w:t>
      </w:r>
      <w:r w:rsidR="001175C2" w:rsidRPr="00863CC9">
        <w:t xml:space="preserve"> = 1,64.10</w:t>
      </w:r>
      <w:r w:rsidR="001175C2" w:rsidRPr="00863CC9">
        <w:rPr>
          <w:vertAlign w:val="superscript"/>
        </w:rPr>
        <w:t xml:space="preserve">8 </w:t>
      </w:r>
      <w:proofErr w:type="spellStart"/>
      <w:r>
        <w:t>cicluri</w:t>
      </w:r>
      <w:proofErr w:type="spellEnd"/>
      <w:r>
        <w:t xml:space="preserve">, </w:t>
      </w:r>
      <w:r w:rsidRPr="00863CC9">
        <w:t>K</w:t>
      </w:r>
      <w:r w:rsidRPr="00863CC9">
        <w:rPr>
          <w:vertAlign w:val="subscript"/>
        </w:rPr>
        <w:t xml:space="preserve">Hβ </w:t>
      </w:r>
      <w:r>
        <w:t xml:space="preserve">=1,3, </w:t>
      </w:r>
      <w:r w:rsidRPr="00863CC9">
        <w:t>K</w:t>
      </w:r>
      <w:r w:rsidRPr="00863CC9">
        <w:rPr>
          <w:vertAlign w:val="subscript"/>
        </w:rPr>
        <w:t xml:space="preserve">Hα </w:t>
      </w:r>
      <w:r>
        <w:t xml:space="preserve">= 1,3, </w:t>
      </w:r>
      <w:proofErr w:type="spellStart"/>
      <w:r w:rsidRPr="00863CC9">
        <w:t>Z</w:t>
      </w:r>
      <w:r w:rsidRPr="00863CC9">
        <w:rPr>
          <w:vertAlign w:val="subscript"/>
        </w:rPr>
        <w:t>ε</w:t>
      </w:r>
      <w:proofErr w:type="spellEnd"/>
      <w:r>
        <w:t xml:space="preserve"> = 0,96, </w:t>
      </w:r>
      <w:r w:rsidRPr="00863CC9">
        <w:t>Z</w:t>
      </w:r>
      <w:r w:rsidRPr="00863CC9">
        <w:rPr>
          <w:vertAlign w:val="subscript"/>
        </w:rPr>
        <w:t>H</w:t>
      </w:r>
      <w:r>
        <w:t xml:space="preserve"> = 2,5, </w:t>
      </w:r>
      <w:r w:rsidRPr="00863CC9">
        <w:t>Z</w:t>
      </w:r>
      <w:r w:rsidRPr="00863CC9">
        <w:rPr>
          <w:vertAlign w:val="subscript"/>
        </w:rPr>
        <w:t>E</w:t>
      </w:r>
      <w:r w:rsidRPr="00863CC9">
        <w:t xml:space="preserve"> = 190 MPa</w:t>
      </w:r>
      <w:r w:rsidRPr="00863CC9">
        <w:rPr>
          <w:vertAlign w:val="superscript"/>
        </w:rPr>
        <w:t>1/2</w:t>
      </w:r>
      <w:r>
        <w:t xml:space="preserve">, </w:t>
      </w:r>
      <w:r w:rsidRPr="00863CC9">
        <w:t xml:space="preserve"> </w:t>
      </w:r>
    </w:p>
    <w:p w:rsidR="00D03D89" w:rsidRPr="00863CC9" w:rsidRDefault="00863CC9" w:rsidP="00863CC9">
      <w:pPr>
        <w:jc w:val="both"/>
      </w:pPr>
      <w:proofErr w:type="spellStart"/>
      <w:r w:rsidRPr="00863CC9">
        <w:t>S</w:t>
      </w:r>
      <w:r w:rsidRPr="00863CC9">
        <w:rPr>
          <w:vertAlign w:val="subscript"/>
        </w:rPr>
        <w:t>Hmin</w:t>
      </w:r>
      <w:proofErr w:type="spellEnd"/>
      <w:r>
        <w:t xml:space="preserve">= 1,15, </w:t>
      </w:r>
      <w:r w:rsidRPr="00863CC9">
        <w:t>Z</w:t>
      </w:r>
      <w:r w:rsidRPr="00863CC9">
        <w:rPr>
          <w:vertAlign w:val="subscript"/>
        </w:rPr>
        <w:t>N1</w:t>
      </w:r>
      <w:r>
        <w:t xml:space="preserve"> = 1,4,  </w:t>
      </w:r>
      <w:r w:rsidRPr="00863CC9">
        <w:t>Z</w:t>
      </w:r>
      <w:r>
        <w:rPr>
          <w:vertAlign w:val="subscript"/>
        </w:rPr>
        <w:t>N</w:t>
      </w:r>
      <w:r w:rsidRPr="00863CC9">
        <w:rPr>
          <w:vertAlign w:val="subscript"/>
        </w:rPr>
        <w:t>2</w:t>
      </w:r>
      <w:r>
        <w:t xml:space="preserve"> = 1, </w:t>
      </w:r>
      <w:r w:rsidRPr="00863CC9">
        <w:t>Z</w:t>
      </w:r>
      <w:r w:rsidRPr="00863CC9">
        <w:rPr>
          <w:vertAlign w:val="subscript"/>
        </w:rPr>
        <w:t xml:space="preserve">N </w:t>
      </w:r>
      <w:r>
        <w:t xml:space="preserve">= min </w:t>
      </w:r>
      <w:r w:rsidRPr="00863CC9">
        <w:t>(Z</w:t>
      </w:r>
      <w:r w:rsidRPr="00863CC9">
        <w:rPr>
          <w:vertAlign w:val="subscript"/>
        </w:rPr>
        <w:t>N1</w:t>
      </w:r>
      <w:r w:rsidRPr="00863CC9">
        <w:t>, Z</w:t>
      </w:r>
      <w:r w:rsidRPr="00863CC9">
        <w:rPr>
          <w:vertAlign w:val="subscript"/>
        </w:rPr>
        <w:t>N2</w:t>
      </w:r>
      <w:r w:rsidRPr="00863CC9">
        <w:t>)</w:t>
      </w:r>
      <w:r w:rsidRPr="00863CC9">
        <w:rPr>
          <w:vertAlign w:val="subscript"/>
        </w:rPr>
        <w:t xml:space="preserve"> </w:t>
      </w:r>
      <w:r>
        <w:t xml:space="preserve">=1, </w:t>
      </w:r>
      <w:proofErr w:type="spellStart"/>
      <w:r w:rsidRPr="00863CC9">
        <w:t>S</w:t>
      </w:r>
      <w:r w:rsidRPr="00863CC9">
        <w:rPr>
          <w:vertAlign w:val="subscript"/>
        </w:rPr>
        <w:t>Hmin</w:t>
      </w:r>
      <w:proofErr w:type="spellEnd"/>
      <w:r w:rsidRPr="00863CC9">
        <w:t xml:space="preserve"> </w:t>
      </w:r>
      <w:r>
        <w:t xml:space="preserve">= 1,15, </w:t>
      </w:r>
      <w:proofErr w:type="spellStart"/>
      <w:r w:rsidRPr="00863CC9">
        <w:t>σ</w:t>
      </w:r>
      <w:r w:rsidRPr="00863CC9">
        <w:rPr>
          <w:vertAlign w:val="subscript"/>
        </w:rPr>
        <w:t>HP</w:t>
      </w:r>
      <w:proofErr w:type="spellEnd"/>
      <w:r w:rsidRPr="00863CC9">
        <w:rPr>
          <w:vertAlign w:val="subscript"/>
        </w:rPr>
        <w:t xml:space="preserve"> </w:t>
      </w:r>
      <w:r w:rsidRPr="00863CC9">
        <w:t xml:space="preserve">= </w:t>
      </w:r>
      <w:proofErr w:type="spellStart"/>
      <w:r w:rsidRPr="00863CC9">
        <w:t>σ</w:t>
      </w:r>
      <w:r w:rsidRPr="00863CC9">
        <w:rPr>
          <w:vertAlign w:val="subscript"/>
        </w:rPr>
        <w:t>Hlim</w:t>
      </w:r>
      <w:proofErr w:type="spellEnd"/>
      <w:r w:rsidRPr="00863CC9">
        <w:rPr>
          <w:vertAlign w:val="subscript"/>
        </w:rPr>
        <w:t xml:space="preserve"> </w:t>
      </w:r>
      <w:r w:rsidRPr="00863CC9">
        <w:t>Z</w:t>
      </w:r>
      <w:r w:rsidRPr="00863CC9">
        <w:rPr>
          <w:vertAlign w:val="subscript"/>
        </w:rPr>
        <w:t>N</w:t>
      </w:r>
      <w:r w:rsidRPr="00863CC9">
        <w:t xml:space="preserve"> /</w:t>
      </w:r>
      <w:proofErr w:type="spellStart"/>
      <w:r w:rsidRPr="00863CC9">
        <w:t>S</w:t>
      </w:r>
      <w:r w:rsidRPr="00863CC9">
        <w:rPr>
          <w:vertAlign w:val="subscript"/>
        </w:rPr>
        <w:t>Hmin</w:t>
      </w:r>
      <w:proofErr w:type="spellEnd"/>
      <w:r>
        <w:t xml:space="preserve"> = 1260,87 </w:t>
      </w:r>
      <w:proofErr w:type="spellStart"/>
      <w:r>
        <w:t>MPa</w:t>
      </w:r>
      <w:proofErr w:type="spellEnd"/>
      <w:r>
        <w:t xml:space="preserve">, </w:t>
      </w:r>
      <w:r w:rsidRPr="00863CC9">
        <w:t>K</w:t>
      </w:r>
      <w:r w:rsidRPr="00863CC9">
        <w:rPr>
          <w:vertAlign w:val="subscript"/>
        </w:rPr>
        <w:t xml:space="preserve">Fβ </w:t>
      </w:r>
      <w:r>
        <w:t xml:space="preserve">= 1,15, </w:t>
      </w:r>
      <w:r w:rsidRPr="00863CC9">
        <w:t>K</w:t>
      </w:r>
      <w:r w:rsidRPr="00863CC9">
        <w:rPr>
          <w:vertAlign w:val="subscript"/>
        </w:rPr>
        <w:t xml:space="preserve">Fα </w:t>
      </w:r>
      <w:r>
        <w:t xml:space="preserve">= 1,3, </w:t>
      </w:r>
      <w:proofErr w:type="spellStart"/>
      <w:r w:rsidRPr="00863CC9">
        <w:t>Y</w:t>
      </w:r>
      <w:r w:rsidRPr="00863CC9">
        <w:rPr>
          <w:vertAlign w:val="subscript"/>
        </w:rPr>
        <w:t>ε</w:t>
      </w:r>
      <w:proofErr w:type="spellEnd"/>
      <w:r>
        <w:t xml:space="preserve"> = 0,9, </w:t>
      </w:r>
      <w:r w:rsidRPr="00863CC9">
        <w:t>Y</w:t>
      </w:r>
      <w:r w:rsidRPr="00863CC9">
        <w:rPr>
          <w:vertAlign w:val="subscript"/>
        </w:rPr>
        <w:t>β</w:t>
      </w:r>
      <w:r w:rsidRPr="00863CC9">
        <w:t xml:space="preserve"> </w:t>
      </w:r>
      <w:r>
        <w:t xml:space="preserve">= 0,95, </w:t>
      </w:r>
      <w:r w:rsidRPr="00863CC9">
        <w:t>Y</w:t>
      </w:r>
      <w:r w:rsidRPr="00863CC9">
        <w:rPr>
          <w:vertAlign w:val="subscript"/>
        </w:rPr>
        <w:t>Sa1</w:t>
      </w:r>
      <w:r>
        <w:t xml:space="preserve">=1,57, </w:t>
      </w:r>
      <w:r w:rsidRPr="00863CC9">
        <w:t>Y</w:t>
      </w:r>
      <w:r w:rsidRPr="00863CC9">
        <w:rPr>
          <w:vertAlign w:val="subscript"/>
        </w:rPr>
        <w:t>Sa2</w:t>
      </w:r>
      <w:r>
        <w:t xml:space="preserve">=1,76, </w:t>
      </w:r>
      <w:r w:rsidRPr="00863CC9">
        <w:t>Y</w:t>
      </w:r>
      <w:r w:rsidRPr="00863CC9">
        <w:rPr>
          <w:vertAlign w:val="subscript"/>
        </w:rPr>
        <w:t>Fa1</w:t>
      </w:r>
      <w:r>
        <w:t xml:space="preserve"> = 2,75, </w:t>
      </w:r>
      <w:r w:rsidRPr="00863CC9">
        <w:t>Y</w:t>
      </w:r>
      <w:r w:rsidRPr="00863CC9">
        <w:rPr>
          <w:vertAlign w:val="subscript"/>
        </w:rPr>
        <w:t>Fa2</w:t>
      </w:r>
      <w:r>
        <w:t xml:space="preserve"> = 2,2, </w:t>
      </w:r>
      <w:proofErr w:type="spellStart"/>
      <w:r w:rsidRPr="00863CC9">
        <w:t>S</w:t>
      </w:r>
      <w:r w:rsidRPr="00863CC9">
        <w:rPr>
          <w:vertAlign w:val="subscript"/>
        </w:rPr>
        <w:t>Fmin</w:t>
      </w:r>
      <w:proofErr w:type="spellEnd"/>
      <w:r w:rsidRPr="00863CC9">
        <w:rPr>
          <w:vertAlign w:val="subscript"/>
        </w:rPr>
        <w:t xml:space="preserve"> </w:t>
      </w:r>
      <w:r>
        <w:t xml:space="preserve">= 1,5, </w:t>
      </w:r>
      <w:r w:rsidRPr="00863CC9">
        <w:t>Y</w:t>
      </w:r>
      <w:r w:rsidRPr="00863CC9">
        <w:rPr>
          <w:vertAlign w:val="subscript"/>
        </w:rPr>
        <w:t xml:space="preserve">N1,2 </w:t>
      </w:r>
      <w:r>
        <w:t xml:space="preserve">= 1, </w:t>
      </w:r>
      <w:proofErr w:type="spellStart"/>
      <w:r w:rsidRPr="00863CC9">
        <w:t>S</w:t>
      </w:r>
      <w:r w:rsidRPr="00863CC9">
        <w:rPr>
          <w:vertAlign w:val="subscript"/>
        </w:rPr>
        <w:t>Fmin</w:t>
      </w:r>
      <w:proofErr w:type="spellEnd"/>
      <w:r>
        <w:t xml:space="preserve"> = 1,5, Y</w:t>
      </w:r>
      <w:r>
        <w:rPr>
          <w:vertAlign w:val="subscript"/>
        </w:rPr>
        <w:t>ST</w:t>
      </w:r>
      <w:r>
        <w:t xml:space="preserve"> =2, </w:t>
      </w:r>
      <w:r w:rsidRPr="00863CC9">
        <w:t>σ</w:t>
      </w:r>
      <w:r w:rsidRPr="00863CC9">
        <w:rPr>
          <w:vertAlign w:val="subscript"/>
        </w:rPr>
        <w:t xml:space="preserve">FP1,2 </w:t>
      </w:r>
      <w:r w:rsidRPr="00863CC9">
        <w:t>= σ</w:t>
      </w:r>
      <w:r w:rsidRPr="00863CC9">
        <w:rPr>
          <w:vertAlign w:val="subscript"/>
        </w:rPr>
        <w:t>Flim</w:t>
      </w:r>
      <w:r w:rsidRPr="00863CC9">
        <w:t>Y</w:t>
      </w:r>
      <w:r w:rsidRPr="00863CC9">
        <w:rPr>
          <w:vertAlign w:val="subscript"/>
        </w:rPr>
        <w:t>N1,2</w:t>
      </w:r>
      <w:r w:rsidRPr="00863CC9">
        <w:t xml:space="preserve">/ </w:t>
      </w:r>
      <w:proofErr w:type="spellStart"/>
      <w:r w:rsidRPr="00863CC9">
        <w:t>S</w:t>
      </w:r>
      <w:r w:rsidRPr="00863CC9">
        <w:rPr>
          <w:vertAlign w:val="subscript"/>
        </w:rPr>
        <w:t>Fmin</w:t>
      </w:r>
      <w:proofErr w:type="spellEnd"/>
      <w:r w:rsidRPr="00863CC9">
        <w:t xml:space="preserve"> </w:t>
      </w:r>
      <w:r>
        <w:t>Y</w:t>
      </w:r>
      <w:r>
        <w:rPr>
          <w:vertAlign w:val="subscript"/>
        </w:rPr>
        <w:t>ST</w:t>
      </w:r>
      <w:r>
        <w:t xml:space="preserve"> = 533,33 </w:t>
      </w:r>
      <w:proofErr w:type="spellStart"/>
      <w:r>
        <w:t>MPa</w:t>
      </w:r>
      <w:proofErr w:type="spellEnd"/>
      <w:r>
        <w:t>.</w:t>
      </w:r>
    </w:p>
    <w:p w:rsidR="00D03D89" w:rsidRPr="00441622" w:rsidRDefault="00441622" w:rsidP="00D03D89">
      <w:pPr>
        <w:rPr>
          <w:lang w:val="ro-RO"/>
        </w:rPr>
      </w:pPr>
      <w:r>
        <w:tab/>
        <w:t xml:space="preserve">Din </w:t>
      </w:r>
      <w:proofErr w:type="spellStart"/>
      <w:r>
        <w:t>rela</w:t>
      </w:r>
      <w:r>
        <w:rPr>
          <w:lang w:val="ro-RO"/>
        </w:rPr>
        <w:t>ţiile</w:t>
      </w:r>
      <w:proofErr w:type="spellEnd"/>
      <w:r>
        <w:rPr>
          <w:lang w:val="ro-RO"/>
        </w:rPr>
        <w:t xml:space="preserve"> (2.3) şi (2.4) rezultă că solicitarea principală a angrenajului este </w:t>
      </w:r>
      <w:r w:rsidR="00130DA6">
        <w:rPr>
          <w:lang w:val="ro-RO"/>
        </w:rPr>
        <w:t xml:space="preserve">la </w:t>
      </w:r>
      <w:r>
        <w:rPr>
          <w:lang w:val="ro-RO"/>
        </w:rPr>
        <w:t>contact şi se consideră pentru calcule, în continuare</w:t>
      </w:r>
      <w:proofErr w:type="gramStart"/>
      <w:r w:rsidR="00130DA6">
        <w:rPr>
          <w:lang w:val="ro-RO"/>
        </w:rPr>
        <w:t xml:space="preserve">, </w:t>
      </w:r>
      <w:bookmarkStart w:id="0" w:name="_GoBack"/>
      <w:bookmarkEnd w:id="0"/>
      <w:r>
        <w:rPr>
          <w:lang w:val="ro-RO"/>
        </w:rPr>
        <w:t xml:space="preserve"> </w:t>
      </w:r>
      <w:proofErr w:type="spellStart"/>
      <w:r>
        <w:rPr>
          <w:lang w:val="ro-RO"/>
        </w:rPr>
        <w:t>m</w:t>
      </w:r>
      <w:r>
        <w:rPr>
          <w:vertAlign w:val="subscript"/>
          <w:lang w:val="ro-RO"/>
        </w:rPr>
        <w:t>e</w:t>
      </w:r>
      <w:proofErr w:type="spellEnd"/>
      <w:proofErr w:type="gramEnd"/>
      <w:r>
        <w:rPr>
          <w:lang w:val="ro-RO"/>
        </w:rPr>
        <w:t xml:space="preserve"> </w:t>
      </w:r>
      <w:r>
        <w:t>= 3,162 mm.</w:t>
      </w:r>
      <w:r>
        <w:rPr>
          <w:lang w:val="ro-RO"/>
        </w:rPr>
        <w:t xml:space="preserve"> </w:t>
      </w:r>
    </w:p>
    <w:p w:rsidR="00D03D89" w:rsidRDefault="00D03D89" w:rsidP="00D03D89">
      <w:pPr>
        <w:rPr>
          <w:sz w:val="28"/>
          <w:szCs w:val="28"/>
        </w:rPr>
      </w:pPr>
    </w:p>
    <w:p w:rsidR="00C37588" w:rsidRDefault="00BE1E0F" w:rsidP="00BE1E0F">
      <w:pPr>
        <w:rPr>
          <w:lang w:val="ro-RO"/>
        </w:rPr>
      </w:pPr>
      <w:r>
        <w:rPr>
          <w:lang w:val="ro-RO"/>
        </w:rPr>
        <w:t>……</w:t>
      </w:r>
    </w:p>
    <w:p w:rsidR="00BE1E0F" w:rsidRDefault="00BE1E0F" w:rsidP="00BE1E0F">
      <w:pPr>
        <w:rPr>
          <w:lang w:val="ro-RO"/>
        </w:rPr>
      </w:pPr>
    </w:p>
    <w:p w:rsidR="00BE1E0F" w:rsidRPr="00BE1E0F" w:rsidRDefault="00BE1E0F" w:rsidP="00BE1E0F">
      <w:pPr>
        <w:rPr>
          <w:color w:val="FF0000"/>
          <w:lang w:val="ro-RO"/>
        </w:rPr>
      </w:pPr>
      <w:r>
        <w:rPr>
          <w:color w:val="FF0000"/>
          <w:lang w:val="ro-RO"/>
        </w:rPr>
        <w:t>Se va continua respectând Cuprinsul şi etapele Graficului de desfăşurare a activităţilor la proiect.</w:t>
      </w:r>
    </w:p>
    <w:p w:rsidR="00C37588" w:rsidRPr="00D03D89" w:rsidRDefault="00C37588" w:rsidP="00D03D89">
      <w:pPr>
        <w:rPr>
          <w:lang w:val="ro-RO"/>
        </w:rPr>
      </w:pPr>
    </w:p>
    <w:p w:rsidR="00C37588" w:rsidRPr="00D03D89" w:rsidRDefault="00C37588" w:rsidP="00C37588">
      <w:pPr>
        <w:ind w:left="426"/>
        <w:rPr>
          <w:lang w:val="ro-RO"/>
        </w:rPr>
      </w:pPr>
    </w:p>
    <w:p w:rsidR="00C37588" w:rsidRPr="00D03D89" w:rsidRDefault="00C37588" w:rsidP="00C37588">
      <w:pPr>
        <w:ind w:left="426"/>
        <w:rPr>
          <w:lang w:val="ro-RO"/>
        </w:rPr>
      </w:pPr>
    </w:p>
    <w:p w:rsidR="006211F8" w:rsidRDefault="006211F8" w:rsidP="0060773E">
      <w:pPr>
        <w:jc w:val="center"/>
        <w:rPr>
          <w:b/>
          <w:color w:val="000000"/>
          <w:lang w:val="ro-RO"/>
        </w:rPr>
      </w:pPr>
    </w:p>
    <w:p w:rsidR="00BE1E0F" w:rsidRDefault="00BE1E0F"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D724C8" w:rsidRDefault="00D724C8" w:rsidP="0060773E">
      <w:pPr>
        <w:jc w:val="center"/>
        <w:rPr>
          <w:b/>
          <w:color w:val="000000"/>
          <w:lang w:val="ro-RO"/>
        </w:rPr>
      </w:pPr>
    </w:p>
    <w:p w:rsidR="00BE1E0F" w:rsidRDefault="00BE1E0F" w:rsidP="0060773E">
      <w:pPr>
        <w:jc w:val="center"/>
        <w:rPr>
          <w:b/>
          <w:color w:val="000000"/>
          <w:lang w:val="ro-RO"/>
        </w:rPr>
      </w:pPr>
    </w:p>
    <w:p w:rsidR="00BE1E0F" w:rsidRPr="00D03D89" w:rsidRDefault="00BE1E0F" w:rsidP="0060773E">
      <w:pPr>
        <w:jc w:val="center"/>
        <w:rPr>
          <w:b/>
          <w:color w:val="000000"/>
          <w:lang w:val="ro-RO"/>
        </w:rPr>
      </w:pPr>
    </w:p>
    <w:p w:rsidR="00DD52F2" w:rsidRDefault="00DD52F2" w:rsidP="0060773E">
      <w:pPr>
        <w:jc w:val="center"/>
        <w:rPr>
          <w:b/>
          <w:color w:val="000000"/>
          <w:lang w:val="ro-RO"/>
        </w:rPr>
      </w:pPr>
    </w:p>
    <w:p w:rsidR="00D724C8" w:rsidRDefault="00D724C8" w:rsidP="0060773E">
      <w:pPr>
        <w:jc w:val="center"/>
        <w:rPr>
          <w:b/>
          <w:color w:val="000000"/>
          <w:lang w:val="ro-RO"/>
        </w:rPr>
      </w:pPr>
    </w:p>
    <w:p w:rsidR="0060773E" w:rsidRPr="00D03D89" w:rsidRDefault="0060773E" w:rsidP="0060773E">
      <w:pPr>
        <w:jc w:val="center"/>
        <w:rPr>
          <w:b/>
          <w:color w:val="000000"/>
          <w:lang w:val="ro-RO"/>
        </w:rPr>
      </w:pPr>
      <w:r w:rsidRPr="00D03D89">
        <w:rPr>
          <w:b/>
          <w:color w:val="000000"/>
          <w:lang w:val="ro-RO"/>
        </w:rPr>
        <w:lastRenderedPageBreak/>
        <w:t xml:space="preserve">BIBLIOGRAFIE </w:t>
      </w:r>
    </w:p>
    <w:p w:rsidR="0060773E" w:rsidRPr="00D03D89" w:rsidRDefault="0060773E" w:rsidP="0060773E">
      <w:pPr>
        <w:jc w:val="both"/>
        <w:rPr>
          <w:b/>
          <w:color w:val="000000"/>
          <w:u w:val="single"/>
          <w:lang w:val="ro-RO"/>
        </w:rPr>
      </w:pPr>
    </w:p>
    <w:p w:rsidR="0060773E" w:rsidRPr="00D03D89" w:rsidRDefault="0060773E" w:rsidP="00F5213E">
      <w:pPr>
        <w:numPr>
          <w:ilvl w:val="0"/>
          <w:numId w:val="5"/>
        </w:numPr>
        <w:ind w:left="284" w:hanging="284"/>
        <w:jc w:val="both"/>
        <w:rPr>
          <w:color w:val="000000"/>
          <w:lang w:val="ro-RO"/>
        </w:rPr>
      </w:pPr>
      <w:r w:rsidRPr="00D03D89">
        <w:rPr>
          <w:color w:val="000000"/>
          <w:lang w:val="ro-RO"/>
        </w:rPr>
        <w:t xml:space="preserve">Jula, A. ş.a. Organe de maşini, vol. I,II. Universitatea din Braşov, 1986, 1989. </w:t>
      </w:r>
    </w:p>
    <w:p w:rsidR="0060773E" w:rsidRDefault="0060773E" w:rsidP="00F5213E">
      <w:pPr>
        <w:numPr>
          <w:ilvl w:val="0"/>
          <w:numId w:val="5"/>
        </w:numPr>
        <w:ind w:left="284" w:hanging="284"/>
        <w:jc w:val="both"/>
        <w:rPr>
          <w:color w:val="000000"/>
          <w:lang w:val="ro-RO"/>
        </w:rPr>
      </w:pPr>
      <w:proofErr w:type="spellStart"/>
      <w:r w:rsidRPr="00D03D89">
        <w:rPr>
          <w:color w:val="000000"/>
          <w:lang w:val="ro-RO"/>
        </w:rPr>
        <w:t>Mogan</w:t>
      </w:r>
      <w:proofErr w:type="spellEnd"/>
      <w:r w:rsidRPr="00D03D89">
        <w:rPr>
          <w:color w:val="000000"/>
          <w:lang w:val="ro-RO"/>
        </w:rPr>
        <w:t>, Gh.</w:t>
      </w:r>
      <w:r w:rsidR="00BF26A3" w:rsidRPr="00D03D89">
        <w:rPr>
          <w:color w:val="000000"/>
          <w:lang w:val="ro-RO"/>
        </w:rPr>
        <w:t xml:space="preserve"> ş.a. </w:t>
      </w:r>
      <w:r w:rsidRPr="00D03D89">
        <w:rPr>
          <w:color w:val="000000"/>
          <w:lang w:val="ro-RO"/>
        </w:rPr>
        <w:t xml:space="preserve"> Organe de maşini. </w:t>
      </w:r>
      <w:proofErr w:type="spellStart"/>
      <w:r w:rsidR="00BF26A3" w:rsidRPr="00D03D89">
        <w:rPr>
          <w:color w:val="000000"/>
          <w:lang w:val="ro-RO"/>
        </w:rPr>
        <w:t>Teorie-Proiectare-Aplicații</w:t>
      </w:r>
      <w:proofErr w:type="spellEnd"/>
      <w:r w:rsidRPr="00D03D89">
        <w:rPr>
          <w:color w:val="000000"/>
          <w:lang w:val="ro-RO"/>
        </w:rPr>
        <w:t xml:space="preserve">, </w:t>
      </w:r>
      <w:proofErr w:type="spellStart"/>
      <w:r w:rsidR="00BF26A3" w:rsidRPr="00D03D89">
        <w:rPr>
          <w:color w:val="000000"/>
          <w:lang w:val="ro-RO"/>
        </w:rPr>
        <w:t>Ed</w:t>
      </w:r>
      <w:proofErr w:type="spellEnd"/>
      <w:r w:rsidR="00BF26A3" w:rsidRPr="00D03D89">
        <w:rPr>
          <w:color w:val="000000"/>
          <w:lang w:val="ro-RO"/>
        </w:rPr>
        <w:t xml:space="preserve"> Universității Transilvania din Braşov, 2012 (format electronic)</w:t>
      </w:r>
      <w:r w:rsidRPr="00D03D89">
        <w:rPr>
          <w:color w:val="000000"/>
          <w:lang w:val="ro-RO"/>
        </w:rPr>
        <w:t>.</w:t>
      </w:r>
    </w:p>
    <w:p w:rsidR="00093F27" w:rsidRPr="00093F27" w:rsidRDefault="00093F27" w:rsidP="00093F27">
      <w:pPr>
        <w:numPr>
          <w:ilvl w:val="0"/>
          <w:numId w:val="5"/>
        </w:numPr>
        <w:ind w:left="284" w:hanging="284"/>
        <w:jc w:val="both"/>
        <w:rPr>
          <w:color w:val="000000"/>
          <w:lang w:val="ro-RO"/>
        </w:rPr>
      </w:pPr>
      <w:r>
        <w:rPr>
          <w:color w:val="000000"/>
          <w:lang w:val="ro-RO"/>
        </w:rPr>
        <w:t xml:space="preserve">Moldovean, Gh. </w:t>
      </w:r>
      <w:r w:rsidRPr="00D03D89">
        <w:rPr>
          <w:color w:val="000000"/>
          <w:lang w:val="ro-RO"/>
        </w:rPr>
        <w:t xml:space="preserve">ş.a.  </w:t>
      </w:r>
      <w:r>
        <w:rPr>
          <w:color w:val="000000"/>
          <w:lang w:val="ro-RO"/>
        </w:rPr>
        <w:t xml:space="preserve">Angrenaje cilindrice şi conice. Calcul şi construcţie. Ed. </w:t>
      </w:r>
      <w:proofErr w:type="spellStart"/>
      <w:r>
        <w:rPr>
          <w:color w:val="000000"/>
          <w:lang w:val="ro-RO"/>
        </w:rPr>
        <w:t>LuxLibris</w:t>
      </w:r>
      <w:proofErr w:type="spellEnd"/>
      <w:r>
        <w:rPr>
          <w:color w:val="000000"/>
          <w:lang w:val="ro-RO"/>
        </w:rPr>
        <w:t>, Braşov, 2001.</w:t>
      </w:r>
    </w:p>
    <w:p w:rsidR="00BE1E0F" w:rsidRDefault="00BE1E0F" w:rsidP="00F5213E">
      <w:pPr>
        <w:numPr>
          <w:ilvl w:val="0"/>
          <w:numId w:val="5"/>
        </w:numPr>
        <w:ind w:left="284" w:hanging="284"/>
        <w:jc w:val="both"/>
        <w:rPr>
          <w:color w:val="000000"/>
          <w:lang w:val="ro-RO"/>
        </w:rPr>
      </w:pPr>
      <w:r>
        <w:rPr>
          <w:color w:val="000000"/>
          <w:lang w:val="ro-RO"/>
        </w:rPr>
        <w:t xml:space="preserve">Moldovean, Gh. </w:t>
      </w:r>
      <w:r w:rsidRPr="00D03D89">
        <w:rPr>
          <w:color w:val="000000"/>
          <w:lang w:val="ro-RO"/>
        </w:rPr>
        <w:t xml:space="preserve">ş.a.  </w:t>
      </w:r>
      <w:r w:rsidR="00093F27">
        <w:rPr>
          <w:color w:val="000000"/>
          <w:lang w:val="ro-RO"/>
        </w:rPr>
        <w:t xml:space="preserve">Angrenaje cilindrice şi conice. Metodici de proiectare. Ed. </w:t>
      </w:r>
      <w:proofErr w:type="spellStart"/>
      <w:r w:rsidR="00093F27">
        <w:rPr>
          <w:color w:val="000000"/>
          <w:lang w:val="ro-RO"/>
        </w:rPr>
        <w:t>LuxLibris</w:t>
      </w:r>
      <w:proofErr w:type="spellEnd"/>
      <w:r w:rsidR="00093F27">
        <w:rPr>
          <w:color w:val="000000"/>
          <w:lang w:val="ro-RO"/>
        </w:rPr>
        <w:t>, Braşov, 2002.</w:t>
      </w:r>
    </w:p>
    <w:p w:rsidR="00BF26A3" w:rsidRPr="00D03D89" w:rsidRDefault="00F5213E" w:rsidP="00F5213E">
      <w:pPr>
        <w:numPr>
          <w:ilvl w:val="0"/>
          <w:numId w:val="5"/>
        </w:numPr>
        <w:ind w:left="284" w:hanging="284"/>
        <w:jc w:val="both"/>
        <w:rPr>
          <w:color w:val="000000"/>
          <w:lang w:val="ro-RO"/>
        </w:rPr>
      </w:pPr>
      <w:r w:rsidRPr="00D03D89">
        <w:rPr>
          <w:color w:val="000000"/>
          <w:lang w:val="ro-RO"/>
        </w:rPr>
        <w:t>Ră</w:t>
      </w:r>
      <w:r w:rsidR="00BF26A3" w:rsidRPr="00D03D89">
        <w:rPr>
          <w:color w:val="000000"/>
          <w:lang w:val="ro-RO"/>
        </w:rPr>
        <w:t xml:space="preserve">dulescu, C. Organe de maşini, vol. I, II, III.  Universitatea Transilvania din Braşov, 1985. </w:t>
      </w:r>
    </w:p>
    <w:p w:rsidR="0060773E" w:rsidRPr="00D03D89" w:rsidRDefault="00BF26A3" w:rsidP="00F5213E">
      <w:pPr>
        <w:numPr>
          <w:ilvl w:val="0"/>
          <w:numId w:val="5"/>
        </w:numPr>
        <w:ind w:left="284" w:hanging="284"/>
        <w:jc w:val="both"/>
        <w:rPr>
          <w:color w:val="000000"/>
          <w:lang w:val="ro-RO"/>
        </w:rPr>
      </w:pPr>
      <w:r w:rsidRPr="00D03D89">
        <w:rPr>
          <w:color w:val="000000"/>
          <w:lang w:val="ro-RO"/>
        </w:rPr>
        <w:t>*** Culegere</w:t>
      </w:r>
      <w:r w:rsidR="0060773E" w:rsidRPr="00D03D89">
        <w:rPr>
          <w:color w:val="000000"/>
          <w:lang w:val="ro-RO"/>
        </w:rPr>
        <w:t xml:space="preserve"> de norme şi extrase din standarde pentru proiectarea elementelor componente ale maşinilor, vol. I. şi II. Universitatea din Braşov, 1984. </w:t>
      </w:r>
    </w:p>
    <w:p w:rsidR="0060773E" w:rsidRPr="00D03D89" w:rsidRDefault="0060773E" w:rsidP="00F5213E">
      <w:pPr>
        <w:jc w:val="both"/>
        <w:rPr>
          <w:color w:val="000000"/>
          <w:u w:val="single"/>
          <w:lang w:val="ro-RO"/>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60773E" w:rsidRPr="00D03D89" w:rsidRDefault="0060773E"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B254BD" w:rsidRPr="00D03D89" w:rsidRDefault="00B254BD" w:rsidP="0060773E">
      <w:pPr>
        <w:ind w:left="709" w:firstLine="11"/>
        <w:rPr>
          <w:rFonts w:eastAsia="SimSun"/>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jc w:val="center"/>
        <w:rPr>
          <w:sz w:val="48"/>
          <w:szCs w:val="48"/>
          <w:lang w:val="ro-RO"/>
        </w:rPr>
      </w:pPr>
    </w:p>
    <w:p w:rsidR="00AA2A7E" w:rsidRPr="00D03D89" w:rsidRDefault="00AA2A7E" w:rsidP="00AA2A7E">
      <w:pPr>
        <w:jc w:val="center"/>
        <w:rPr>
          <w:sz w:val="48"/>
          <w:szCs w:val="48"/>
          <w:lang w:val="ro-RO"/>
        </w:rPr>
      </w:pPr>
    </w:p>
    <w:p w:rsidR="008C5191" w:rsidRPr="00D03D89" w:rsidRDefault="008C5191" w:rsidP="00AA2A7E">
      <w:pPr>
        <w:jc w:val="center"/>
        <w:rPr>
          <w:sz w:val="48"/>
          <w:szCs w:val="48"/>
          <w:lang w:val="ro-RO"/>
        </w:rPr>
      </w:pPr>
    </w:p>
    <w:p w:rsidR="008C5191" w:rsidRPr="00D03D89" w:rsidRDefault="008C5191" w:rsidP="00AA2A7E">
      <w:pPr>
        <w:jc w:val="center"/>
        <w:rPr>
          <w:sz w:val="48"/>
          <w:szCs w:val="48"/>
          <w:lang w:val="ro-RO"/>
        </w:rPr>
      </w:pPr>
    </w:p>
    <w:p w:rsidR="008C5191" w:rsidRPr="00D03D89" w:rsidRDefault="008C5191" w:rsidP="00AA2A7E">
      <w:pPr>
        <w:jc w:val="center"/>
        <w:rPr>
          <w:sz w:val="48"/>
          <w:szCs w:val="48"/>
          <w:lang w:val="ro-RO"/>
        </w:rPr>
      </w:pPr>
    </w:p>
    <w:p w:rsidR="008C5191" w:rsidRPr="00D03D89" w:rsidRDefault="008C5191"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D724C8" w:rsidRDefault="00D724C8" w:rsidP="00AA2A7E">
      <w:pPr>
        <w:jc w:val="center"/>
        <w:rPr>
          <w:sz w:val="48"/>
          <w:szCs w:val="48"/>
          <w:lang w:val="ro-RO"/>
        </w:rPr>
      </w:pPr>
    </w:p>
    <w:p w:rsidR="00AA2A7E" w:rsidRPr="00D03D89" w:rsidRDefault="00AA2A7E" w:rsidP="00AA2A7E">
      <w:pPr>
        <w:jc w:val="center"/>
        <w:rPr>
          <w:sz w:val="48"/>
          <w:szCs w:val="48"/>
          <w:lang w:val="ro-RO"/>
        </w:rPr>
      </w:pPr>
      <w:r w:rsidRPr="00D03D89">
        <w:rPr>
          <w:sz w:val="48"/>
          <w:szCs w:val="48"/>
          <w:lang w:val="ro-RO"/>
        </w:rPr>
        <w:t>DESENE</w:t>
      </w: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p w:rsidR="00AA2A7E" w:rsidRPr="00D03D89" w:rsidRDefault="00AA2A7E" w:rsidP="00AA2A7E">
      <w:pPr>
        <w:pStyle w:val="BodyText"/>
        <w:tabs>
          <w:tab w:val="left" w:pos="0"/>
        </w:tabs>
        <w:spacing w:after="0"/>
        <w:jc w:val="both"/>
        <w:rPr>
          <w:rFonts w:ascii="TimesNewRomanPSMT" w:eastAsia="SimSun" w:hAnsi="TimesNewRomanPSMT" w:cs="TimesNewRomanPSMT"/>
          <w:lang w:val="ro-RO" w:eastAsia="zh-CN"/>
        </w:rPr>
      </w:pPr>
    </w:p>
    <w:sectPr w:rsidR="00AA2A7E" w:rsidRPr="00D03D89" w:rsidSect="00130CDB">
      <w:footerReference w:type="default" r:id="rId22"/>
      <w:type w:val="oddPage"/>
      <w:pgSz w:w="11907" w:h="16840" w:code="9"/>
      <w:pgMar w:top="1134" w:right="1418" w:bottom="851" w:left="1418" w:header="851"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01" w:rsidRDefault="00ED3301">
      <w:r>
        <w:separator/>
      </w:r>
    </w:p>
  </w:endnote>
  <w:endnote w:type="continuationSeparator" w:id="0">
    <w:p w:rsidR="00ED3301" w:rsidRDefault="00ED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Courier New"/>
    <w:charset w:val="00"/>
    <w:family w:val="decorative"/>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CC9" w:rsidRDefault="00863CC9">
    <w:pPr>
      <w:pStyle w:val="Footer"/>
      <w:jc w:val="center"/>
    </w:pPr>
  </w:p>
  <w:p w:rsidR="00863CC9" w:rsidRDefault="00863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CC9" w:rsidRDefault="00863CC9">
    <w:pPr>
      <w:pStyle w:val="Footer"/>
      <w:jc w:val="center"/>
    </w:pPr>
  </w:p>
  <w:p w:rsidR="00863CC9" w:rsidRDefault="00863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35"/>
      <w:docPartObj>
        <w:docPartGallery w:val="Page Numbers (Bottom of Page)"/>
        <w:docPartUnique/>
      </w:docPartObj>
    </w:sdtPr>
    <w:sdtEndPr/>
    <w:sdtContent>
      <w:p w:rsidR="00863CC9" w:rsidRDefault="00863CC9">
        <w:pPr>
          <w:pStyle w:val="Footer"/>
          <w:jc w:val="center"/>
        </w:pPr>
        <w:r>
          <w:fldChar w:fldCharType="begin"/>
        </w:r>
        <w:r>
          <w:instrText xml:space="preserve"> PAGE   \* MERGEFORMAT </w:instrText>
        </w:r>
        <w:r>
          <w:fldChar w:fldCharType="separate"/>
        </w:r>
        <w:r w:rsidR="00130DA6">
          <w:rPr>
            <w:noProof/>
          </w:rPr>
          <w:t>15</w:t>
        </w:r>
        <w:r>
          <w:rPr>
            <w:noProof/>
          </w:rPr>
          <w:fldChar w:fldCharType="end"/>
        </w:r>
      </w:p>
    </w:sdtContent>
  </w:sdt>
  <w:p w:rsidR="00863CC9" w:rsidRDefault="00863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01" w:rsidRDefault="00ED3301">
      <w:r>
        <w:separator/>
      </w:r>
    </w:p>
  </w:footnote>
  <w:footnote w:type="continuationSeparator" w:id="0">
    <w:p w:rsidR="00ED3301" w:rsidRDefault="00ED3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ECA59E"/>
    <w:lvl w:ilvl="0">
      <w:numFmt w:val="bullet"/>
      <w:lvlText w:val="*"/>
      <w:lvlJc w:val="left"/>
    </w:lvl>
  </w:abstractNum>
  <w:abstractNum w:abstractNumId="1">
    <w:nsid w:val="097F722D"/>
    <w:multiLevelType w:val="hybridMultilevel"/>
    <w:tmpl w:val="828497F2"/>
    <w:lvl w:ilvl="0" w:tplc="A960420E">
      <w:numFmt w:val="bullet"/>
      <w:lvlText w:val="-"/>
      <w:lvlJc w:val="left"/>
      <w:pPr>
        <w:ind w:left="720" w:hanging="360"/>
      </w:pPr>
      <w:rPr>
        <w:rFonts w:ascii="Times New Roman" w:eastAsia="PMingLiU"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B020B90"/>
    <w:multiLevelType w:val="multilevel"/>
    <w:tmpl w:val="37066A50"/>
    <w:lvl w:ilvl="0">
      <w:start w:val="1"/>
      <w:numFmt w:val="decimal"/>
      <w:lvlText w:val="%1"/>
      <w:lvlJc w:val="left"/>
      <w:pPr>
        <w:tabs>
          <w:tab w:val="num" w:pos="0"/>
        </w:tabs>
        <w:ind w:left="525" w:hanging="525"/>
      </w:pPr>
      <w:rPr>
        <w:rFonts w:hint="default"/>
        <w:sz w:val="36"/>
      </w:rPr>
    </w:lvl>
    <w:lvl w:ilvl="1">
      <w:start w:val="1"/>
      <w:numFmt w:val="decimal"/>
      <w:lvlText w:val="%1.%2"/>
      <w:lvlJc w:val="left"/>
      <w:pPr>
        <w:tabs>
          <w:tab w:val="num" w:pos="-10"/>
        </w:tabs>
        <w:ind w:left="1430" w:hanging="720"/>
      </w:pPr>
      <w:rPr>
        <w:rFonts w:ascii="Times New Roman" w:hAnsi="Times New Roman" w:cs="Times New Roman" w:hint="default"/>
        <w:sz w:val="32"/>
        <w:szCs w:val="32"/>
      </w:rPr>
    </w:lvl>
    <w:lvl w:ilvl="2">
      <w:start w:val="1"/>
      <w:numFmt w:val="decimal"/>
      <w:lvlText w:val="2.1.%3"/>
      <w:lvlJc w:val="left"/>
      <w:pPr>
        <w:tabs>
          <w:tab w:val="num" w:pos="0"/>
        </w:tabs>
        <w:ind w:left="2160" w:hanging="720"/>
      </w:pPr>
      <w:rPr>
        <w:rFonts w:hint="default"/>
        <w:sz w:val="24"/>
        <w:szCs w:val="24"/>
      </w:rPr>
    </w:lvl>
    <w:lvl w:ilvl="3">
      <w:start w:val="1"/>
      <w:numFmt w:val="decimal"/>
      <w:lvlText w:val="%1.%2.%3.%4"/>
      <w:lvlJc w:val="left"/>
      <w:pPr>
        <w:tabs>
          <w:tab w:val="num" w:pos="0"/>
        </w:tabs>
        <w:ind w:left="3240" w:hanging="1080"/>
      </w:pPr>
      <w:rPr>
        <w:rFonts w:hint="default"/>
        <w:sz w:val="36"/>
      </w:rPr>
    </w:lvl>
    <w:lvl w:ilvl="4">
      <w:start w:val="1"/>
      <w:numFmt w:val="decimal"/>
      <w:lvlText w:val="%1.%2.%3.%4.%5"/>
      <w:lvlJc w:val="left"/>
      <w:pPr>
        <w:tabs>
          <w:tab w:val="num" w:pos="0"/>
        </w:tabs>
        <w:ind w:left="4320" w:hanging="1440"/>
      </w:pPr>
      <w:rPr>
        <w:rFonts w:hint="default"/>
        <w:sz w:val="36"/>
      </w:rPr>
    </w:lvl>
    <w:lvl w:ilvl="5">
      <w:start w:val="1"/>
      <w:numFmt w:val="decimal"/>
      <w:lvlText w:val="%1.%2.%3.%4.%5.%6"/>
      <w:lvlJc w:val="left"/>
      <w:pPr>
        <w:tabs>
          <w:tab w:val="num" w:pos="0"/>
        </w:tabs>
        <w:ind w:left="5040" w:hanging="1440"/>
      </w:pPr>
      <w:rPr>
        <w:rFonts w:hint="default"/>
        <w:sz w:val="36"/>
      </w:rPr>
    </w:lvl>
    <w:lvl w:ilvl="6">
      <w:start w:val="1"/>
      <w:numFmt w:val="decimal"/>
      <w:lvlText w:val="%1.%2.%3.%4.%5.%6.%7"/>
      <w:lvlJc w:val="left"/>
      <w:pPr>
        <w:tabs>
          <w:tab w:val="num" w:pos="0"/>
        </w:tabs>
        <w:ind w:left="6120" w:hanging="1800"/>
      </w:pPr>
      <w:rPr>
        <w:rFonts w:hint="default"/>
        <w:sz w:val="36"/>
      </w:rPr>
    </w:lvl>
    <w:lvl w:ilvl="7">
      <w:start w:val="1"/>
      <w:numFmt w:val="decimal"/>
      <w:lvlText w:val="%1.%2.%3.%4.%5.%6.%7.%8"/>
      <w:lvlJc w:val="left"/>
      <w:pPr>
        <w:tabs>
          <w:tab w:val="num" w:pos="0"/>
        </w:tabs>
        <w:ind w:left="7200" w:hanging="2160"/>
      </w:pPr>
      <w:rPr>
        <w:rFonts w:hint="default"/>
        <w:sz w:val="36"/>
      </w:rPr>
    </w:lvl>
    <w:lvl w:ilvl="8">
      <w:start w:val="1"/>
      <w:numFmt w:val="decimal"/>
      <w:lvlText w:val="%1.%2.%3.%4.%5.%6.%7.%8.%9"/>
      <w:lvlJc w:val="left"/>
      <w:pPr>
        <w:tabs>
          <w:tab w:val="num" w:pos="0"/>
        </w:tabs>
        <w:ind w:left="7920" w:hanging="2160"/>
      </w:pPr>
      <w:rPr>
        <w:rFonts w:hint="default"/>
        <w:sz w:val="36"/>
      </w:rPr>
    </w:lvl>
  </w:abstractNum>
  <w:abstractNum w:abstractNumId="3">
    <w:nsid w:val="0BF97230"/>
    <w:multiLevelType w:val="hybridMultilevel"/>
    <w:tmpl w:val="9A66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D759F"/>
    <w:multiLevelType w:val="hybridMultilevel"/>
    <w:tmpl w:val="D9B0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70705"/>
    <w:multiLevelType w:val="multilevel"/>
    <w:tmpl w:val="23B09162"/>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6">
    <w:nsid w:val="1AC06E32"/>
    <w:multiLevelType w:val="multilevel"/>
    <w:tmpl w:val="B8B0C864"/>
    <w:lvl w:ilvl="0">
      <w:start w:val="2"/>
      <w:numFmt w:val="decimal"/>
      <w:lvlText w:val="%1"/>
      <w:lvlJc w:val="left"/>
      <w:pPr>
        <w:ind w:left="405" w:hanging="40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7">
    <w:nsid w:val="215B69A8"/>
    <w:multiLevelType w:val="hybridMultilevel"/>
    <w:tmpl w:val="2D8A7B00"/>
    <w:lvl w:ilvl="0" w:tplc="2BF4ACB4">
      <w:start w:val="1"/>
      <w:numFmt w:val="decimal"/>
      <w:lvlText w:val="%1."/>
      <w:lvlJc w:val="left"/>
      <w:pPr>
        <w:tabs>
          <w:tab w:val="num" w:pos="1080"/>
        </w:tabs>
        <w:ind w:left="1080" w:hanging="360"/>
      </w:pPr>
    </w:lvl>
    <w:lvl w:ilvl="1" w:tplc="E256A960">
      <w:numFmt w:val="none"/>
      <w:lvlText w:val=""/>
      <w:lvlJc w:val="left"/>
      <w:pPr>
        <w:tabs>
          <w:tab w:val="num" w:pos="360"/>
        </w:tabs>
      </w:pPr>
    </w:lvl>
    <w:lvl w:ilvl="2" w:tplc="486E11C8">
      <w:numFmt w:val="none"/>
      <w:lvlText w:val=""/>
      <w:lvlJc w:val="left"/>
      <w:pPr>
        <w:tabs>
          <w:tab w:val="num" w:pos="360"/>
        </w:tabs>
      </w:pPr>
    </w:lvl>
    <w:lvl w:ilvl="3" w:tplc="8BA017BE">
      <w:numFmt w:val="none"/>
      <w:lvlText w:val=""/>
      <w:lvlJc w:val="left"/>
      <w:pPr>
        <w:tabs>
          <w:tab w:val="num" w:pos="360"/>
        </w:tabs>
      </w:pPr>
    </w:lvl>
    <w:lvl w:ilvl="4" w:tplc="4A703AFC">
      <w:numFmt w:val="none"/>
      <w:lvlText w:val=""/>
      <w:lvlJc w:val="left"/>
      <w:pPr>
        <w:tabs>
          <w:tab w:val="num" w:pos="360"/>
        </w:tabs>
      </w:pPr>
    </w:lvl>
    <w:lvl w:ilvl="5" w:tplc="409C1E28">
      <w:numFmt w:val="none"/>
      <w:lvlText w:val=""/>
      <w:lvlJc w:val="left"/>
      <w:pPr>
        <w:tabs>
          <w:tab w:val="num" w:pos="360"/>
        </w:tabs>
      </w:pPr>
    </w:lvl>
    <w:lvl w:ilvl="6" w:tplc="53009A84">
      <w:numFmt w:val="none"/>
      <w:lvlText w:val=""/>
      <w:lvlJc w:val="left"/>
      <w:pPr>
        <w:tabs>
          <w:tab w:val="num" w:pos="360"/>
        </w:tabs>
      </w:pPr>
    </w:lvl>
    <w:lvl w:ilvl="7" w:tplc="4A32EF50">
      <w:numFmt w:val="none"/>
      <w:lvlText w:val=""/>
      <w:lvlJc w:val="left"/>
      <w:pPr>
        <w:tabs>
          <w:tab w:val="num" w:pos="360"/>
        </w:tabs>
      </w:pPr>
    </w:lvl>
    <w:lvl w:ilvl="8" w:tplc="9238ECC0">
      <w:numFmt w:val="none"/>
      <w:lvlText w:val=""/>
      <w:lvlJc w:val="left"/>
      <w:pPr>
        <w:tabs>
          <w:tab w:val="num" w:pos="360"/>
        </w:tabs>
      </w:pPr>
    </w:lvl>
  </w:abstractNum>
  <w:abstractNum w:abstractNumId="8">
    <w:nsid w:val="23467662"/>
    <w:multiLevelType w:val="multilevel"/>
    <w:tmpl w:val="B8B0C864"/>
    <w:lvl w:ilvl="0">
      <w:start w:val="2"/>
      <w:numFmt w:val="decimal"/>
      <w:lvlText w:val="%1"/>
      <w:lvlJc w:val="left"/>
      <w:pPr>
        <w:ind w:left="405" w:hanging="40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9">
    <w:nsid w:val="25532AD4"/>
    <w:multiLevelType w:val="multilevel"/>
    <w:tmpl w:val="F9361BA2"/>
    <w:lvl w:ilvl="0">
      <w:start w:val="2"/>
      <w:numFmt w:val="decimal"/>
      <w:lvlText w:val="%1"/>
      <w:lvlJc w:val="left"/>
      <w:pPr>
        <w:ind w:left="405" w:hanging="405"/>
      </w:pPr>
      <w:rPr>
        <w:rFonts w:hint="default"/>
      </w:rPr>
    </w:lvl>
    <w:lvl w:ilvl="1">
      <w:start w:val="3"/>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0">
    <w:nsid w:val="2DBA76DD"/>
    <w:multiLevelType w:val="hybridMultilevel"/>
    <w:tmpl w:val="7F404AAE"/>
    <w:lvl w:ilvl="0" w:tplc="476ED516">
      <w:start w:val="1"/>
      <w:numFmt w:val="lowerLetter"/>
      <w:lvlText w:val="%1."/>
      <w:lvlJc w:val="left"/>
      <w:pPr>
        <w:ind w:left="720" w:hanging="360"/>
      </w:pPr>
      <w:rPr>
        <w:rFonts w:ascii="Times New Roman" w:hAnsi="Times New Roman" w:cs="Times New Roman"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32E65AA0"/>
    <w:multiLevelType w:val="singleLevel"/>
    <w:tmpl w:val="F4BED280"/>
    <w:lvl w:ilvl="0">
      <w:start w:val="1"/>
      <w:numFmt w:val="decimal"/>
      <w:lvlText w:val="%1."/>
      <w:legacy w:legacy="1" w:legacySpace="0" w:legacyIndent="283"/>
      <w:lvlJc w:val="left"/>
      <w:pPr>
        <w:ind w:left="283" w:hanging="283"/>
      </w:pPr>
    </w:lvl>
  </w:abstractNum>
  <w:abstractNum w:abstractNumId="12">
    <w:nsid w:val="32FE0095"/>
    <w:multiLevelType w:val="hybridMultilevel"/>
    <w:tmpl w:val="F45E4B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66789B"/>
    <w:multiLevelType w:val="multilevel"/>
    <w:tmpl w:val="B8B0C864"/>
    <w:lvl w:ilvl="0">
      <w:start w:val="2"/>
      <w:numFmt w:val="decimal"/>
      <w:lvlText w:val="%1"/>
      <w:lvlJc w:val="left"/>
      <w:pPr>
        <w:ind w:left="405" w:hanging="40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4">
    <w:nsid w:val="358A2CBD"/>
    <w:multiLevelType w:val="multilevel"/>
    <w:tmpl w:val="B9CEBDDC"/>
    <w:lvl w:ilvl="0">
      <w:start w:val="1"/>
      <w:numFmt w:val="decimal"/>
      <w:lvlText w:val="%1"/>
      <w:lvlJc w:val="left"/>
      <w:pPr>
        <w:tabs>
          <w:tab w:val="num" w:pos="0"/>
        </w:tabs>
        <w:ind w:left="525" w:hanging="525"/>
      </w:pPr>
      <w:rPr>
        <w:rFonts w:hint="default"/>
        <w:sz w:val="36"/>
      </w:rPr>
    </w:lvl>
    <w:lvl w:ilvl="1">
      <w:start w:val="1"/>
      <w:numFmt w:val="decimal"/>
      <w:lvlText w:val="%1.%2"/>
      <w:lvlJc w:val="left"/>
      <w:pPr>
        <w:tabs>
          <w:tab w:val="num" w:pos="-10"/>
        </w:tabs>
        <w:ind w:left="1430" w:hanging="720"/>
      </w:pPr>
      <w:rPr>
        <w:rFonts w:hint="default"/>
        <w:sz w:val="32"/>
        <w:szCs w:val="32"/>
      </w:rPr>
    </w:lvl>
    <w:lvl w:ilvl="2">
      <w:start w:val="1"/>
      <w:numFmt w:val="decimal"/>
      <w:lvlText w:val="2.1.%3"/>
      <w:lvlJc w:val="left"/>
      <w:pPr>
        <w:tabs>
          <w:tab w:val="num" w:pos="0"/>
        </w:tabs>
        <w:ind w:left="2160" w:hanging="720"/>
      </w:pPr>
      <w:rPr>
        <w:rFonts w:hint="default"/>
        <w:sz w:val="24"/>
        <w:szCs w:val="24"/>
      </w:rPr>
    </w:lvl>
    <w:lvl w:ilvl="3">
      <w:start w:val="1"/>
      <w:numFmt w:val="decimal"/>
      <w:lvlText w:val="%1.%2.%3.%4"/>
      <w:lvlJc w:val="left"/>
      <w:pPr>
        <w:tabs>
          <w:tab w:val="num" w:pos="0"/>
        </w:tabs>
        <w:ind w:left="3240" w:hanging="1080"/>
      </w:pPr>
      <w:rPr>
        <w:rFonts w:hint="default"/>
        <w:sz w:val="36"/>
      </w:rPr>
    </w:lvl>
    <w:lvl w:ilvl="4">
      <w:start w:val="1"/>
      <w:numFmt w:val="decimal"/>
      <w:lvlText w:val="%1.%2.%3.%4.%5"/>
      <w:lvlJc w:val="left"/>
      <w:pPr>
        <w:tabs>
          <w:tab w:val="num" w:pos="0"/>
        </w:tabs>
        <w:ind w:left="4320" w:hanging="1440"/>
      </w:pPr>
      <w:rPr>
        <w:rFonts w:hint="default"/>
        <w:sz w:val="36"/>
      </w:rPr>
    </w:lvl>
    <w:lvl w:ilvl="5">
      <w:start w:val="1"/>
      <w:numFmt w:val="decimal"/>
      <w:lvlText w:val="%1.%2.%3.%4.%5.%6"/>
      <w:lvlJc w:val="left"/>
      <w:pPr>
        <w:tabs>
          <w:tab w:val="num" w:pos="0"/>
        </w:tabs>
        <w:ind w:left="5040" w:hanging="1440"/>
      </w:pPr>
      <w:rPr>
        <w:rFonts w:hint="default"/>
        <w:sz w:val="36"/>
      </w:rPr>
    </w:lvl>
    <w:lvl w:ilvl="6">
      <w:start w:val="1"/>
      <w:numFmt w:val="decimal"/>
      <w:lvlText w:val="%1.%2.%3.%4.%5.%6.%7"/>
      <w:lvlJc w:val="left"/>
      <w:pPr>
        <w:tabs>
          <w:tab w:val="num" w:pos="0"/>
        </w:tabs>
        <w:ind w:left="6120" w:hanging="1800"/>
      </w:pPr>
      <w:rPr>
        <w:rFonts w:hint="default"/>
        <w:sz w:val="36"/>
      </w:rPr>
    </w:lvl>
    <w:lvl w:ilvl="7">
      <w:start w:val="1"/>
      <w:numFmt w:val="decimal"/>
      <w:lvlText w:val="%1.%2.%3.%4.%5.%6.%7.%8"/>
      <w:lvlJc w:val="left"/>
      <w:pPr>
        <w:tabs>
          <w:tab w:val="num" w:pos="0"/>
        </w:tabs>
        <w:ind w:left="7200" w:hanging="2160"/>
      </w:pPr>
      <w:rPr>
        <w:rFonts w:hint="default"/>
        <w:sz w:val="36"/>
      </w:rPr>
    </w:lvl>
    <w:lvl w:ilvl="8">
      <w:start w:val="1"/>
      <w:numFmt w:val="decimal"/>
      <w:lvlText w:val="%1.%2.%3.%4.%5.%6.%7.%8.%9"/>
      <w:lvlJc w:val="left"/>
      <w:pPr>
        <w:tabs>
          <w:tab w:val="num" w:pos="0"/>
        </w:tabs>
        <w:ind w:left="7920" w:hanging="2160"/>
      </w:pPr>
      <w:rPr>
        <w:rFonts w:hint="default"/>
        <w:sz w:val="36"/>
      </w:rPr>
    </w:lvl>
  </w:abstractNum>
  <w:abstractNum w:abstractNumId="15">
    <w:nsid w:val="3D232BB2"/>
    <w:multiLevelType w:val="multilevel"/>
    <w:tmpl w:val="23B09162"/>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6">
    <w:nsid w:val="3E4A6148"/>
    <w:multiLevelType w:val="hybridMultilevel"/>
    <w:tmpl w:val="503CA802"/>
    <w:lvl w:ilvl="0" w:tplc="06B21DFE">
      <w:start w:val="1"/>
      <w:numFmt w:val="lowerLetter"/>
      <w:lvlText w:val="%1."/>
      <w:lvlJc w:val="left"/>
      <w:pPr>
        <w:ind w:left="720" w:hanging="360"/>
      </w:pPr>
      <w:rPr>
        <w:b/>
        <w:i/>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015AA9"/>
    <w:multiLevelType w:val="multilevel"/>
    <w:tmpl w:val="B2981356"/>
    <w:lvl w:ilvl="0">
      <w:start w:val="2"/>
      <w:numFmt w:val="decimal"/>
      <w:lvlText w:val="%1"/>
      <w:lvlJc w:val="left"/>
      <w:pPr>
        <w:ind w:left="600" w:hanging="600"/>
      </w:pPr>
      <w:rPr>
        <w:rFonts w:hint="default"/>
      </w:rPr>
    </w:lvl>
    <w:lvl w:ilvl="1">
      <w:start w:val="2"/>
      <w:numFmt w:val="decimal"/>
      <w:lvlText w:val="%1.%2"/>
      <w:lvlJc w:val="left"/>
      <w:pPr>
        <w:ind w:left="1310" w:hanging="600"/>
      </w:pPr>
      <w:rPr>
        <w:rFonts w:hint="default"/>
      </w:rPr>
    </w:lvl>
    <w:lvl w:ilvl="2">
      <w:start w:val="2"/>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420A2FF8"/>
    <w:multiLevelType w:val="multilevel"/>
    <w:tmpl w:val="F306E292"/>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9">
    <w:nsid w:val="46770E0C"/>
    <w:multiLevelType w:val="hybridMultilevel"/>
    <w:tmpl w:val="3AECC10A"/>
    <w:lvl w:ilvl="0" w:tplc="CDDE7318">
      <w:start w:val="1"/>
      <w:numFmt w:val="decimal"/>
      <w:lvlText w:val="%1."/>
      <w:lvlJc w:val="left"/>
      <w:pPr>
        <w:tabs>
          <w:tab w:val="num" w:pos="1258"/>
        </w:tabs>
        <w:ind w:left="1258" w:hanging="690"/>
      </w:pPr>
      <w:rPr>
        <w:rFonts w:ascii="Times New Roman" w:hAnsi="Times New Roman" w:cs="Times New Roman" w:hint="default"/>
        <w:sz w:val="36"/>
        <w:szCs w:val="36"/>
      </w:rPr>
    </w:lvl>
    <w:lvl w:ilvl="1" w:tplc="47C2487C">
      <w:start w:val="1"/>
      <w:numFmt w:val="lowerLetter"/>
      <w:lvlText w:val="%2."/>
      <w:lvlJc w:val="left"/>
      <w:pPr>
        <w:tabs>
          <w:tab w:val="num" w:pos="2136"/>
        </w:tabs>
        <w:ind w:left="2136" w:hanging="1035"/>
      </w:pPr>
      <w:rPr>
        <w:rFonts w:hint="default"/>
        <w:b/>
      </w:rPr>
    </w:lvl>
    <w:lvl w:ilvl="2" w:tplc="0409001B" w:tentative="1">
      <w:start w:val="1"/>
      <w:numFmt w:val="lowerRoman"/>
      <w:lvlText w:val="%3."/>
      <w:lvlJc w:val="right"/>
      <w:pPr>
        <w:tabs>
          <w:tab w:val="num" w:pos="2181"/>
        </w:tabs>
        <w:ind w:left="2181" w:hanging="180"/>
      </w:pPr>
    </w:lvl>
    <w:lvl w:ilvl="3" w:tplc="0409000F" w:tentative="1">
      <w:start w:val="1"/>
      <w:numFmt w:val="decimal"/>
      <w:lvlText w:val="%4."/>
      <w:lvlJc w:val="left"/>
      <w:pPr>
        <w:tabs>
          <w:tab w:val="num" w:pos="2901"/>
        </w:tabs>
        <w:ind w:left="2901" w:hanging="360"/>
      </w:pPr>
    </w:lvl>
    <w:lvl w:ilvl="4" w:tplc="04090019" w:tentative="1">
      <w:start w:val="1"/>
      <w:numFmt w:val="lowerLetter"/>
      <w:lvlText w:val="%5."/>
      <w:lvlJc w:val="left"/>
      <w:pPr>
        <w:tabs>
          <w:tab w:val="num" w:pos="3621"/>
        </w:tabs>
        <w:ind w:left="3621" w:hanging="360"/>
      </w:pPr>
    </w:lvl>
    <w:lvl w:ilvl="5" w:tplc="0409001B" w:tentative="1">
      <w:start w:val="1"/>
      <w:numFmt w:val="lowerRoman"/>
      <w:lvlText w:val="%6."/>
      <w:lvlJc w:val="right"/>
      <w:pPr>
        <w:tabs>
          <w:tab w:val="num" w:pos="4341"/>
        </w:tabs>
        <w:ind w:left="4341" w:hanging="180"/>
      </w:pPr>
    </w:lvl>
    <w:lvl w:ilvl="6" w:tplc="0409000F" w:tentative="1">
      <w:start w:val="1"/>
      <w:numFmt w:val="decimal"/>
      <w:lvlText w:val="%7."/>
      <w:lvlJc w:val="left"/>
      <w:pPr>
        <w:tabs>
          <w:tab w:val="num" w:pos="5061"/>
        </w:tabs>
        <w:ind w:left="5061" w:hanging="360"/>
      </w:pPr>
    </w:lvl>
    <w:lvl w:ilvl="7" w:tplc="04090019" w:tentative="1">
      <w:start w:val="1"/>
      <w:numFmt w:val="lowerLetter"/>
      <w:lvlText w:val="%8."/>
      <w:lvlJc w:val="left"/>
      <w:pPr>
        <w:tabs>
          <w:tab w:val="num" w:pos="5781"/>
        </w:tabs>
        <w:ind w:left="5781" w:hanging="360"/>
      </w:pPr>
    </w:lvl>
    <w:lvl w:ilvl="8" w:tplc="0409001B" w:tentative="1">
      <w:start w:val="1"/>
      <w:numFmt w:val="lowerRoman"/>
      <w:lvlText w:val="%9."/>
      <w:lvlJc w:val="right"/>
      <w:pPr>
        <w:tabs>
          <w:tab w:val="num" w:pos="6501"/>
        </w:tabs>
        <w:ind w:left="6501" w:hanging="180"/>
      </w:pPr>
    </w:lvl>
  </w:abstractNum>
  <w:abstractNum w:abstractNumId="20">
    <w:nsid w:val="48814E3B"/>
    <w:multiLevelType w:val="multilevel"/>
    <w:tmpl w:val="23B09162"/>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1">
    <w:nsid w:val="4F077D2F"/>
    <w:multiLevelType w:val="multilevel"/>
    <w:tmpl w:val="23B09162"/>
    <w:lvl w:ilvl="0">
      <w:start w:val="2"/>
      <w:numFmt w:val="decimal"/>
      <w:lvlText w:val="%1"/>
      <w:lvlJc w:val="left"/>
      <w:pPr>
        <w:ind w:left="405" w:hanging="40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2">
    <w:nsid w:val="53012617"/>
    <w:multiLevelType w:val="hybridMultilevel"/>
    <w:tmpl w:val="FB28F358"/>
    <w:lvl w:ilvl="0" w:tplc="40267368">
      <w:numFmt w:val="bullet"/>
      <w:lvlText w:val="-"/>
      <w:lvlJc w:val="left"/>
      <w:pPr>
        <w:ind w:left="720" w:hanging="360"/>
      </w:pPr>
      <w:rPr>
        <w:rFonts w:ascii="Times New Roman" w:eastAsia="PMingLiU"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551F516D"/>
    <w:multiLevelType w:val="multilevel"/>
    <w:tmpl w:val="F9361BA2"/>
    <w:lvl w:ilvl="0">
      <w:start w:val="2"/>
      <w:numFmt w:val="decimal"/>
      <w:lvlText w:val="%1"/>
      <w:lvlJc w:val="left"/>
      <w:pPr>
        <w:ind w:left="405" w:hanging="405"/>
      </w:pPr>
      <w:rPr>
        <w:rFonts w:hint="default"/>
      </w:rPr>
    </w:lvl>
    <w:lvl w:ilvl="1">
      <w:start w:val="3"/>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4">
    <w:nsid w:val="5C7F39B8"/>
    <w:multiLevelType w:val="hybridMultilevel"/>
    <w:tmpl w:val="2980A14E"/>
    <w:lvl w:ilvl="0" w:tplc="9B98C53A">
      <w:start w:val="1"/>
      <w:numFmt w:val="lowerLetter"/>
      <w:lvlText w:val="%1."/>
      <w:lvlJc w:val="left"/>
      <w:pPr>
        <w:ind w:left="720" w:hanging="360"/>
      </w:pPr>
      <w:rPr>
        <w:rFonts w:ascii="Times New Roman" w:eastAsia="PMingLiU" w:hAnsi="Times New Roman" w:cs="Times New Roman"/>
        <w:b/>
        <w:i/>
      </w:rPr>
    </w:lvl>
    <w:lvl w:ilvl="1" w:tplc="B48AA6DC">
      <w:start w:val="15"/>
      <w:numFmt w:val="bullet"/>
      <w:lvlText w:val="-"/>
      <w:lvlJc w:val="left"/>
      <w:pPr>
        <w:tabs>
          <w:tab w:val="num" w:pos="1080"/>
        </w:tabs>
        <w:ind w:left="1137" w:hanging="57"/>
      </w:pPr>
      <w:rPr>
        <w:rFonts w:ascii="Arial" w:eastAsia="Times New Roman"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1344124"/>
    <w:multiLevelType w:val="multilevel"/>
    <w:tmpl w:val="B8B0C864"/>
    <w:lvl w:ilvl="0">
      <w:start w:val="2"/>
      <w:numFmt w:val="decimal"/>
      <w:lvlText w:val="%1"/>
      <w:lvlJc w:val="left"/>
      <w:pPr>
        <w:ind w:left="405" w:hanging="40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6">
    <w:nsid w:val="64DE5C33"/>
    <w:multiLevelType w:val="hybridMultilevel"/>
    <w:tmpl w:val="503CA802"/>
    <w:lvl w:ilvl="0" w:tplc="06B21DFE">
      <w:start w:val="1"/>
      <w:numFmt w:val="lowerLetter"/>
      <w:lvlText w:val="%1."/>
      <w:lvlJc w:val="left"/>
      <w:pPr>
        <w:ind w:left="720" w:hanging="360"/>
      </w:pPr>
      <w:rPr>
        <w:b/>
        <w:i/>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DC5E62"/>
    <w:multiLevelType w:val="multilevel"/>
    <w:tmpl w:val="436E285E"/>
    <w:lvl w:ilvl="0">
      <w:start w:val="3"/>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8">
    <w:nsid w:val="677B2A2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69CE43F4"/>
    <w:multiLevelType w:val="hybridMultilevel"/>
    <w:tmpl w:val="A432AF58"/>
    <w:lvl w:ilvl="0" w:tplc="6B96DCA6">
      <w:start w:val="1"/>
      <w:numFmt w:val="upperRoman"/>
      <w:lvlText w:val="%1."/>
      <w:lvlJc w:val="left"/>
      <w:pPr>
        <w:ind w:left="1889" w:hanging="720"/>
      </w:pPr>
      <w:rPr>
        <w:rFonts w:hint="default"/>
        <w:b/>
        <w:sz w:val="24"/>
        <w:szCs w:val="24"/>
      </w:rPr>
    </w:lvl>
    <w:lvl w:ilvl="1" w:tplc="04180019" w:tentative="1">
      <w:start w:val="1"/>
      <w:numFmt w:val="lowerLetter"/>
      <w:lvlText w:val="%2."/>
      <w:lvlJc w:val="left"/>
      <w:pPr>
        <w:ind w:left="2249" w:hanging="360"/>
      </w:pPr>
    </w:lvl>
    <w:lvl w:ilvl="2" w:tplc="0418001B" w:tentative="1">
      <w:start w:val="1"/>
      <w:numFmt w:val="lowerRoman"/>
      <w:lvlText w:val="%3."/>
      <w:lvlJc w:val="right"/>
      <w:pPr>
        <w:ind w:left="2969" w:hanging="180"/>
      </w:pPr>
    </w:lvl>
    <w:lvl w:ilvl="3" w:tplc="0418000F" w:tentative="1">
      <w:start w:val="1"/>
      <w:numFmt w:val="decimal"/>
      <w:lvlText w:val="%4."/>
      <w:lvlJc w:val="left"/>
      <w:pPr>
        <w:ind w:left="3689" w:hanging="360"/>
      </w:pPr>
    </w:lvl>
    <w:lvl w:ilvl="4" w:tplc="04180019" w:tentative="1">
      <w:start w:val="1"/>
      <w:numFmt w:val="lowerLetter"/>
      <w:lvlText w:val="%5."/>
      <w:lvlJc w:val="left"/>
      <w:pPr>
        <w:ind w:left="4409" w:hanging="360"/>
      </w:pPr>
    </w:lvl>
    <w:lvl w:ilvl="5" w:tplc="0418001B" w:tentative="1">
      <w:start w:val="1"/>
      <w:numFmt w:val="lowerRoman"/>
      <w:lvlText w:val="%6."/>
      <w:lvlJc w:val="right"/>
      <w:pPr>
        <w:ind w:left="5129" w:hanging="180"/>
      </w:pPr>
    </w:lvl>
    <w:lvl w:ilvl="6" w:tplc="0418000F" w:tentative="1">
      <w:start w:val="1"/>
      <w:numFmt w:val="decimal"/>
      <w:lvlText w:val="%7."/>
      <w:lvlJc w:val="left"/>
      <w:pPr>
        <w:ind w:left="5849" w:hanging="360"/>
      </w:pPr>
    </w:lvl>
    <w:lvl w:ilvl="7" w:tplc="04180019" w:tentative="1">
      <w:start w:val="1"/>
      <w:numFmt w:val="lowerLetter"/>
      <w:lvlText w:val="%8."/>
      <w:lvlJc w:val="left"/>
      <w:pPr>
        <w:ind w:left="6569" w:hanging="360"/>
      </w:pPr>
    </w:lvl>
    <w:lvl w:ilvl="8" w:tplc="0418001B" w:tentative="1">
      <w:start w:val="1"/>
      <w:numFmt w:val="lowerRoman"/>
      <w:lvlText w:val="%9."/>
      <w:lvlJc w:val="right"/>
      <w:pPr>
        <w:ind w:left="7289" w:hanging="180"/>
      </w:pPr>
    </w:lvl>
  </w:abstractNum>
  <w:abstractNum w:abstractNumId="30">
    <w:nsid w:val="6A69194B"/>
    <w:multiLevelType w:val="multilevel"/>
    <w:tmpl w:val="F9361BA2"/>
    <w:lvl w:ilvl="0">
      <w:start w:val="2"/>
      <w:numFmt w:val="decimal"/>
      <w:lvlText w:val="%1"/>
      <w:lvlJc w:val="left"/>
      <w:pPr>
        <w:ind w:left="405" w:hanging="405"/>
      </w:pPr>
      <w:rPr>
        <w:rFonts w:hint="default"/>
      </w:rPr>
    </w:lvl>
    <w:lvl w:ilvl="1">
      <w:start w:val="3"/>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31">
    <w:nsid w:val="6B380A85"/>
    <w:multiLevelType w:val="hybridMultilevel"/>
    <w:tmpl w:val="D9DA0E78"/>
    <w:lvl w:ilvl="0" w:tplc="5E42A1B0">
      <w:numFmt w:val="bullet"/>
      <w:lvlText w:val="-"/>
      <w:lvlJc w:val="left"/>
      <w:pPr>
        <w:ind w:left="720" w:hanging="360"/>
      </w:pPr>
      <w:rPr>
        <w:rFonts w:ascii="Times New Roman" w:eastAsia="PMingLiU" w:hAnsi="Times New Roman" w:cs="Times New Roman" w:hint="default"/>
        <w:color w:val="000000"/>
        <w:sz w:val="28"/>
        <w:szCs w:val="28"/>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nsid w:val="6E7C5D09"/>
    <w:multiLevelType w:val="hybridMultilevel"/>
    <w:tmpl w:val="2E52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45C87"/>
    <w:multiLevelType w:val="hybridMultilevel"/>
    <w:tmpl w:val="F2A652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8AA55D1"/>
    <w:multiLevelType w:val="multilevel"/>
    <w:tmpl w:val="227421DA"/>
    <w:lvl w:ilvl="0">
      <w:start w:val="1"/>
      <w:numFmt w:val="decimal"/>
      <w:lvlText w:val="%1"/>
      <w:lvlJc w:val="left"/>
      <w:pPr>
        <w:tabs>
          <w:tab w:val="num" w:pos="0"/>
        </w:tabs>
        <w:ind w:left="525" w:hanging="525"/>
      </w:pPr>
      <w:rPr>
        <w:rFonts w:hint="default"/>
        <w:sz w:val="36"/>
      </w:rPr>
    </w:lvl>
    <w:lvl w:ilvl="1">
      <w:start w:val="1"/>
      <w:numFmt w:val="decimal"/>
      <w:lvlText w:val="%1.%2"/>
      <w:lvlJc w:val="left"/>
      <w:pPr>
        <w:tabs>
          <w:tab w:val="num" w:pos="-10"/>
        </w:tabs>
        <w:ind w:left="1430" w:hanging="720"/>
      </w:pPr>
      <w:rPr>
        <w:rFonts w:hint="default"/>
        <w:sz w:val="36"/>
      </w:rPr>
    </w:lvl>
    <w:lvl w:ilvl="2">
      <w:start w:val="1"/>
      <w:numFmt w:val="decimal"/>
      <w:lvlText w:val="2.1.%3"/>
      <w:lvlJc w:val="left"/>
      <w:pPr>
        <w:tabs>
          <w:tab w:val="num" w:pos="0"/>
        </w:tabs>
        <w:ind w:left="2160" w:hanging="720"/>
      </w:pPr>
      <w:rPr>
        <w:rFonts w:hint="default"/>
        <w:sz w:val="24"/>
        <w:szCs w:val="24"/>
      </w:rPr>
    </w:lvl>
    <w:lvl w:ilvl="3">
      <w:start w:val="1"/>
      <w:numFmt w:val="decimal"/>
      <w:lvlText w:val="%1.%2.%3.%4"/>
      <w:lvlJc w:val="left"/>
      <w:pPr>
        <w:tabs>
          <w:tab w:val="num" w:pos="0"/>
        </w:tabs>
        <w:ind w:left="3240" w:hanging="1080"/>
      </w:pPr>
      <w:rPr>
        <w:rFonts w:hint="default"/>
        <w:sz w:val="36"/>
      </w:rPr>
    </w:lvl>
    <w:lvl w:ilvl="4">
      <w:start w:val="1"/>
      <w:numFmt w:val="decimal"/>
      <w:lvlText w:val="%1.%2.%3.%4.%5"/>
      <w:lvlJc w:val="left"/>
      <w:pPr>
        <w:tabs>
          <w:tab w:val="num" w:pos="0"/>
        </w:tabs>
        <w:ind w:left="4320" w:hanging="1440"/>
      </w:pPr>
      <w:rPr>
        <w:rFonts w:hint="default"/>
        <w:sz w:val="36"/>
      </w:rPr>
    </w:lvl>
    <w:lvl w:ilvl="5">
      <w:start w:val="1"/>
      <w:numFmt w:val="decimal"/>
      <w:lvlText w:val="%1.%2.%3.%4.%5.%6"/>
      <w:lvlJc w:val="left"/>
      <w:pPr>
        <w:tabs>
          <w:tab w:val="num" w:pos="0"/>
        </w:tabs>
        <w:ind w:left="5040" w:hanging="1440"/>
      </w:pPr>
      <w:rPr>
        <w:rFonts w:hint="default"/>
        <w:sz w:val="36"/>
      </w:rPr>
    </w:lvl>
    <w:lvl w:ilvl="6">
      <w:start w:val="1"/>
      <w:numFmt w:val="decimal"/>
      <w:lvlText w:val="%1.%2.%3.%4.%5.%6.%7"/>
      <w:lvlJc w:val="left"/>
      <w:pPr>
        <w:tabs>
          <w:tab w:val="num" w:pos="0"/>
        </w:tabs>
        <w:ind w:left="6120" w:hanging="1800"/>
      </w:pPr>
      <w:rPr>
        <w:rFonts w:hint="default"/>
        <w:sz w:val="36"/>
      </w:rPr>
    </w:lvl>
    <w:lvl w:ilvl="7">
      <w:start w:val="1"/>
      <w:numFmt w:val="decimal"/>
      <w:lvlText w:val="%1.%2.%3.%4.%5.%6.%7.%8"/>
      <w:lvlJc w:val="left"/>
      <w:pPr>
        <w:tabs>
          <w:tab w:val="num" w:pos="0"/>
        </w:tabs>
        <w:ind w:left="7200" w:hanging="2160"/>
      </w:pPr>
      <w:rPr>
        <w:rFonts w:hint="default"/>
        <w:sz w:val="36"/>
      </w:rPr>
    </w:lvl>
    <w:lvl w:ilvl="8">
      <w:start w:val="1"/>
      <w:numFmt w:val="decimal"/>
      <w:lvlText w:val="%1.%2.%3.%4.%5.%6.%7.%8.%9"/>
      <w:lvlJc w:val="left"/>
      <w:pPr>
        <w:tabs>
          <w:tab w:val="num" w:pos="0"/>
        </w:tabs>
        <w:ind w:left="7920" w:hanging="2160"/>
      </w:pPr>
      <w:rPr>
        <w:rFonts w:hint="default"/>
        <w:sz w:val="36"/>
      </w:rPr>
    </w:lvl>
  </w:abstractNum>
  <w:abstractNum w:abstractNumId="35">
    <w:nsid w:val="79F87F4C"/>
    <w:multiLevelType w:val="multilevel"/>
    <w:tmpl w:val="23B09162"/>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36">
    <w:nsid w:val="7B8E55B2"/>
    <w:multiLevelType w:val="hybridMultilevel"/>
    <w:tmpl w:val="E0E0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F4390"/>
    <w:multiLevelType w:val="multilevel"/>
    <w:tmpl w:val="6C64CB10"/>
    <w:lvl w:ilvl="0">
      <w:start w:val="2"/>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38">
    <w:nsid w:val="7EEA202E"/>
    <w:multiLevelType w:val="hybridMultilevel"/>
    <w:tmpl w:val="88D8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27"/>
  </w:num>
  <w:num w:numId="5">
    <w:abstractNumId w:val="11"/>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7"/>
  </w:num>
  <w:num w:numId="8">
    <w:abstractNumId w:val="33"/>
  </w:num>
  <w:num w:numId="9">
    <w:abstractNumId w:val="12"/>
  </w:num>
  <w:num w:numId="10">
    <w:abstractNumId w:val="28"/>
  </w:num>
  <w:num w:numId="11">
    <w:abstractNumId w:val="4"/>
  </w:num>
  <w:num w:numId="12">
    <w:abstractNumId w:val="32"/>
  </w:num>
  <w:num w:numId="13">
    <w:abstractNumId w:val="3"/>
  </w:num>
  <w:num w:numId="14">
    <w:abstractNumId w:val="38"/>
  </w:num>
  <w:num w:numId="15">
    <w:abstractNumId w:val="36"/>
  </w:num>
  <w:num w:numId="16">
    <w:abstractNumId w:val="34"/>
  </w:num>
  <w:num w:numId="17">
    <w:abstractNumId w:val="18"/>
  </w:num>
  <w:num w:numId="18">
    <w:abstractNumId w:val="35"/>
  </w:num>
  <w:num w:numId="19">
    <w:abstractNumId w:val="8"/>
  </w:num>
  <w:num w:numId="20">
    <w:abstractNumId w:val="17"/>
  </w:num>
  <w:num w:numId="21">
    <w:abstractNumId w:val="13"/>
  </w:num>
  <w:num w:numId="22">
    <w:abstractNumId w:val="6"/>
  </w:num>
  <w:num w:numId="23">
    <w:abstractNumId w:val="25"/>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num>
  <w:num w:numId="29">
    <w:abstractNumId w:val="31"/>
  </w:num>
  <w:num w:numId="30">
    <w:abstractNumId w:val="20"/>
  </w:num>
  <w:num w:numId="31">
    <w:abstractNumId w:val="15"/>
  </w:num>
  <w:num w:numId="32">
    <w:abstractNumId w:val="21"/>
  </w:num>
  <w:num w:numId="33">
    <w:abstractNumId w:val="9"/>
  </w:num>
  <w:num w:numId="34">
    <w:abstractNumId w:val="30"/>
  </w:num>
  <w:num w:numId="35">
    <w:abstractNumId w:val="23"/>
  </w:num>
  <w:num w:numId="36">
    <w:abstractNumId w:val="5"/>
  </w:num>
  <w:num w:numId="37">
    <w:abstractNumId w:val="1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3E"/>
    <w:rsid w:val="00004410"/>
    <w:rsid w:val="00007418"/>
    <w:rsid w:val="000135DB"/>
    <w:rsid w:val="00017DD2"/>
    <w:rsid w:val="00032F77"/>
    <w:rsid w:val="00033CB9"/>
    <w:rsid w:val="000511BD"/>
    <w:rsid w:val="00066044"/>
    <w:rsid w:val="0008173A"/>
    <w:rsid w:val="00081C86"/>
    <w:rsid w:val="00093F27"/>
    <w:rsid w:val="00094AC3"/>
    <w:rsid w:val="000A2727"/>
    <w:rsid w:val="000B36DF"/>
    <w:rsid w:val="000B3EE4"/>
    <w:rsid w:val="000F5032"/>
    <w:rsid w:val="000F79DB"/>
    <w:rsid w:val="00107ECA"/>
    <w:rsid w:val="001175C2"/>
    <w:rsid w:val="00130CDB"/>
    <w:rsid w:val="00130DA6"/>
    <w:rsid w:val="001329EE"/>
    <w:rsid w:val="001531F1"/>
    <w:rsid w:val="00157A1B"/>
    <w:rsid w:val="001970EF"/>
    <w:rsid w:val="001A43A6"/>
    <w:rsid w:val="001E3A42"/>
    <w:rsid w:val="001E68B3"/>
    <w:rsid w:val="001F0108"/>
    <w:rsid w:val="001F7495"/>
    <w:rsid w:val="00204928"/>
    <w:rsid w:val="002142E1"/>
    <w:rsid w:val="00241CAB"/>
    <w:rsid w:val="0026461D"/>
    <w:rsid w:val="00277C42"/>
    <w:rsid w:val="00296FC1"/>
    <w:rsid w:val="002C4820"/>
    <w:rsid w:val="002C6199"/>
    <w:rsid w:val="002C7D5D"/>
    <w:rsid w:val="002D0E38"/>
    <w:rsid w:val="002D2D53"/>
    <w:rsid w:val="002D629A"/>
    <w:rsid w:val="0031272B"/>
    <w:rsid w:val="00312BB2"/>
    <w:rsid w:val="00325783"/>
    <w:rsid w:val="00330833"/>
    <w:rsid w:val="00335BA8"/>
    <w:rsid w:val="00342218"/>
    <w:rsid w:val="00384BA5"/>
    <w:rsid w:val="003937EA"/>
    <w:rsid w:val="003D04B3"/>
    <w:rsid w:val="003F43D5"/>
    <w:rsid w:val="00400389"/>
    <w:rsid w:val="004348BC"/>
    <w:rsid w:val="0044037C"/>
    <w:rsid w:val="00441622"/>
    <w:rsid w:val="00451C62"/>
    <w:rsid w:val="004925E0"/>
    <w:rsid w:val="0049782C"/>
    <w:rsid w:val="004A76AE"/>
    <w:rsid w:val="004B27A0"/>
    <w:rsid w:val="004B3EE7"/>
    <w:rsid w:val="004C63E7"/>
    <w:rsid w:val="004D16F1"/>
    <w:rsid w:val="004D2DF4"/>
    <w:rsid w:val="004F321D"/>
    <w:rsid w:val="005322BD"/>
    <w:rsid w:val="00534B79"/>
    <w:rsid w:val="00535637"/>
    <w:rsid w:val="00537260"/>
    <w:rsid w:val="00543578"/>
    <w:rsid w:val="00560D52"/>
    <w:rsid w:val="00561CA0"/>
    <w:rsid w:val="00567D53"/>
    <w:rsid w:val="00583699"/>
    <w:rsid w:val="005C0D37"/>
    <w:rsid w:val="005C59DB"/>
    <w:rsid w:val="005C75B4"/>
    <w:rsid w:val="005E0BC9"/>
    <w:rsid w:val="005E76FD"/>
    <w:rsid w:val="005F10EC"/>
    <w:rsid w:val="006019A7"/>
    <w:rsid w:val="0060773E"/>
    <w:rsid w:val="00620E9C"/>
    <w:rsid w:val="006211F8"/>
    <w:rsid w:val="006232F2"/>
    <w:rsid w:val="00642BE1"/>
    <w:rsid w:val="00664721"/>
    <w:rsid w:val="00673AC2"/>
    <w:rsid w:val="00692727"/>
    <w:rsid w:val="006B3291"/>
    <w:rsid w:val="006B3CA6"/>
    <w:rsid w:val="006C51A7"/>
    <w:rsid w:val="006D1C65"/>
    <w:rsid w:val="006D46F1"/>
    <w:rsid w:val="006F2108"/>
    <w:rsid w:val="00703A09"/>
    <w:rsid w:val="00762CBD"/>
    <w:rsid w:val="00767819"/>
    <w:rsid w:val="007930F2"/>
    <w:rsid w:val="007E3E0C"/>
    <w:rsid w:val="007E3F80"/>
    <w:rsid w:val="00804666"/>
    <w:rsid w:val="008403D1"/>
    <w:rsid w:val="00845611"/>
    <w:rsid w:val="00863CC9"/>
    <w:rsid w:val="00890F2B"/>
    <w:rsid w:val="00896E6E"/>
    <w:rsid w:val="008C4EA7"/>
    <w:rsid w:val="008C5191"/>
    <w:rsid w:val="008E68D1"/>
    <w:rsid w:val="008F111E"/>
    <w:rsid w:val="0090186D"/>
    <w:rsid w:val="00912EAA"/>
    <w:rsid w:val="009232AE"/>
    <w:rsid w:val="00924702"/>
    <w:rsid w:val="00943215"/>
    <w:rsid w:val="009436C2"/>
    <w:rsid w:val="00947658"/>
    <w:rsid w:val="009641C4"/>
    <w:rsid w:val="00986C88"/>
    <w:rsid w:val="0099730B"/>
    <w:rsid w:val="009A2414"/>
    <w:rsid w:val="009A3ACD"/>
    <w:rsid w:val="009D6559"/>
    <w:rsid w:val="009E393B"/>
    <w:rsid w:val="00A02B27"/>
    <w:rsid w:val="00A0701E"/>
    <w:rsid w:val="00A30ED8"/>
    <w:rsid w:val="00A64A99"/>
    <w:rsid w:val="00A75822"/>
    <w:rsid w:val="00A928DC"/>
    <w:rsid w:val="00A958BB"/>
    <w:rsid w:val="00AA2A7E"/>
    <w:rsid w:val="00AF5DC5"/>
    <w:rsid w:val="00B06D9F"/>
    <w:rsid w:val="00B254BD"/>
    <w:rsid w:val="00B26873"/>
    <w:rsid w:val="00B27470"/>
    <w:rsid w:val="00B530B4"/>
    <w:rsid w:val="00B70C55"/>
    <w:rsid w:val="00B71CE4"/>
    <w:rsid w:val="00BB3392"/>
    <w:rsid w:val="00BD6DAB"/>
    <w:rsid w:val="00BE1E0F"/>
    <w:rsid w:val="00BE297A"/>
    <w:rsid w:val="00BF26A3"/>
    <w:rsid w:val="00BF430A"/>
    <w:rsid w:val="00C12901"/>
    <w:rsid w:val="00C34A0D"/>
    <w:rsid w:val="00C37588"/>
    <w:rsid w:val="00C41CE3"/>
    <w:rsid w:val="00C705B5"/>
    <w:rsid w:val="00C84A50"/>
    <w:rsid w:val="00C87FD5"/>
    <w:rsid w:val="00CA747D"/>
    <w:rsid w:val="00CB230F"/>
    <w:rsid w:val="00CC1AD7"/>
    <w:rsid w:val="00D03D89"/>
    <w:rsid w:val="00D321ED"/>
    <w:rsid w:val="00D324C0"/>
    <w:rsid w:val="00D468DD"/>
    <w:rsid w:val="00D4790B"/>
    <w:rsid w:val="00D50EAE"/>
    <w:rsid w:val="00D5218A"/>
    <w:rsid w:val="00D724C8"/>
    <w:rsid w:val="00D72A7F"/>
    <w:rsid w:val="00D9058A"/>
    <w:rsid w:val="00D958CE"/>
    <w:rsid w:val="00DA194A"/>
    <w:rsid w:val="00DA39FB"/>
    <w:rsid w:val="00DA4E7C"/>
    <w:rsid w:val="00DD52F2"/>
    <w:rsid w:val="00E16894"/>
    <w:rsid w:val="00E23033"/>
    <w:rsid w:val="00E239E2"/>
    <w:rsid w:val="00E271A3"/>
    <w:rsid w:val="00E31796"/>
    <w:rsid w:val="00E33793"/>
    <w:rsid w:val="00E45543"/>
    <w:rsid w:val="00E46AF1"/>
    <w:rsid w:val="00E536E0"/>
    <w:rsid w:val="00E556D6"/>
    <w:rsid w:val="00E60BF2"/>
    <w:rsid w:val="00E610F4"/>
    <w:rsid w:val="00E6346D"/>
    <w:rsid w:val="00E64119"/>
    <w:rsid w:val="00E6580E"/>
    <w:rsid w:val="00EA2A29"/>
    <w:rsid w:val="00EA3E5C"/>
    <w:rsid w:val="00EB2063"/>
    <w:rsid w:val="00EC316C"/>
    <w:rsid w:val="00EC5B94"/>
    <w:rsid w:val="00ED3301"/>
    <w:rsid w:val="00F00450"/>
    <w:rsid w:val="00F00A35"/>
    <w:rsid w:val="00F02066"/>
    <w:rsid w:val="00F1439B"/>
    <w:rsid w:val="00F1595C"/>
    <w:rsid w:val="00F2112B"/>
    <w:rsid w:val="00F322CE"/>
    <w:rsid w:val="00F5213E"/>
    <w:rsid w:val="00F55A78"/>
    <w:rsid w:val="00F80828"/>
    <w:rsid w:val="00F84018"/>
    <w:rsid w:val="00F93ABF"/>
    <w:rsid w:val="00FA402D"/>
    <w:rsid w:val="00FB42C5"/>
    <w:rsid w:val="00FD1496"/>
    <w:rsid w:val="00FD56A6"/>
    <w:rsid w:val="00FD7D37"/>
    <w:rsid w:val="00FF1BD0"/>
    <w:rsid w:val="00FF3730"/>
    <w:rsid w:val="00FF3EAE"/>
    <w:rsid w:val="00FF66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3E"/>
    <w:rPr>
      <w:rFonts w:eastAsia="PMingLiU"/>
      <w:sz w:val="24"/>
      <w:szCs w:val="24"/>
      <w:lang w:val="en-US" w:eastAsia="en-US"/>
    </w:rPr>
  </w:style>
  <w:style w:type="paragraph" w:styleId="Heading1">
    <w:name w:val="heading 1"/>
    <w:basedOn w:val="Normal"/>
    <w:next w:val="Normal"/>
    <w:qFormat/>
    <w:rsid w:val="0060773E"/>
    <w:pPr>
      <w:spacing w:before="600" w:after="480"/>
      <w:outlineLvl w:val="0"/>
    </w:pPr>
    <w:rPr>
      <w:rFonts w:ascii="Umbra BT" w:hAnsi="Umbra BT"/>
      <w:sz w:val="40"/>
      <w:szCs w:val="44"/>
      <w:lang w:val="ro-RO"/>
    </w:rPr>
  </w:style>
  <w:style w:type="paragraph" w:styleId="Heading7">
    <w:name w:val="heading 7"/>
    <w:basedOn w:val="Normal"/>
    <w:next w:val="Normal"/>
    <w:qFormat/>
    <w:rsid w:val="006077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773E"/>
    <w:pPr>
      <w:tabs>
        <w:tab w:val="center" w:pos="4320"/>
        <w:tab w:val="right" w:pos="8640"/>
      </w:tabs>
    </w:pPr>
  </w:style>
  <w:style w:type="character" w:styleId="PageNumber">
    <w:name w:val="page number"/>
    <w:basedOn w:val="DefaultParagraphFont"/>
    <w:rsid w:val="0060773E"/>
  </w:style>
  <w:style w:type="paragraph" w:styleId="Header">
    <w:name w:val="header"/>
    <w:basedOn w:val="Normal"/>
    <w:link w:val="HeaderChar"/>
    <w:uiPriority w:val="99"/>
    <w:rsid w:val="0060773E"/>
    <w:pPr>
      <w:tabs>
        <w:tab w:val="center" w:pos="4320"/>
        <w:tab w:val="right" w:pos="8640"/>
      </w:tabs>
    </w:pPr>
  </w:style>
  <w:style w:type="paragraph" w:styleId="BodyText">
    <w:name w:val="Body Text"/>
    <w:basedOn w:val="Normal"/>
    <w:link w:val="BodyTextChar"/>
    <w:rsid w:val="0060773E"/>
    <w:pPr>
      <w:spacing w:after="120"/>
    </w:pPr>
  </w:style>
  <w:style w:type="paragraph" w:styleId="ListParagraph">
    <w:name w:val="List Paragraph"/>
    <w:basedOn w:val="Normal"/>
    <w:uiPriority w:val="99"/>
    <w:qFormat/>
    <w:rsid w:val="0060773E"/>
    <w:pPr>
      <w:spacing w:after="200" w:line="276" w:lineRule="auto"/>
      <w:ind w:left="720"/>
      <w:contextualSpacing/>
    </w:pPr>
    <w:rPr>
      <w:rFonts w:ascii="Calibri" w:eastAsia="Calibri" w:hAnsi="Calibri"/>
      <w:sz w:val="22"/>
      <w:szCs w:val="22"/>
    </w:rPr>
  </w:style>
  <w:style w:type="character" w:customStyle="1" w:styleId="BodyTextChar">
    <w:name w:val="Body Text Char"/>
    <w:link w:val="BodyText"/>
    <w:rsid w:val="0060773E"/>
    <w:rPr>
      <w:rFonts w:eastAsia="PMingLiU"/>
      <w:sz w:val="24"/>
      <w:szCs w:val="24"/>
      <w:lang w:val="en-US" w:eastAsia="en-US" w:bidi="ar-SA"/>
    </w:rPr>
  </w:style>
  <w:style w:type="character" w:customStyle="1" w:styleId="FooterChar">
    <w:name w:val="Footer Char"/>
    <w:link w:val="Footer"/>
    <w:uiPriority w:val="99"/>
    <w:rsid w:val="0060773E"/>
    <w:rPr>
      <w:rFonts w:eastAsia="PMingLiU"/>
      <w:sz w:val="24"/>
      <w:szCs w:val="24"/>
      <w:lang w:val="en-US" w:eastAsia="en-US" w:bidi="ar-SA"/>
    </w:rPr>
  </w:style>
  <w:style w:type="character" w:customStyle="1" w:styleId="HeaderChar">
    <w:name w:val="Header Char"/>
    <w:link w:val="Header"/>
    <w:uiPriority w:val="99"/>
    <w:rsid w:val="0060773E"/>
    <w:rPr>
      <w:rFonts w:eastAsia="PMingLiU"/>
      <w:sz w:val="24"/>
      <w:szCs w:val="24"/>
      <w:lang w:val="en-US" w:eastAsia="en-US" w:bidi="ar-SA"/>
    </w:rPr>
  </w:style>
  <w:style w:type="character" w:styleId="Hyperlink">
    <w:name w:val="Hyperlink"/>
    <w:uiPriority w:val="99"/>
    <w:rsid w:val="0060773E"/>
    <w:rPr>
      <w:color w:val="0000FF"/>
      <w:u w:val="single"/>
    </w:rPr>
  </w:style>
  <w:style w:type="paragraph" w:styleId="BalloonText">
    <w:name w:val="Balloon Text"/>
    <w:basedOn w:val="Normal"/>
    <w:link w:val="BalloonTextChar"/>
    <w:rsid w:val="00EA3E5C"/>
    <w:rPr>
      <w:rFonts w:ascii="Tahoma" w:hAnsi="Tahoma" w:cs="Tahoma"/>
      <w:sz w:val="16"/>
      <w:szCs w:val="16"/>
    </w:rPr>
  </w:style>
  <w:style w:type="character" w:customStyle="1" w:styleId="BalloonTextChar">
    <w:name w:val="Balloon Text Char"/>
    <w:link w:val="BalloonText"/>
    <w:rsid w:val="00EA3E5C"/>
    <w:rPr>
      <w:rFonts w:ascii="Tahoma" w:eastAsia="PMingLiU" w:hAnsi="Tahoma" w:cs="Tahoma"/>
      <w:sz w:val="16"/>
      <w:szCs w:val="16"/>
      <w:lang w:val="en-US" w:eastAsia="en-US"/>
    </w:rPr>
  </w:style>
  <w:style w:type="paragraph" w:customStyle="1" w:styleId="msolistparagraph0">
    <w:name w:val="msolistparagraph"/>
    <w:basedOn w:val="Normal"/>
    <w:next w:val="Normal"/>
    <w:uiPriority w:val="99"/>
    <w:qFormat/>
    <w:rsid w:val="00033CB9"/>
    <w:pPr>
      <w:autoSpaceDN w:val="0"/>
      <w:ind w:left="720"/>
    </w:pPr>
    <w:rPr>
      <w:lang w:val="ro-RO" w:eastAsia="zh-CN"/>
    </w:rPr>
  </w:style>
  <w:style w:type="table" w:styleId="TableGrid">
    <w:name w:val="Table Grid"/>
    <w:basedOn w:val="TableNormal"/>
    <w:rsid w:val="00E46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C5191"/>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rsid w:val="008C519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3E"/>
    <w:rPr>
      <w:rFonts w:eastAsia="PMingLiU"/>
      <w:sz w:val="24"/>
      <w:szCs w:val="24"/>
      <w:lang w:val="en-US" w:eastAsia="en-US"/>
    </w:rPr>
  </w:style>
  <w:style w:type="paragraph" w:styleId="Heading1">
    <w:name w:val="heading 1"/>
    <w:basedOn w:val="Normal"/>
    <w:next w:val="Normal"/>
    <w:qFormat/>
    <w:rsid w:val="0060773E"/>
    <w:pPr>
      <w:spacing w:before="600" w:after="480"/>
      <w:outlineLvl w:val="0"/>
    </w:pPr>
    <w:rPr>
      <w:rFonts w:ascii="Umbra BT" w:hAnsi="Umbra BT"/>
      <w:sz w:val="40"/>
      <w:szCs w:val="44"/>
      <w:lang w:val="ro-RO"/>
    </w:rPr>
  </w:style>
  <w:style w:type="paragraph" w:styleId="Heading7">
    <w:name w:val="heading 7"/>
    <w:basedOn w:val="Normal"/>
    <w:next w:val="Normal"/>
    <w:qFormat/>
    <w:rsid w:val="006077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773E"/>
    <w:pPr>
      <w:tabs>
        <w:tab w:val="center" w:pos="4320"/>
        <w:tab w:val="right" w:pos="8640"/>
      </w:tabs>
    </w:pPr>
  </w:style>
  <w:style w:type="character" w:styleId="PageNumber">
    <w:name w:val="page number"/>
    <w:basedOn w:val="DefaultParagraphFont"/>
    <w:rsid w:val="0060773E"/>
  </w:style>
  <w:style w:type="paragraph" w:styleId="Header">
    <w:name w:val="header"/>
    <w:basedOn w:val="Normal"/>
    <w:link w:val="HeaderChar"/>
    <w:uiPriority w:val="99"/>
    <w:rsid w:val="0060773E"/>
    <w:pPr>
      <w:tabs>
        <w:tab w:val="center" w:pos="4320"/>
        <w:tab w:val="right" w:pos="8640"/>
      </w:tabs>
    </w:pPr>
  </w:style>
  <w:style w:type="paragraph" w:styleId="BodyText">
    <w:name w:val="Body Text"/>
    <w:basedOn w:val="Normal"/>
    <w:link w:val="BodyTextChar"/>
    <w:rsid w:val="0060773E"/>
    <w:pPr>
      <w:spacing w:after="120"/>
    </w:pPr>
  </w:style>
  <w:style w:type="paragraph" w:styleId="ListParagraph">
    <w:name w:val="List Paragraph"/>
    <w:basedOn w:val="Normal"/>
    <w:uiPriority w:val="99"/>
    <w:qFormat/>
    <w:rsid w:val="0060773E"/>
    <w:pPr>
      <w:spacing w:after="200" w:line="276" w:lineRule="auto"/>
      <w:ind w:left="720"/>
      <w:contextualSpacing/>
    </w:pPr>
    <w:rPr>
      <w:rFonts w:ascii="Calibri" w:eastAsia="Calibri" w:hAnsi="Calibri"/>
      <w:sz w:val="22"/>
      <w:szCs w:val="22"/>
    </w:rPr>
  </w:style>
  <w:style w:type="character" w:customStyle="1" w:styleId="BodyTextChar">
    <w:name w:val="Body Text Char"/>
    <w:link w:val="BodyText"/>
    <w:rsid w:val="0060773E"/>
    <w:rPr>
      <w:rFonts w:eastAsia="PMingLiU"/>
      <w:sz w:val="24"/>
      <w:szCs w:val="24"/>
      <w:lang w:val="en-US" w:eastAsia="en-US" w:bidi="ar-SA"/>
    </w:rPr>
  </w:style>
  <w:style w:type="character" w:customStyle="1" w:styleId="FooterChar">
    <w:name w:val="Footer Char"/>
    <w:link w:val="Footer"/>
    <w:uiPriority w:val="99"/>
    <w:rsid w:val="0060773E"/>
    <w:rPr>
      <w:rFonts w:eastAsia="PMingLiU"/>
      <w:sz w:val="24"/>
      <w:szCs w:val="24"/>
      <w:lang w:val="en-US" w:eastAsia="en-US" w:bidi="ar-SA"/>
    </w:rPr>
  </w:style>
  <w:style w:type="character" w:customStyle="1" w:styleId="HeaderChar">
    <w:name w:val="Header Char"/>
    <w:link w:val="Header"/>
    <w:uiPriority w:val="99"/>
    <w:rsid w:val="0060773E"/>
    <w:rPr>
      <w:rFonts w:eastAsia="PMingLiU"/>
      <w:sz w:val="24"/>
      <w:szCs w:val="24"/>
      <w:lang w:val="en-US" w:eastAsia="en-US" w:bidi="ar-SA"/>
    </w:rPr>
  </w:style>
  <w:style w:type="character" w:styleId="Hyperlink">
    <w:name w:val="Hyperlink"/>
    <w:uiPriority w:val="99"/>
    <w:rsid w:val="0060773E"/>
    <w:rPr>
      <w:color w:val="0000FF"/>
      <w:u w:val="single"/>
    </w:rPr>
  </w:style>
  <w:style w:type="paragraph" w:styleId="BalloonText">
    <w:name w:val="Balloon Text"/>
    <w:basedOn w:val="Normal"/>
    <w:link w:val="BalloonTextChar"/>
    <w:rsid w:val="00EA3E5C"/>
    <w:rPr>
      <w:rFonts w:ascii="Tahoma" w:hAnsi="Tahoma" w:cs="Tahoma"/>
      <w:sz w:val="16"/>
      <w:szCs w:val="16"/>
    </w:rPr>
  </w:style>
  <w:style w:type="character" w:customStyle="1" w:styleId="BalloonTextChar">
    <w:name w:val="Balloon Text Char"/>
    <w:link w:val="BalloonText"/>
    <w:rsid w:val="00EA3E5C"/>
    <w:rPr>
      <w:rFonts w:ascii="Tahoma" w:eastAsia="PMingLiU" w:hAnsi="Tahoma" w:cs="Tahoma"/>
      <w:sz w:val="16"/>
      <w:szCs w:val="16"/>
      <w:lang w:val="en-US" w:eastAsia="en-US"/>
    </w:rPr>
  </w:style>
  <w:style w:type="paragraph" w:customStyle="1" w:styleId="msolistparagraph0">
    <w:name w:val="msolistparagraph"/>
    <w:basedOn w:val="Normal"/>
    <w:next w:val="Normal"/>
    <w:uiPriority w:val="99"/>
    <w:qFormat/>
    <w:rsid w:val="00033CB9"/>
    <w:pPr>
      <w:autoSpaceDN w:val="0"/>
      <w:ind w:left="720"/>
    </w:pPr>
    <w:rPr>
      <w:lang w:val="ro-RO" w:eastAsia="zh-CN"/>
    </w:rPr>
  </w:style>
  <w:style w:type="table" w:styleId="TableGrid">
    <w:name w:val="Table Grid"/>
    <w:basedOn w:val="TableNormal"/>
    <w:rsid w:val="00E46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C5191"/>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rsid w:val="008C519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0AAE-B3B3-4630-8A11-013A9CAA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1886</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thebest</Company>
  <LinksUpToDate>false</LinksUpToDate>
  <CharactersWithSpaces>12804</CharactersWithSpaces>
  <SharedDoc>false</SharedDoc>
  <HLinks>
    <vt:vector size="6" baseType="variant">
      <vt:variant>
        <vt:i4>655370</vt:i4>
      </vt:variant>
      <vt:variant>
        <vt:i4>15</vt:i4>
      </vt:variant>
      <vt:variant>
        <vt:i4>0</vt:i4>
      </vt:variant>
      <vt:variant>
        <vt:i4>5</vt:i4>
      </vt:variant>
      <vt:variant>
        <vt:lpwstr>http://www.ivr.ro/mg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c:creator>
  <cp:lastModifiedBy>Mo</cp:lastModifiedBy>
  <cp:revision>2</cp:revision>
  <dcterms:created xsi:type="dcterms:W3CDTF">2013-12-15T16:28:00Z</dcterms:created>
  <dcterms:modified xsi:type="dcterms:W3CDTF">2013-12-15T16:28:00Z</dcterms:modified>
</cp:coreProperties>
</file>