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1" w:type="dxa"/>
        <w:tblInd w:w="-285" w:type="dxa"/>
        <w:tblLayout w:type="fixed"/>
        <w:tblCellMar>
          <w:left w:w="0" w:type="dxa"/>
          <w:right w:w="0" w:type="dxa"/>
        </w:tblCellMar>
        <w:tblLook w:val="0000" w:firstRow="0" w:lastRow="0" w:firstColumn="0" w:lastColumn="0" w:noHBand="0" w:noVBand="0"/>
      </w:tblPr>
      <w:tblGrid>
        <w:gridCol w:w="10491"/>
      </w:tblGrid>
      <w:tr w:rsidR="00AD7266" w:rsidRPr="00865149" w:rsidTr="00AD7266">
        <w:trPr>
          <w:trHeight w:val="1128"/>
        </w:trPr>
        <w:tc>
          <w:tcPr>
            <w:tcW w:w="10491" w:type="dxa"/>
            <w:vAlign w:val="center"/>
          </w:tcPr>
          <w:p w:rsidR="00AD7266" w:rsidRPr="00865149" w:rsidRDefault="00AD7266" w:rsidP="00BA25CB">
            <w:pPr>
              <w:tabs>
                <w:tab w:val="left" w:pos="-720"/>
              </w:tabs>
              <w:suppressAutoHyphens/>
              <w:ind w:left="-17" w:right="-85"/>
              <w:jc w:val="both"/>
              <w:rPr>
                <w:lang w:val="ro-RO"/>
              </w:rPr>
            </w:pPr>
            <w:r w:rsidRPr="00865149">
              <w:rPr>
                <w:lang w:val="ro-RO"/>
              </w:rPr>
              <w:object w:dxaOrig="4260" w:dyaOrig="1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15pt;height:53.15pt" o:ole="">
                  <v:imagedata r:id="rId8" o:title=""/>
                </v:shape>
                <o:OLEObject Type="Embed" ProgID="PBrush" ShapeID="_x0000_i1025" DrawAspect="Content" ObjectID="_1762789374" r:id="rId9"/>
              </w:object>
            </w:r>
            <w:r w:rsidRPr="00865149">
              <w:rPr>
                <w:lang w:val="ro-RO"/>
              </w:rPr>
              <w:t xml:space="preserve">                                                                                           </w:t>
            </w:r>
            <w:r w:rsidRPr="00865149">
              <w:rPr>
                <w:lang w:val="ro-RO"/>
              </w:rPr>
              <w:object w:dxaOrig="2565" w:dyaOrig="1410">
                <v:shape id="_x0000_i1026" type="#_x0000_t75" style="width:99.45pt;height:56.55pt" o:ole="">
                  <v:imagedata r:id="rId10" o:title=""/>
                </v:shape>
                <o:OLEObject Type="Embed" ProgID="PBrush" ShapeID="_x0000_i1026" DrawAspect="Content" ObjectID="_1762789375" r:id="rId11"/>
              </w:object>
            </w:r>
          </w:p>
        </w:tc>
      </w:tr>
      <w:tr w:rsidR="00AD7266" w:rsidRPr="00865149" w:rsidTr="00AD7266">
        <w:trPr>
          <w:trHeight w:val="841"/>
        </w:trPr>
        <w:tc>
          <w:tcPr>
            <w:tcW w:w="10491" w:type="dxa"/>
            <w:vAlign w:val="center"/>
          </w:tcPr>
          <w:p w:rsidR="00AD7266" w:rsidRPr="00865149" w:rsidRDefault="00AD7266" w:rsidP="00BA25CB">
            <w:pPr>
              <w:suppressAutoHyphens/>
              <w:jc w:val="center"/>
              <w:rPr>
                <w:b/>
                <w:sz w:val="32"/>
                <w:szCs w:val="32"/>
                <w:lang w:val="ro-RO"/>
              </w:rPr>
            </w:pPr>
            <w:r w:rsidRPr="00865149">
              <w:rPr>
                <w:b/>
                <w:sz w:val="32"/>
                <w:szCs w:val="32"/>
                <w:lang w:val="ro-RO"/>
              </w:rPr>
              <w:t>Departamentul Autovehicule și Transporturi</w:t>
            </w:r>
          </w:p>
          <w:p w:rsidR="00AD7266" w:rsidRPr="00865149" w:rsidRDefault="00AD7266" w:rsidP="00BA25CB">
            <w:pPr>
              <w:suppressAutoHyphens/>
              <w:jc w:val="center"/>
              <w:rPr>
                <w:b/>
                <w:i/>
                <w:sz w:val="32"/>
                <w:szCs w:val="32"/>
                <w:lang w:val="ro-RO"/>
              </w:rPr>
            </w:pPr>
            <w:r w:rsidRPr="00865149">
              <w:rPr>
                <w:b/>
                <w:i/>
                <w:sz w:val="32"/>
                <w:szCs w:val="32"/>
                <w:lang w:val="ro-RO"/>
              </w:rPr>
              <w:t>Disciplina Organe de Maşini</w:t>
            </w:r>
          </w:p>
        </w:tc>
      </w:tr>
    </w:tbl>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jc w:val="center"/>
        <w:rPr>
          <w:b/>
          <w:sz w:val="48"/>
          <w:szCs w:val="48"/>
          <w:lang w:val="ro-RO"/>
        </w:rPr>
      </w:pPr>
      <w:r w:rsidRPr="00AC7F03">
        <w:rPr>
          <w:b/>
          <w:sz w:val="48"/>
          <w:szCs w:val="48"/>
          <w:lang w:val="ro-RO"/>
        </w:rPr>
        <w:t xml:space="preserve">PROIECT DE AN LA DISCIPLINA </w:t>
      </w:r>
    </w:p>
    <w:p w:rsidR="0060773E" w:rsidRPr="00AC7F03" w:rsidRDefault="0060773E" w:rsidP="0060773E">
      <w:pPr>
        <w:jc w:val="center"/>
        <w:rPr>
          <w:b/>
          <w:sz w:val="48"/>
          <w:szCs w:val="48"/>
          <w:lang w:val="ro-RO"/>
        </w:rPr>
      </w:pPr>
      <w:r w:rsidRPr="00AC7F03">
        <w:rPr>
          <w:b/>
          <w:sz w:val="48"/>
          <w:szCs w:val="48"/>
          <w:lang w:val="ro-RO"/>
        </w:rPr>
        <w:t>Organe de Maşini</w:t>
      </w:r>
      <w:r w:rsidR="00D5218A" w:rsidRPr="00AC7F03">
        <w:rPr>
          <w:b/>
          <w:sz w:val="48"/>
          <w:szCs w:val="48"/>
          <w:lang w:val="ro-RO"/>
        </w:rPr>
        <w:t xml:space="preserve"> II</w:t>
      </w:r>
    </w:p>
    <w:p w:rsidR="0060773E" w:rsidRPr="00AC7F03" w:rsidRDefault="0060773E" w:rsidP="0060773E">
      <w:pPr>
        <w:jc w:val="center"/>
        <w:rPr>
          <w:lang w:val="ro-RO"/>
        </w:rPr>
      </w:pPr>
    </w:p>
    <w:p w:rsidR="0060773E" w:rsidRPr="00AC7F03" w:rsidRDefault="0060773E" w:rsidP="0060773E">
      <w:pPr>
        <w:rPr>
          <w:b/>
          <w:sz w:val="32"/>
          <w:szCs w:val="32"/>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rPr>
          <w:b/>
          <w:sz w:val="32"/>
          <w:szCs w:val="32"/>
          <w:lang w:val="ro-RO"/>
        </w:rPr>
      </w:pPr>
      <w:r w:rsidRPr="00AC7F03">
        <w:rPr>
          <w:b/>
          <w:sz w:val="32"/>
          <w:szCs w:val="32"/>
          <w:lang w:val="ro-RO"/>
        </w:rPr>
        <w:t>Autor:</w:t>
      </w:r>
      <w:r w:rsidR="00F55A78" w:rsidRPr="00AC7F03">
        <w:rPr>
          <w:b/>
          <w:sz w:val="32"/>
          <w:szCs w:val="32"/>
          <w:lang w:val="ro-RO"/>
        </w:rPr>
        <w:t xml:space="preserve"> Student </w:t>
      </w:r>
      <w:r w:rsidR="00FD69FA" w:rsidRPr="00AC7F03">
        <w:rPr>
          <w:b/>
          <w:sz w:val="32"/>
          <w:szCs w:val="32"/>
          <w:lang w:val="ro-RO"/>
        </w:rPr>
        <w:t>Marius</w:t>
      </w:r>
      <w:r w:rsidRPr="00AC7F03">
        <w:rPr>
          <w:b/>
          <w:sz w:val="32"/>
          <w:szCs w:val="32"/>
          <w:lang w:val="ro-RO"/>
        </w:rPr>
        <w:t xml:space="preserve"> GEORGESCU</w:t>
      </w:r>
    </w:p>
    <w:p w:rsidR="0060773E" w:rsidRPr="00AC7F03" w:rsidRDefault="0060773E" w:rsidP="0060773E">
      <w:pPr>
        <w:rPr>
          <w:b/>
          <w:sz w:val="32"/>
          <w:szCs w:val="32"/>
          <w:lang w:val="ro-RO"/>
        </w:rPr>
      </w:pPr>
      <w:r w:rsidRPr="00AC7F03">
        <w:rPr>
          <w:b/>
          <w:sz w:val="32"/>
          <w:szCs w:val="32"/>
          <w:lang w:val="ro-RO"/>
        </w:rPr>
        <w:t xml:space="preserve">Programul de studii: </w:t>
      </w:r>
      <w:r w:rsidR="00DE75E4">
        <w:rPr>
          <w:b/>
          <w:sz w:val="32"/>
          <w:szCs w:val="32"/>
          <w:lang w:val="ro-RO"/>
        </w:rPr>
        <w:t>Autovehicule Rutiere</w:t>
      </w:r>
    </w:p>
    <w:p w:rsidR="0060773E" w:rsidRPr="00AC7F03" w:rsidRDefault="0060773E" w:rsidP="0060773E">
      <w:pPr>
        <w:rPr>
          <w:b/>
          <w:sz w:val="32"/>
          <w:szCs w:val="32"/>
          <w:lang w:val="ro-RO"/>
        </w:rPr>
      </w:pPr>
      <w:r w:rsidRPr="00AC7F03">
        <w:rPr>
          <w:b/>
          <w:sz w:val="32"/>
          <w:szCs w:val="32"/>
          <w:lang w:val="ro-RO"/>
        </w:rPr>
        <w:t>Grupa .............</w:t>
      </w:r>
      <w:r w:rsidR="00F55A78" w:rsidRPr="00AC7F03">
        <w:rPr>
          <w:b/>
          <w:sz w:val="32"/>
          <w:szCs w:val="32"/>
          <w:lang w:val="ro-RO"/>
        </w:rPr>
        <w:t>.........</w:t>
      </w:r>
      <w:r w:rsidRPr="00AC7F03">
        <w:rPr>
          <w:b/>
          <w:sz w:val="32"/>
          <w:szCs w:val="32"/>
          <w:lang w:val="ro-RO"/>
        </w:rPr>
        <w:t xml:space="preserve"> </w:t>
      </w:r>
    </w:p>
    <w:p w:rsidR="0060773E" w:rsidRPr="00AC7F03" w:rsidRDefault="0060773E" w:rsidP="0060773E">
      <w:pPr>
        <w:rPr>
          <w:b/>
          <w:sz w:val="32"/>
          <w:szCs w:val="32"/>
          <w:lang w:val="ro-RO"/>
        </w:rPr>
      </w:pPr>
    </w:p>
    <w:p w:rsidR="0060773E" w:rsidRPr="00AC7F03" w:rsidRDefault="0060773E" w:rsidP="0060773E">
      <w:pPr>
        <w:rPr>
          <w:b/>
          <w:sz w:val="32"/>
          <w:szCs w:val="32"/>
          <w:lang w:val="ro-RO"/>
        </w:rPr>
      </w:pPr>
    </w:p>
    <w:p w:rsidR="0060773E" w:rsidRPr="00AC7F03" w:rsidRDefault="0060773E" w:rsidP="0060773E">
      <w:pPr>
        <w:rPr>
          <w:b/>
          <w:sz w:val="32"/>
          <w:szCs w:val="32"/>
          <w:lang w:val="ro-RO"/>
        </w:rPr>
      </w:pPr>
    </w:p>
    <w:p w:rsidR="00E63C5D" w:rsidRDefault="00E63C5D" w:rsidP="0060773E">
      <w:pPr>
        <w:rPr>
          <w:b/>
          <w:sz w:val="32"/>
          <w:szCs w:val="32"/>
          <w:lang w:val="ro-RO"/>
        </w:rPr>
      </w:pPr>
    </w:p>
    <w:p w:rsidR="00E63C5D" w:rsidRPr="00AC7F03" w:rsidRDefault="00E63C5D" w:rsidP="0060773E">
      <w:pPr>
        <w:rPr>
          <w:b/>
          <w:sz w:val="32"/>
          <w:szCs w:val="32"/>
          <w:lang w:val="ro-RO"/>
        </w:rPr>
      </w:pPr>
    </w:p>
    <w:p w:rsidR="00863CC9" w:rsidRPr="00AC7F03" w:rsidRDefault="0060773E" w:rsidP="0060773E">
      <w:pPr>
        <w:jc w:val="right"/>
        <w:rPr>
          <w:b/>
          <w:sz w:val="32"/>
          <w:szCs w:val="32"/>
          <w:lang w:val="ro-RO"/>
        </w:rPr>
      </w:pPr>
      <w:r w:rsidRPr="00AC7F03">
        <w:rPr>
          <w:b/>
          <w:sz w:val="32"/>
          <w:szCs w:val="32"/>
          <w:lang w:val="ro-RO"/>
        </w:rPr>
        <w:t xml:space="preserve">Coordonatori: Prof. </w:t>
      </w:r>
      <w:r w:rsidR="00F55A78" w:rsidRPr="00AC7F03">
        <w:rPr>
          <w:b/>
          <w:sz w:val="32"/>
          <w:szCs w:val="32"/>
          <w:lang w:val="ro-RO"/>
        </w:rPr>
        <w:t xml:space="preserve">univ. </w:t>
      </w:r>
      <w:r w:rsidRPr="00AC7F03">
        <w:rPr>
          <w:b/>
          <w:sz w:val="32"/>
          <w:szCs w:val="32"/>
          <w:lang w:val="ro-RO"/>
        </w:rPr>
        <w:t>dr. ing. Gheorghe  MOGAN</w:t>
      </w:r>
    </w:p>
    <w:p w:rsidR="0060773E" w:rsidRPr="00F20AAC" w:rsidRDefault="00F20AAC" w:rsidP="0060773E">
      <w:pPr>
        <w:jc w:val="right"/>
        <w:rPr>
          <w:sz w:val="32"/>
          <w:szCs w:val="32"/>
          <w:lang w:val="en-GB"/>
        </w:rPr>
      </w:pPr>
      <w:r>
        <w:rPr>
          <w:b/>
          <w:sz w:val="32"/>
          <w:szCs w:val="32"/>
          <w:lang w:val="ro-RO"/>
        </w:rPr>
        <w:t>Dr. ing. Eugen BUTILĂ</w:t>
      </w:r>
    </w:p>
    <w:p w:rsidR="0060773E" w:rsidRPr="00F20AAC" w:rsidRDefault="0060773E" w:rsidP="0060773E">
      <w:pPr>
        <w:jc w:val="right"/>
        <w:rPr>
          <w:b/>
          <w:sz w:val="32"/>
          <w:szCs w:val="32"/>
          <w:lang w:val="ro-RO"/>
        </w:rPr>
      </w:pPr>
      <w:r w:rsidRPr="00F20AAC">
        <w:rPr>
          <w:sz w:val="32"/>
          <w:szCs w:val="32"/>
          <w:lang w:val="ro-RO"/>
        </w:rPr>
        <w:tab/>
      </w:r>
      <w:r w:rsidRPr="00F20AAC">
        <w:rPr>
          <w:sz w:val="32"/>
          <w:szCs w:val="32"/>
          <w:lang w:val="ro-RO"/>
        </w:rPr>
        <w:tab/>
      </w:r>
      <w:r w:rsidRPr="00F20AAC">
        <w:rPr>
          <w:sz w:val="32"/>
          <w:szCs w:val="32"/>
          <w:lang w:val="ro-RO"/>
        </w:rPr>
        <w:tab/>
      </w:r>
      <w:r w:rsidRPr="00F20AAC">
        <w:rPr>
          <w:sz w:val="32"/>
          <w:szCs w:val="32"/>
          <w:lang w:val="ro-RO"/>
        </w:rPr>
        <w:tab/>
        <w:t xml:space="preserve">    </w:t>
      </w:r>
      <w:r w:rsidR="00F55A78" w:rsidRPr="00F20AAC">
        <w:rPr>
          <w:b/>
          <w:sz w:val="32"/>
          <w:szCs w:val="32"/>
          <w:lang w:val="ro-RO"/>
        </w:rPr>
        <w:t>D</w:t>
      </w:r>
      <w:r w:rsidRPr="00F20AAC">
        <w:rPr>
          <w:b/>
          <w:sz w:val="32"/>
          <w:szCs w:val="32"/>
          <w:lang w:val="ro-RO"/>
        </w:rPr>
        <w:t>r</w:t>
      </w:r>
      <w:r w:rsidR="00F20AAC" w:rsidRPr="00F20AAC">
        <w:rPr>
          <w:b/>
          <w:sz w:val="32"/>
          <w:szCs w:val="32"/>
          <w:lang w:val="ro-RO"/>
        </w:rPr>
        <w:t>d</w:t>
      </w:r>
      <w:r w:rsidRPr="00F20AAC">
        <w:rPr>
          <w:b/>
          <w:sz w:val="32"/>
          <w:szCs w:val="32"/>
          <w:lang w:val="ro-RO"/>
        </w:rPr>
        <w:t xml:space="preserve">. ing. </w:t>
      </w:r>
      <w:r w:rsidR="00F20AAC" w:rsidRPr="00F20AAC">
        <w:rPr>
          <w:b/>
          <w:sz w:val="32"/>
          <w:szCs w:val="32"/>
          <w:lang w:val="ro-RO"/>
        </w:rPr>
        <w:t>Diana BUZDUGAN</w:t>
      </w:r>
    </w:p>
    <w:p w:rsidR="0060773E" w:rsidRPr="00AC7F03" w:rsidRDefault="0060773E" w:rsidP="0060773E">
      <w:pPr>
        <w:ind w:left="2160"/>
        <w:jc w:val="right"/>
        <w:rPr>
          <w:b/>
          <w:sz w:val="32"/>
          <w:szCs w:val="32"/>
          <w:lang w:val="ro-RO"/>
        </w:rPr>
      </w:pPr>
    </w:p>
    <w:p w:rsidR="0060773E" w:rsidRPr="00AC7F03" w:rsidRDefault="0060773E" w:rsidP="0060773E">
      <w:pPr>
        <w:jc w:val="both"/>
        <w:rPr>
          <w:b/>
          <w:sz w:val="32"/>
          <w:szCs w:val="32"/>
          <w:lang w:val="ro-RO"/>
        </w:rPr>
      </w:pPr>
    </w:p>
    <w:p w:rsidR="00E556D6" w:rsidRDefault="00E556D6" w:rsidP="0060773E">
      <w:pPr>
        <w:jc w:val="both"/>
        <w:rPr>
          <w:b/>
          <w:sz w:val="32"/>
          <w:szCs w:val="32"/>
          <w:lang w:val="ro-RO"/>
        </w:rPr>
      </w:pPr>
    </w:p>
    <w:p w:rsidR="00E63C5D" w:rsidRDefault="00E63C5D" w:rsidP="0060773E">
      <w:pPr>
        <w:jc w:val="both"/>
        <w:rPr>
          <w:b/>
          <w:sz w:val="32"/>
          <w:szCs w:val="32"/>
          <w:lang w:val="ro-RO"/>
        </w:rPr>
      </w:pPr>
    </w:p>
    <w:p w:rsidR="00E63C5D" w:rsidRDefault="00E63C5D" w:rsidP="0060773E">
      <w:pPr>
        <w:jc w:val="both"/>
        <w:rPr>
          <w:b/>
          <w:sz w:val="32"/>
          <w:szCs w:val="32"/>
          <w:lang w:val="ro-RO"/>
        </w:rPr>
      </w:pPr>
    </w:p>
    <w:p w:rsidR="00E63C5D" w:rsidRDefault="00E63C5D" w:rsidP="0060773E">
      <w:pPr>
        <w:jc w:val="both"/>
        <w:rPr>
          <w:b/>
          <w:sz w:val="32"/>
          <w:szCs w:val="32"/>
          <w:lang w:val="ro-RO"/>
        </w:rPr>
      </w:pPr>
    </w:p>
    <w:p w:rsidR="00E63C5D" w:rsidRPr="00AC7F03" w:rsidRDefault="00E63C5D" w:rsidP="0060773E">
      <w:pPr>
        <w:jc w:val="both"/>
        <w:rPr>
          <w:b/>
          <w:sz w:val="32"/>
          <w:szCs w:val="32"/>
          <w:lang w:val="ro-RO"/>
        </w:rPr>
      </w:pPr>
    </w:p>
    <w:p w:rsidR="00EA2A29" w:rsidRPr="00AC7F03" w:rsidRDefault="00EA2A29" w:rsidP="0060773E">
      <w:pPr>
        <w:jc w:val="both"/>
        <w:rPr>
          <w:b/>
          <w:sz w:val="32"/>
          <w:szCs w:val="32"/>
          <w:lang w:val="ro-RO"/>
        </w:rPr>
      </w:pPr>
    </w:p>
    <w:p w:rsidR="00EA2A29" w:rsidRPr="00AC7F03" w:rsidRDefault="00EA2A29" w:rsidP="0060773E">
      <w:pPr>
        <w:jc w:val="both"/>
        <w:rPr>
          <w:b/>
          <w:sz w:val="32"/>
          <w:szCs w:val="32"/>
          <w:lang w:val="ro-RO"/>
        </w:rPr>
      </w:pPr>
    </w:p>
    <w:p w:rsidR="0060773E" w:rsidRDefault="00AD7266" w:rsidP="0060773E">
      <w:pPr>
        <w:jc w:val="center"/>
        <w:rPr>
          <w:b/>
          <w:sz w:val="32"/>
          <w:szCs w:val="32"/>
          <w:lang w:val="ro-RO"/>
        </w:rPr>
      </w:pPr>
      <w:r>
        <w:rPr>
          <w:b/>
          <w:sz w:val="32"/>
          <w:szCs w:val="32"/>
          <w:lang w:val="ro-RO"/>
        </w:rPr>
        <w:t>20xx</w:t>
      </w:r>
    </w:p>
    <w:p w:rsidR="00E63C5D" w:rsidRDefault="00E63C5D" w:rsidP="0060773E">
      <w:pPr>
        <w:jc w:val="center"/>
        <w:rPr>
          <w:b/>
          <w:sz w:val="32"/>
          <w:szCs w:val="32"/>
          <w:lang w:val="ro-RO"/>
        </w:rPr>
      </w:pPr>
    </w:p>
    <w:tbl>
      <w:tblPr>
        <w:tblW w:w="0" w:type="auto"/>
        <w:tblInd w:w="-285" w:type="dxa"/>
        <w:tblLayout w:type="fixed"/>
        <w:tblCellMar>
          <w:left w:w="0" w:type="dxa"/>
          <w:right w:w="0" w:type="dxa"/>
        </w:tblCellMar>
        <w:tblLook w:val="0000" w:firstRow="0" w:lastRow="0" w:firstColumn="0" w:lastColumn="0" w:noHBand="0" w:noVBand="0"/>
      </w:tblPr>
      <w:tblGrid>
        <w:gridCol w:w="1539"/>
        <w:gridCol w:w="6612"/>
        <w:gridCol w:w="1767"/>
      </w:tblGrid>
      <w:tr w:rsidR="0060773E" w:rsidRPr="00AC7F03">
        <w:trPr>
          <w:trHeight w:val="1128"/>
        </w:trPr>
        <w:tc>
          <w:tcPr>
            <w:tcW w:w="1539" w:type="dxa"/>
            <w:vAlign w:val="center"/>
          </w:tcPr>
          <w:p w:rsidR="0060773E" w:rsidRPr="00AC7F03" w:rsidRDefault="0060773E" w:rsidP="00C705B5">
            <w:pPr>
              <w:jc w:val="center"/>
              <w:rPr>
                <w:lang w:val="ro-RO"/>
              </w:rPr>
            </w:pPr>
          </w:p>
        </w:tc>
        <w:tc>
          <w:tcPr>
            <w:tcW w:w="6612" w:type="dxa"/>
            <w:vAlign w:val="center"/>
          </w:tcPr>
          <w:p w:rsidR="0060773E" w:rsidRPr="00AC7F03" w:rsidRDefault="0060773E" w:rsidP="00C705B5">
            <w:pPr>
              <w:suppressAutoHyphens/>
              <w:jc w:val="center"/>
              <w:rPr>
                <w:b/>
                <w:sz w:val="28"/>
                <w:szCs w:val="28"/>
                <w:lang w:val="ro-RO"/>
              </w:rPr>
            </w:pPr>
            <w:r w:rsidRPr="00AC7F03">
              <w:rPr>
                <w:b/>
                <w:sz w:val="28"/>
                <w:szCs w:val="28"/>
                <w:lang w:val="ro-RO"/>
              </w:rPr>
              <w:t>UNIVERSITATEA TRANSILVANIA DIN BRAŞOV</w:t>
            </w:r>
          </w:p>
          <w:p w:rsidR="0060773E" w:rsidRPr="00AC7F03" w:rsidRDefault="0060773E" w:rsidP="00C705B5">
            <w:pPr>
              <w:suppressAutoHyphens/>
              <w:jc w:val="center"/>
              <w:rPr>
                <w:b/>
                <w:sz w:val="20"/>
                <w:lang w:val="ro-RO"/>
              </w:rPr>
            </w:pPr>
          </w:p>
          <w:p w:rsidR="0060773E" w:rsidRPr="00AC7F03" w:rsidRDefault="0060773E" w:rsidP="00C705B5">
            <w:pPr>
              <w:pStyle w:val="Heading7"/>
              <w:jc w:val="center"/>
              <w:rPr>
                <w:b/>
                <w:sz w:val="28"/>
                <w:szCs w:val="28"/>
                <w:lang w:val="ro-RO"/>
              </w:rPr>
            </w:pPr>
            <w:r w:rsidRPr="00AC7F03">
              <w:rPr>
                <w:b/>
                <w:sz w:val="28"/>
                <w:szCs w:val="28"/>
                <w:lang w:val="ro-RO"/>
              </w:rPr>
              <w:t>FA</w:t>
            </w:r>
            <w:r w:rsidR="00F55A78" w:rsidRPr="00AC7F03">
              <w:rPr>
                <w:b/>
                <w:sz w:val="28"/>
                <w:szCs w:val="28"/>
                <w:lang w:val="ro-RO"/>
              </w:rPr>
              <w:t>CULTATEA DE INGINERIE MECANIC</w:t>
            </w:r>
            <w:r w:rsidRPr="00AC7F03">
              <w:rPr>
                <w:b/>
                <w:sz w:val="28"/>
                <w:szCs w:val="28"/>
                <w:lang w:val="ro-RO"/>
              </w:rPr>
              <w:t>Ă</w:t>
            </w:r>
          </w:p>
          <w:p w:rsidR="0060773E" w:rsidRPr="00AC7F03" w:rsidRDefault="0060773E" w:rsidP="00C705B5">
            <w:pPr>
              <w:rPr>
                <w:sz w:val="20"/>
                <w:lang w:val="ro-RO"/>
              </w:rPr>
            </w:pPr>
          </w:p>
          <w:p w:rsidR="0060773E" w:rsidRPr="00AC7F03" w:rsidRDefault="0060773E" w:rsidP="00C705B5">
            <w:pPr>
              <w:suppressAutoHyphens/>
              <w:jc w:val="center"/>
              <w:rPr>
                <w:b/>
                <w:i/>
                <w:sz w:val="32"/>
                <w:szCs w:val="32"/>
                <w:lang w:val="ro-RO"/>
              </w:rPr>
            </w:pPr>
            <w:r w:rsidRPr="00AC7F03">
              <w:rPr>
                <w:b/>
                <w:i/>
                <w:sz w:val="32"/>
                <w:szCs w:val="32"/>
                <w:lang w:val="ro-RO"/>
              </w:rPr>
              <w:t>Disciplina Organe de Maşini</w:t>
            </w:r>
          </w:p>
          <w:p w:rsidR="0060773E" w:rsidRPr="00AC7F03" w:rsidRDefault="0060773E" w:rsidP="00C705B5">
            <w:pPr>
              <w:tabs>
                <w:tab w:val="left" w:pos="-720"/>
              </w:tabs>
              <w:suppressAutoHyphens/>
              <w:ind w:right="-84"/>
              <w:jc w:val="center"/>
              <w:rPr>
                <w:lang w:val="ro-RO"/>
              </w:rPr>
            </w:pPr>
          </w:p>
        </w:tc>
        <w:tc>
          <w:tcPr>
            <w:tcW w:w="1767" w:type="dxa"/>
            <w:vAlign w:val="center"/>
          </w:tcPr>
          <w:p w:rsidR="0060773E" w:rsidRPr="00AC7F03" w:rsidRDefault="0060773E" w:rsidP="00C705B5">
            <w:pPr>
              <w:tabs>
                <w:tab w:val="left" w:pos="-720"/>
              </w:tabs>
              <w:suppressAutoHyphens/>
              <w:ind w:left="-17" w:right="-85"/>
              <w:jc w:val="center"/>
              <w:rPr>
                <w:lang w:val="ro-RO"/>
              </w:rPr>
            </w:pPr>
          </w:p>
        </w:tc>
      </w:tr>
    </w:tbl>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2C4183" w:rsidP="0060773E">
      <w:pPr>
        <w:jc w:val="center"/>
        <w:rPr>
          <w:b/>
          <w:sz w:val="48"/>
          <w:szCs w:val="48"/>
          <w:lang w:val="ro-RO"/>
        </w:rPr>
      </w:pPr>
      <w:r>
        <w:rPr>
          <w:b/>
          <w:sz w:val="48"/>
          <w:szCs w:val="48"/>
          <w:lang w:val="ro-RO"/>
        </w:rPr>
        <w:t xml:space="preserve">MEMORIU TEHNIC </w:t>
      </w: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b/>
          <w:sz w:val="32"/>
          <w:szCs w:val="32"/>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F80828">
      <w:pPr>
        <w:jc w:val="right"/>
        <w:rPr>
          <w:b/>
          <w:sz w:val="32"/>
          <w:szCs w:val="32"/>
          <w:lang w:val="ro-RO"/>
        </w:rPr>
      </w:pPr>
      <w:r w:rsidRPr="00AC7F03">
        <w:rPr>
          <w:b/>
          <w:sz w:val="32"/>
          <w:szCs w:val="32"/>
          <w:lang w:val="ro-RO"/>
        </w:rPr>
        <w:t xml:space="preserve">Autor: </w:t>
      </w:r>
      <w:r w:rsidR="001970EF" w:rsidRPr="00AC7F03">
        <w:rPr>
          <w:b/>
          <w:sz w:val="32"/>
          <w:szCs w:val="32"/>
          <w:lang w:val="ro-RO"/>
        </w:rPr>
        <w:t xml:space="preserve">Student </w:t>
      </w:r>
      <w:r w:rsidRPr="00AC7F03">
        <w:rPr>
          <w:b/>
          <w:sz w:val="32"/>
          <w:szCs w:val="32"/>
          <w:lang w:val="ro-RO"/>
        </w:rPr>
        <w:t>Marius GEORGESCU</w:t>
      </w:r>
    </w:p>
    <w:p w:rsidR="00F80828" w:rsidRPr="00AC7F03" w:rsidRDefault="00F80828" w:rsidP="00F80828">
      <w:pPr>
        <w:jc w:val="right"/>
        <w:rPr>
          <w:b/>
          <w:sz w:val="32"/>
          <w:szCs w:val="32"/>
          <w:lang w:val="ro-RO"/>
        </w:rPr>
      </w:pPr>
      <w:r w:rsidRPr="00AC7F03">
        <w:rPr>
          <w:b/>
          <w:sz w:val="32"/>
          <w:szCs w:val="32"/>
          <w:lang w:val="ro-RO"/>
        </w:rPr>
        <w:t>Grupa...............</w:t>
      </w:r>
    </w:p>
    <w:p w:rsidR="0060773E" w:rsidRPr="00AC7F03" w:rsidRDefault="0060773E" w:rsidP="0060773E">
      <w:pPr>
        <w:jc w:val="right"/>
        <w:rPr>
          <w:b/>
          <w:sz w:val="32"/>
          <w:szCs w:val="32"/>
          <w:lang w:val="ro-RO"/>
        </w:rPr>
      </w:pPr>
    </w:p>
    <w:p w:rsidR="0060773E" w:rsidRPr="00AC7F03" w:rsidRDefault="0060773E" w:rsidP="0060773E">
      <w:pPr>
        <w:jc w:val="right"/>
        <w:rPr>
          <w:b/>
          <w:sz w:val="32"/>
          <w:szCs w:val="32"/>
          <w:lang w:val="ro-RO"/>
        </w:rPr>
      </w:pPr>
    </w:p>
    <w:p w:rsidR="0060773E" w:rsidRPr="00AC7F03" w:rsidRDefault="0060773E" w:rsidP="0060773E">
      <w:pPr>
        <w:jc w:val="right"/>
        <w:rPr>
          <w:b/>
          <w:sz w:val="32"/>
          <w:szCs w:val="32"/>
          <w:lang w:val="ro-RO"/>
        </w:rPr>
      </w:pPr>
    </w:p>
    <w:p w:rsidR="00F20AAC" w:rsidRPr="00AC7F03" w:rsidRDefault="00F20AAC" w:rsidP="00F20AAC">
      <w:pPr>
        <w:jc w:val="right"/>
        <w:rPr>
          <w:b/>
          <w:sz w:val="32"/>
          <w:szCs w:val="32"/>
          <w:lang w:val="ro-RO"/>
        </w:rPr>
      </w:pPr>
      <w:r w:rsidRPr="00AC7F03">
        <w:rPr>
          <w:b/>
          <w:sz w:val="32"/>
          <w:szCs w:val="32"/>
          <w:lang w:val="ro-RO"/>
        </w:rPr>
        <w:t>Coordonatori: Prof. univ. dr. ing. Gheorghe  MOGAN</w:t>
      </w:r>
    </w:p>
    <w:p w:rsidR="00F20AAC" w:rsidRPr="00F20AAC" w:rsidRDefault="00F20AAC" w:rsidP="00F20AAC">
      <w:pPr>
        <w:jc w:val="right"/>
        <w:rPr>
          <w:sz w:val="32"/>
          <w:szCs w:val="32"/>
          <w:lang w:val="en-GB"/>
        </w:rPr>
      </w:pPr>
      <w:r>
        <w:rPr>
          <w:b/>
          <w:sz w:val="32"/>
          <w:szCs w:val="32"/>
          <w:lang w:val="ro-RO"/>
        </w:rPr>
        <w:t>Dr. ing. Eugen BUTILĂ</w:t>
      </w:r>
    </w:p>
    <w:p w:rsidR="00F20AAC" w:rsidRPr="00F20AAC" w:rsidRDefault="00F20AAC" w:rsidP="00F20AAC">
      <w:pPr>
        <w:jc w:val="right"/>
        <w:rPr>
          <w:b/>
          <w:sz w:val="32"/>
          <w:szCs w:val="32"/>
          <w:lang w:val="ro-RO"/>
        </w:rPr>
      </w:pPr>
      <w:r w:rsidRPr="00F20AAC">
        <w:rPr>
          <w:sz w:val="32"/>
          <w:szCs w:val="32"/>
          <w:lang w:val="ro-RO"/>
        </w:rPr>
        <w:tab/>
      </w:r>
      <w:r w:rsidRPr="00F20AAC">
        <w:rPr>
          <w:sz w:val="32"/>
          <w:szCs w:val="32"/>
          <w:lang w:val="ro-RO"/>
        </w:rPr>
        <w:tab/>
      </w:r>
      <w:r w:rsidRPr="00F20AAC">
        <w:rPr>
          <w:sz w:val="32"/>
          <w:szCs w:val="32"/>
          <w:lang w:val="ro-RO"/>
        </w:rPr>
        <w:tab/>
      </w:r>
      <w:r w:rsidRPr="00F20AAC">
        <w:rPr>
          <w:sz w:val="32"/>
          <w:szCs w:val="32"/>
          <w:lang w:val="ro-RO"/>
        </w:rPr>
        <w:tab/>
        <w:t xml:space="preserve">    </w:t>
      </w:r>
      <w:r w:rsidRPr="00F20AAC">
        <w:rPr>
          <w:b/>
          <w:sz w:val="32"/>
          <w:szCs w:val="32"/>
          <w:lang w:val="ro-RO"/>
        </w:rPr>
        <w:t>Drd. ing. Diana BUZDUGAN</w:t>
      </w:r>
    </w:p>
    <w:p w:rsidR="0060773E" w:rsidRPr="00AC7F03" w:rsidRDefault="0060773E" w:rsidP="0060773E">
      <w:pPr>
        <w:ind w:left="2160"/>
        <w:jc w:val="right"/>
        <w:rPr>
          <w:b/>
          <w:sz w:val="32"/>
          <w:szCs w:val="32"/>
          <w:lang w:val="ro-RO"/>
        </w:rPr>
      </w:pPr>
    </w:p>
    <w:p w:rsidR="00F80828" w:rsidRPr="00AC7F03" w:rsidRDefault="00F80828" w:rsidP="00F80828">
      <w:pPr>
        <w:jc w:val="center"/>
        <w:rPr>
          <w:b/>
          <w:sz w:val="32"/>
          <w:szCs w:val="32"/>
          <w:lang w:val="ro-RO"/>
        </w:rPr>
      </w:pPr>
    </w:p>
    <w:p w:rsidR="00F80828" w:rsidRPr="00AC7F03" w:rsidRDefault="00F80828" w:rsidP="00F80828">
      <w:pPr>
        <w:jc w:val="center"/>
        <w:rPr>
          <w:b/>
          <w:sz w:val="32"/>
          <w:szCs w:val="32"/>
          <w:lang w:val="ro-RO"/>
        </w:rPr>
      </w:pPr>
    </w:p>
    <w:p w:rsidR="00EA2A29" w:rsidRDefault="00EA2A29" w:rsidP="00F80828">
      <w:pPr>
        <w:jc w:val="center"/>
        <w:rPr>
          <w:b/>
          <w:sz w:val="32"/>
          <w:szCs w:val="32"/>
          <w:lang w:val="ro-RO"/>
        </w:rPr>
      </w:pPr>
    </w:p>
    <w:p w:rsidR="00E63C5D" w:rsidRDefault="00E63C5D" w:rsidP="00F80828">
      <w:pPr>
        <w:jc w:val="center"/>
        <w:rPr>
          <w:b/>
          <w:sz w:val="32"/>
          <w:szCs w:val="32"/>
          <w:lang w:val="ro-RO"/>
        </w:rPr>
      </w:pPr>
    </w:p>
    <w:p w:rsidR="00E63C5D" w:rsidRDefault="00E63C5D" w:rsidP="00F80828">
      <w:pPr>
        <w:jc w:val="center"/>
        <w:rPr>
          <w:b/>
          <w:sz w:val="32"/>
          <w:szCs w:val="32"/>
          <w:lang w:val="ro-RO"/>
        </w:rPr>
      </w:pPr>
    </w:p>
    <w:p w:rsidR="00DC775B" w:rsidRDefault="00DC775B" w:rsidP="00F80828">
      <w:pPr>
        <w:jc w:val="center"/>
        <w:rPr>
          <w:b/>
          <w:sz w:val="32"/>
          <w:szCs w:val="32"/>
          <w:lang w:val="ro-RO"/>
        </w:rPr>
      </w:pPr>
    </w:p>
    <w:p w:rsidR="005701F8" w:rsidRDefault="005701F8" w:rsidP="00F80828">
      <w:pPr>
        <w:jc w:val="center"/>
        <w:rPr>
          <w:b/>
          <w:sz w:val="32"/>
          <w:szCs w:val="32"/>
          <w:lang w:val="ro-RO"/>
        </w:rPr>
      </w:pPr>
    </w:p>
    <w:p w:rsidR="005701F8" w:rsidRPr="00AC7F03" w:rsidRDefault="005701F8" w:rsidP="00F80828">
      <w:pPr>
        <w:jc w:val="center"/>
        <w:rPr>
          <w:b/>
          <w:sz w:val="32"/>
          <w:szCs w:val="32"/>
          <w:lang w:val="ro-RO"/>
        </w:rPr>
      </w:pPr>
    </w:p>
    <w:p w:rsidR="00F80828" w:rsidRPr="00AC7F03" w:rsidRDefault="00F20AAC" w:rsidP="00F80828">
      <w:pPr>
        <w:jc w:val="center"/>
        <w:rPr>
          <w:lang w:val="ro-RO"/>
        </w:rPr>
      </w:pPr>
      <w:r>
        <w:rPr>
          <w:b/>
          <w:sz w:val="32"/>
          <w:szCs w:val="32"/>
          <w:lang w:val="ro-RO"/>
        </w:rPr>
        <w:t>20</w:t>
      </w:r>
      <w:r w:rsidR="00AD7266">
        <w:rPr>
          <w:b/>
          <w:sz w:val="32"/>
          <w:szCs w:val="32"/>
          <w:lang w:val="ro-RO"/>
        </w:rPr>
        <w:t>xx</w:t>
      </w:r>
    </w:p>
    <w:sdt>
      <w:sdtPr>
        <w:rPr>
          <w:rFonts w:ascii="Times New Roman" w:eastAsia="PMingLiU" w:hAnsi="Times New Roman" w:cs="Times New Roman"/>
          <w:b w:val="0"/>
          <w:bCs w:val="0"/>
          <w:color w:val="auto"/>
          <w:sz w:val="24"/>
          <w:szCs w:val="24"/>
        </w:rPr>
        <w:id w:val="1670367879"/>
        <w:docPartObj>
          <w:docPartGallery w:val="Table of Contents"/>
          <w:docPartUnique/>
        </w:docPartObj>
      </w:sdtPr>
      <w:sdtEndPr/>
      <w:sdtContent>
        <w:p w:rsidR="000A6AD7" w:rsidRPr="00B65A71" w:rsidRDefault="000A6AD7" w:rsidP="00BB692C">
          <w:pPr>
            <w:pStyle w:val="TOCHeading"/>
            <w:spacing w:after="90"/>
            <w:jc w:val="center"/>
            <w:rPr>
              <w:rFonts w:ascii="Times New Roman" w:hAnsi="Times New Roman" w:cs="Times New Roman"/>
              <w:b w:val="0"/>
              <w:color w:val="000000" w:themeColor="text1"/>
              <w:sz w:val="32"/>
              <w:szCs w:val="32"/>
            </w:rPr>
          </w:pPr>
          <w:r w:rsidRPr="00B65A71">
            <w:rPr>
              <w:rFonts w:ascii="Times New Roman" w:hAnsi="Times New Roman" w:cs="Times New Roman"/>
              <w:b w:val="0"/>
              <w:color w:val="000000" w:themeColor="text1"/>
              <w:sz w:val="32"/>
              <w:szCs w:val="32"/>
            </w:rPr>
            <w:t>CUPRINS</w:t>
          </w:r>
        </w:p>
        <w:p w:rsidR="000A6AD7" w:rsidRPr="00B65A71" w:rsidRDefault="00A64A2B" w:rsidP="00BB692C">
          <w:pPr>
            <w:pStyle w:val="TOC1"/>
            <w:spacing w:after="90"/>
            <w:ind w:left="720"/>
          </w:pPr>
          <w:r>
            <w:t>Prefață</w:t>
          </w:r>
          <w:r w:rsidR="000A6AD7" w:rsidRPr="00B65A71">
            <w:ptab w:relativeTo="margin" w:alignment="right" w:leader="dot"/>
          </w:r>
          <w:r w:rsidR="000A6AD7" w:rsidRPr="00B65A71">
            <w:t>5</w:t>
          </w:r>
        </w:p>
        <w:p w:rsidR="000A6AD7" w:rsidRPr="00B65A71" w:rsidRDefault="000A6AD7" w:rsidP="00BB692C">
          <w:pPr>
            <w:pStyle w:val="TOC1"/>
            <w:numPr>
              <w:ilvl w:val="0"/>
              <w:numId w:val="20"/>
            </w:numPr>
            <w:spacing w:after="90"/>
            <w:ind w:hanging="436"/>
          </w:pPr>
          <w:r w:rsidRPr="00B65A71">
            <w:t xml:space="preserve">Aspecte generale şi tema de proiectare </w:t>
          </w:r>
          <w:r w:rsidRPr="00B65A71">
            <w:ptab w:relativeTo="margin" w:alignment="right" w:leader="dot"/>
          </w:r>
          <w:r>
            <w:rPr>
              <w:bCs/>
            </w:rPr>
            <w:t>6</w:t>
          </w:r>
        </w:p>
        <w:p w:rsidR="000A6AD7" w:rsidRPr="00B65A71" w:rsidRDefault="000A6AD7" w:rsidP="00BB692C">
          <w:pPr>
            <w:pStyle w:val="TOC2"/>
            <w:numPr>
              <w:ilvl w:val="1"/>
              <w:numId w:val="20"/>
            </w:numPr>
            <w:spacing w:after="90"/>
            <w:ind w:firstLine="59"/>
          </w:pPr>
          <w:r w:rsidRPr="00B65A71">
            <w:t xml:space="preserve"> </w:t>
          </w:r>
          <w:r w:rsidR="00A64A2B">
            <w:t>Descrierea generală a produsului</w:t>
          </w:r>
          <w:r w:rsidRPr="00B65A71">
            <w:ptab w:relativeTo="margin" w:alignment="right" w:leader="dot"/>
          </w:r>
          <w:r>
            <w:t>6</w:t>
          </w:r>
        </w:p>
        <w:p w:rsidR="000A6AD7" w:rsidRPr="00B65A71" w:rsidRDefault="000A6AD7" w:rsidP="00BB692C">
          <w:pPr>
            <w:pStyle w:val="TOC3"/>
            <w:numPr>
              <w:ilvl w:val="1"/>
              <w:numId w:val="20"/>
            </w:numPr>
            <w:spacing w:after="90"/>
            <w:ind w:firstLine="59"/>
          </w:pPr>
          <w:r w:rsidRPr="00B65A71">
            <w:rPr>
              <w:lang w:val="ro-RO"/>
            </w:rPr>
            <w:t xml:space="preserve"> </w:t>
          </w:r>
          <w:r>
            <w:rPr>
              <w:lang w:val="ro-RO"/>
            </w:rPr>
            <w:t>O</w:t>
          </w:r>
          <w:r w:rsidRPr="00B65A71">
            <w:rPr>
              <w:lang w:val="ro-RO"/>
            </w:rPr>
            <w:t>biective şi date de proiectare</w:t>
          </w:r>
          <w:r w:rsidRPr="00B65A71">
            <w:ptab w:relativeTo="margin" w:alignment="right" w:leader="dot"/>
          </w:r>
          <w:r w:rsidRPr="00B65A71">
            <w:t>6</w:t>
          </w:r>
        </w:p>
        <w:p w:rsidR="000A6AD7" w:rsidRPr="00B65A71" w:rsidRDefault="000A6AD7" w:rsidP="00BB692C">
          <w:pPr>
            <w:pStyle w:val="TOC3"/>
            <w:numPr>
              <w:ilvl w:val="2"/>
              <w:numId w:val="20"/>
            </w:numPr>
            <w:spacing w:after="90"/>
            <w:ind w:firstLine="338"/>
          </w:pPr>
          <w:r w:rsidRPr="00B65A71">
            <w:t>Obiectivele proiectului</w:t>
          </w:r>
          <w:r w:rsidRPr="00B65A71">
            <w:ptab w:relativeTo="margin" w:alignment="right" w:leader="dot"/>
          </w:r>
          <w:r w:rsidRPr="00B65A71">
            <w:t xml:space="preserve">6 </w:t>
          </w:r>
        </w:p>
        <w:p w:rsidR="000A6AD7" w:rsidRPr="00B65A71" w:rsidRDefault="000A6AD7" w:rsidP="00BB692C">
          <w:pPr>
            <w:pStyle w:val="TOC3"/>
            <w:numPr>
              <w:ilvl w:val="2"/>
              <w:numId w:val="20"/>
            </w:numPr>
            <w:spacing w:after="90"/>
            <w:ind w:firstLine="338"/>
          </w:pPr>
          <w:r w:rsidRPr="00B65A71">
            <w:t xml:space="preserve">Date </w:t>
          </w:r>
          <w:r w:rsidR="005A5FBA">
            <w:t xml:space="preserve">și cerințe </w:t>
          </w:r>
          <w:r w:rsidRPr="00B65A71">
            <w:t>de proiectare</w:t>
          </w:r>
          <w:r w:rsidRPr="00B65A71">
            <w:ptab w:relativeTo="margin" w:alignment="right" w:leader="dot"/>
          </w:r>
          <w:r>
            <w:t>7</w:t>
          </w:r>
        </w:p>
        <w:p w:rsidR="000A6AD7" w:rsidRPr="00B65A71" w:rsidRDefault="000A6AD7" w:rsidP="00BB692C">
          <w:pPr>
            <w:pStyle w:val="TOC1"/>
            <w:numPr>
              <w:ilvl w:val="0"/>
              <w:numId w:val="20"/>
            </w:numPr>
            <w:spacing w:after="90"/>
            <w:ind w:hanging="436"/>
          </w:pPr>
          <w:r w:rsidRPr="00B65A71">
            <w:t>Schema structurală funcţional-constructivă şi parametri cinetostatici</w:t>
          </w:r>
          <w:r w:rsidRPr="00B65A71">
            <w:ptab w:relativeTo="margin" w:alignment="right" w:leader="dot"/>
          </w:r>
          <w:r>
            <w:t>7</w:t>
          </w:r>
        </w:p>
        <w:p w:rsidR="000A6AD7" w:rsidRPr="00B65A71" w:rsidRDefault="000A6AD7" w:rsidP="00BB692C">
          <w:pPr>
            <w:pStyle w:val="TOC2"/>
            <w:numPr>
              <w:ilvl w:val="1"/>
              <w:numId w:val="20"/>
            </w:numPr>
            <w:spacing w:after="90"/>
            <w:ind w:firstLine="59"/>
          </w:pPr>
          <w:r w:rsidRPr="00B65A71">
            <w:t xml:space="preserve">Schema structurală funcţional-constructivă </w:t>
          </w:r>
          <w:r w:rsidRPr="00B65A71">
            <w:ptab w:relativeTo="margin" w:alignment="right" w:leader="dot"/>
          </w:r>
          <w:r>
            <w:t>7</w:t>
          </w:r>
        </w:p>
        <w:p w:rsidR="000A6AD7" w:rsidRPr="00B65A71" w:rsidRDefault="000A6AD7" w:rsidP="00BB692C">
          <w:pPr>
            <w:pStyle w:val="TOC3"/>
            <w:numPr>
              <w:ilvl w:val="1"/>
              <w:numId w:val="20"/>
            </w:numPr>
            <w:spacing w:after="90"/>
            <w:ind w:firstLine="59"/>
          </w:pPr>
          <w:r w:rsidRPr="00B65A71">
            <w:rPr>
              <w:lang w:val="ro-RO"/>
            </w:rPr>
            <w:t>Prametri cinetostatici</w:t>
          </w:r>
          <w:r w:rsidRPr="00B65A71">
            <w:t xml:space="preserve"> </w:t>
          </w:r>
          <w:r w:rsidRPr="00B65A71">
            <w:ptab w:relativeTo="margin" w:alignment="right" w:leader="dot"/>
          </w:r>
          <w:r>
            <w:t>8</w:t>
          </w:r>
        </w:p>
        <w:p w:rsidR="000A6AD7" w:rsidRPr="00B65A71" w:rsidRDefault="000A6AD7" w:rsidP="00BB692C">
          <w:pPr>
            <w:pStyle w:val="TOC1"/>
            <w:numPr>
              <w:ilvl w:val="0"/>
              <w:numId w:val="20"/>
            </w:numPr>
            <w:spacing w:after="90"/>
            <w:ind w:hanging="436"/>
          </w:pPr>
          <w:r w:rsidRPr="00B65A71">
            <w:t>Predimensionarea angrenajelor</w:t>
          </w:r>
          <w:r w:rsidRPr="00B65A71">
            <w:ptab w:relativeTo="margin" w:alignment="right" w:leader="dot"/>
          </w:r>
          <w:r w:rsidR="00137909">
            <w:rPr>
              <w:bCs/>
            </w:rPr>
            <w:t>9</w:t>
          </w:r>
        </w:p>
        <w:p w:rsidR="000A6AD7" w:rsidRPr="00B65A71" w:rsidRDefault="005A5FBA" w:rsidP="00BB692C">
          <w:pPr>
            <w:pStyle w:val="TOC2"/>
            <w:numPr>
              <w:ilvl w:val="1"/>
              <w:numId w:val="20"/>
            </w:numPr>
            <w:spacing w:after="90"/>
            <w:ind w:firstLine="59"/>
          </w:pPr>
          <w:r>
            <w:t>Alegerea materialului (</w:t>
          </w:r>
          <w:r w:rsidR="000A6AD7" w:rsidRPr="00B65A71">
            <w:t>oţelului</w:t>
          </w:r>
          <w:r>
            <w:t>) roților dințate</w:t>
          </w:r>
          <w:r w:rsidR="000A6AD7" w:rsidRPr="00B65A71">
            <w:t xml:space="preserve">, tratamentelor termice şi tehnologiilor </w:t>
          </w:r>
          <w:r w:rsidR="000A6AD7" w:rsidRPr="00B65A71">
            <w:ptab w:relativeTo="margin" w:alignment="right" w:leader="dot"/>
          </w:r>
          <w:r w:rsidR="00137909">
            <w:t>9</w:t>
          </w:r>
        </w:p>
        <w:p w:rsidR="000A6AD7" w:rsidRPr="00B65A71" w:rsidRDefault="000A6AD7" w:rsidP="00BB692C">
          <w:pPr>
            <w:pStyle w:val="TOC3"/>
            <w:numPr>
              <w:ilvl w:val="1"/>
              <w:numId w:val="20"/>
            </w:numPr>
            <w:spacing w:after="90"/>
            <w:ind w:firstLine="59"/>
          </w:pPr>
          <w:r w:rsidRPr="00B65A71">
            <w:rPr>
              <w:lang w:val="ro-RO"/>
            </w:rPr>
            <w:t>Pred</w:t>
          </w:r>
          <w:r w:rsidR="005A5FBA">
            <w:rPr>
              <w:lang w:val="ro-RO"/>
            </w:rPr>
            <w:t>imensionarea angrenajului conic</w:t>
          </w:r>
          <w:r w:rsidRPr="00B65A71">
            <w:ptab w:relativeTo="margin" w:alignment="right" w:leader="dot"/>
          </w:r>
          <w:r w:rsidR="00137909">
            <w:t>9</w:t>
          </w:r>
        </w:p>
        <w:p w:rsidR="000A6AD7" w:rsidRPr="00B65A71" w:rsidRDefault="000A6AD7" w:rsidP="00BB692C">
          <w:pPr>
            <w:pStyle w:val="TOC3"/>
            <w:numPr>
              <w:ilvl w:val="2"/>
              <w:numId w:val="20"/>
            </w:numPr>
            <w:spacing w:after="90"/>
            <w:ind w:firstLine="338"/>
          </w:pPr>
          <w:r w:rsidRPr="00B65A71">
            <w:t xml:space="preserve">Determinarea modulului frontal exterior </w:t>
          </w:r>
          <w:r w:rsidRPr="00B65A71">
            <w:ptab w:relativeTo="margin" w:alignment="right" w:leader="dot"/>
          </w:r>
          <w:r w:rsidR="00137909">
            <w:t>9</w:t>
          </w:r>
          <w:r w:rsidRPr="00B65A71">
            <w:t xml:space="preserve"> </w:t>
          </w:r>
        </w:p>
        <w:p w:rsidR="000A6AD7" w:rsidRPr="00B65A71" w:rsidRDefault="00DE75E4" w:rsidP="00BB692C">
          <w:pPr>
            <w:pStyle w:val="TOC3"/>
            <w:numPr>
              <w:ilvl w:val="2"/>
              <w:numId w:val="20"/>
            </w:numPr>
            <w:spacing w:after="90"/>
            <w:ind w:firstLine="338"/>
            <w:rPr>
              <w:rFonts w:asciiTheme="minorHAnsi" w:hAnsiTheme="minorHAnsi"/>
              <w:sz w:val="22"/>
              <w:szCs w:val="22"/>
            </w:rPr>
          </w:pPr>
          <w:r>
            <w:t>Standardi</w:t>
          </w:r>
          <w:r w:rsidR="000A6AD7" w:rsidRPr="00B65A71">
            <w:t>zarea modulului şi parametri geometrici principali</w:t>
          </w:r>
          <w:r w:rsidR="000A6AD7" w:rsidRPr="00B65A71">
            <w:ptab w:relativeTo="margin" w:alignment="right" w:leader="dot"/>
          </w:r>
          <w:r w:rsidR="00137909">
            <w:t>11</w:t>
          </w:r>
        </w:p>
        <w:p w:rsidR="000A6AD7" w:rsidRPr="00B65A71" w:rsidRDefault="000A6AD7" w:rsidP="00BB692C">
          <w:pPr>
            <w:pStyle w:val="TOC2"/>
            <w:numPr>
              <w:ilvl w:val="1"/>
              <w:numId w:val="20"/>
            </w:numPr>
            <w:spacing w:after="90"/>
            <w:ind w:firstLine="59"/>
          </w:pPr>
          <w:r w:rsidRPr="00B65A71">
            <w:t>Predimensionarea angrenajului cilindric</w:t>
          </w:r>
          <w:r w:rsidRPr="00B65A71">
            <w:ptab w:relativeTo="margin" w:alignment="right" w:leader="dot"/>
          </w:r>
          <w:r w:rsidR="00137909">
            <w:t>14</w:t>
          </w:r>
        </w:p>
        <w:p w:rsidR="000A6AD7" w:rsidRPr="00B65A71" w:rsidRDefault="000A6AD7" w:rsidP="00BB692C">
          <w:pPr>
            <w:pStyle w:val="TOC3"/>
            <w:numPr>
              <w:ilvl w:val="2"/>
              <w:numId w:val="20"/>
            </w:numPr>
            <w:spacing w:after="90"/>
            <w:ind w:firstLine="338"/>
          </w:pPr>
          <w:r w:rsidRPr="00B65A71">
            <w:t>Determinarea modulului frontal</w:t>
          </w:r>
          <w:r w:rsidRPr="00B65A71">
            <w:ptab w:relativeTo="margin" w:alignment="right" w:leader="dot"/>
          </w:r>
          <w:r w:rsidR="00137909">
            <w:t>14</w:t>
          </w:r>
          <w:r w:rsidRPr="00B65A71">
            <w:t xml:space="preserve">  </w:t>
          </w:r>
        </w:p>
        <w:p w:rsidR="000A6AD7" w:rsidRPr="00B65A71" w:rsidRDefault="000A6AD7" w:rsidP="00BB692C">
          <w:pPr>
            <w:pStyle w:val="TOC3"/>
            <w:numPr>
              <w:ilvl w:val="2"/>
              <w:numId w:val="20"/>
            </w:numPr>
            <w:spacing w:after="90"/>
            <w:ind w:firstLine="338"/>
          </w:pPr>
          <w:r w:rsidRPr="00B65A71">
            <w:t>Standardizarea modulului şi parametri geometrici principali</w:t>
          </w:r>
          <w:r w:rsidRPr="00B65A71">
            <w:ptab w:relativeTo="margin" w:alignment="right" w:leader="dot"/>
          </w:r>
          <w:r w:rsidR="00137909">
            <w:t>16</w:t>
          </w:r>
        </w:p>
        <w:p w:rsidR="000A6AD7" w:rsidRPr="00B65A71" w:rsidRDefault="000A6AD7" w:rsidP="00BB692C">
          <w:pPr>
            <w:pStyle w:val="TOC3"/>
            <w:numPr>
              <w:ilvl w:val="2"/>
              <w:numId w:val="20"/>
            </w:numPr>
            <w:spacing w:after="90"/>
            <w:ind w:firstLine="338"/>
          </w:pPr>
          <w:r w:rsidRPr="00B65A71">
            <w:t>Modelarea dinţilor roţilor</w:t>
          </w:r>
          <w:r w:rsidR="005A5FBA">
            <w:t xml:space="preserve"> nedeplasate </w:t>
          </w:r>
          <w:r w:rsidRPr="00B65A71">
            <w:t xml:space="preserve">în angrenare (CATIA) </w:t>
          </w:r>
          <w:r w:rsidRPr="00B65A71">
            <w:ptab w:relativeTo="margin" w:alignment="right" w:leader="dot"/>
          </w:r>
          <w:r w:rsidR="00137909">
            <w:t>16</w:t>
          </w:r>
        </w:p>
        <w:p w:rsidR="000A6AD7" w:rsidRPr="00B65A71" w:rsidRDefault="000A6AD7" w:rsidP="00BB692C">
          <w:pPr>
            <w:pStyle w:val="TOC3"/>
            <w:numPr>
              <w:ilvl w:val="2"/>
              <w:numId w:val="20"/>
            </w:numPr>
            <w:spacing w:after="90"/>
            <w:ind w:firstLine="338"/>
          </w:pPr>
          <w:r w:rsidRPr="00B65A71">
            <w:t>Standardizarea distanţei dintre axe şi parametri geometrici principali</w:t>
          </w:r>
          <w:r w:rsidRPr="00B65A71">
            <w:ptab w:relativeTo="margin" w:alignment="right" w:leader="dot"/>
          </w:r>
          <w:r w:rsidR="00137909">
            <w:t>18</w:t>
          </w:r>
        </w:p>
        <w:p w:rsidR="000A6AD7" w:rsidRPr="00B65A71" w:rsidRDefault="000A6AD7" w:rsidP="00BB692C">
          <w:pPr>
            <w:pStyle w:val="TOC3"/>
            <w:numPr>
              <w:ilvl w:val="2"/>
              <w:numId w:val="20"/>
            </w:numPr>
            <w:spacing w:after="90"/>
            <w:ind w:firstLine="338"/>
          </w:pPr>
          <w:r w:rsidRPr="00B65A71">
            <w:t xml:space="preserve">Modelarea </w:t>
          </w:r>
          <w:r w:rsidRPr="00B65A71">
            <w:rPr>
              <w:lang w:val="ro-RO"/>
            </w:rPr>
            <w:t>şi verificarea angrenajului deplasat (</w:t>
          </w:r>
          <w:r w:rsidRPr="00B65A71">
            <w:t>CATIA</w:t>
          </w:r>
          <w:r w:rsidRPr="00B65A71">
            <w:rPr>
              <w:lang w:val="ro-RO"/>
            </w:rPr>
            <w:t>)</w:t>
          </w:r>
          <w:r w:rsidRPr="00B65A71">
            <w:t xml:space="preserve"> </w:t>
          </w:r>
          <w:r w:rsidRPr="00B65A71">
            <w:ptab w:relativeTo="margin" w:alignment="right" w:leader="dot"/>
          </w:r>
          <w:r w:rsidR="00137909">
            <w:t>19</w:t>
          </w:r>
        </w:p>
        <w:p w:rsidR="000A6AD7" w:rsidRPr="00B65A71" w:rsidRDefault="005A5FBA" w:rsidP="00BB692C">
          <w:pPr>
            <w:pStyle w:val="TOC3"/>
            <w:numPr>
              <w:ilvl w:val="2"/>
              <w:numId w:val="20"/>
            </w:numPr>
            <w:spacing w:after="90"/>
            <w:ind w:firstLine="338"/>
          </w:pPr>
          <w:r>
            <w:t>Simularea</w:t>
          </w:r>
          <w:r w:rsidR="000A6AD7" w:rsidRPr="00B65A71">
            <w:t xml:space="preserve"> </w:t>
          </w:r>
          <w:r w:rsidR="000A6AD7" w:rsidRPr="00B65A71">
            <w:rPr>
              <w:lang w:val="ro-RO"/>
            </w:rPr>
            <w:t>şi verificarea</w:t>
          </w:r>
          <w:r>
            <w:rPr>
              <w:lang w:val="ro-RO"/>
            </w:rPr>
            <w:t xml:space="preserve"> continuității</w:t>
          </w:r>
          <w:r w:rsidR="000A6AD7" w:rsidRPr="00B65A71">
            <w:rPr>
              <w:lang w:val="ro-RO"/>
            </w:rPr>
            <w:t xml:space="preserve"> angrenării (</w:t>
          </w:r>
          <w:r w:rsidR="000A6AD7" w:rsidRPr="00B65A71">
            <w:t>CATIA</w:t>
          </w:r>
          <w:r w:rsidR="000A6AD7" w:rsidRPr="00B65A71">
            <w:rPr>
              <w:lang w:val="ro-RO"/>
            </w:rPr>
            <w:t>)</w:t>
          </w:r>
          <w:r w:rsidR="000A6AD7" w:rsidRPr="00B65A71">
            <w:t xml:space="preserve"> </w:t>
          </w:r>
          <w:r w:rsidR="000A6AD7" w:rsidRPr="00B65A71">
            <w:ptab w:relativeTo="margin" w:alignment="right" w:leader="dot"/>
          </w:r>
          <w:r w:rsidR="00137909">
            <w:t>20</w:t>
          </w:r>
        </w:p>
        <w:p w:rsidR="000A6AD7" w:rsidRPr="00B65A71" w:rsidRDefault="000A6AD7" w:rsidP="00BB692C">
          <w:pPr>
            <w:pStyle w:val="TOC1"/>
            <w:numPr>
              <w:ilvl w:val="0"/>
              <w:numId w:val="20"/>
            </w:numPr>
            <w:spacing w:after="90"/>
            <w:ind w:hanging="436"/>
          </w:pPr>
          <w:r w:rsidRPr="00B65A71">
            <w:t>Predimensionarea arborilor şi alegerea rulmenţilor</w:t>
          </w:r>
          <w:r w:rsidRPr="00B65A71">
            <w:ptab w:relativeTo="margin" w:alignment="right" w:leader="dot"/>
          </w:r>
          <w:r w:rsidR="00A67B23">
            <w:rPr>
              <w:bCs/>
            </w:rPr>
            <w:t>23</w:t>
          </w:r>
        </w:p>
        <w:p w:rsidR="000A6AD7" w:rsidRPr="00B65A71" w:rsidRDefault="005A5FBA" w:rsidP="00BB692C">
          <w:pPr>
            <w:pStyle w:val="TOC2"/>
            <w:numPr>
              <w:ilvl w:val="1"/>
              <w:numId w:val="20"/>
            </w:numPr>
            <w:spacing w:after="90"/>
            <w:ind w:firstLine="59"/>
          </w:pPr>
          <w:r w:rsidRPr="00B65A71">
            <w:rPr>
              <w:lang w:val="ro-RO"/>
            </w:rPr>
            <w:t>Alegerea structurilor constructive al</w:t>
          </w:r>
          <w:r>
            <w:rPr>
              <w:lang w:val="ro-RO"/>
            </w:rPr>
            <w:t>e s</w:t>
          </w:r>
          <w:r w:rsidRPr="00B65A71">
            <w:rPr>
              <w:lang w:val="ro-RO"/>
            </w:rPr>
            <w:t>ubansamblelor arborilor</w:t>
          </w:r>
          <w:r w:rsidR="000A6AD7" w:rsidRPr="00B65A71">
            <w:ptab w:relativeTo="margin" w:alignment="right" w:leader="dot"/>
          </w:r>
          <w:r w:rsidR="00A67B23">
            <w:t>23</w:t>
          </w:r>
        </w:p>
        <w:p w:rsidR="000A6AD7" w:rsidRPr="00B65A71" w:rsidRDefault="00367817" w:rsidP="00BB692C">
          <w:pPr>
            <w:pStyle w:val="TOC3"/>
            <w:numPr>
              <w:ilvl w:val="1"/>
              <w:numId w:val="20"/>
            </w:numPr>
            <w:spacing w:after="90"/>
            <w:ind w:firstLine="59"/>
          </w:pPr>
          <w:r>
            <w:rPr>
              <w:lang w:val="ro-RO"/>
            </w:rPr>
            <w:t>Predimensionarea</w:t>
          </w:r>
          <w:r w:rsidR="000A6AD7" w:rsidRPr="00B65A71">
            <w:rPr>
              <w:lang w:val="ro-RO"/>
            </w:rPr>
            <w:t xml:space="preserve"> arborilor</w:t>
          </w:r>
          <w:r w:rsidR="000A6AD7" w:rsidRPr="00B65A71">
            <w:ptab w:relativeTo="margin" w:alignment="right" w:leader="dot"/>
          </w:r>
          <w:r w:rsidR="00A67B23">
            <w:t>24</w:t>
          </w:r>
        </w:p>
        <w:p w:rsidR="000A6AD7" w:rsidRPr="00B65A71" w:rsidRDefault="000A6AD7" w:rsidP="00BB692C">
          <w:pPr>
            <w:pStyle w:val="TOC3"/>
            <w:numPr>
              <w:ilvl w:val="2"/>
              <w:numId w:val="20"/>
            </w:numPr>
            <w:spacing w:after="90"/>
            <w:ind w:firstLine="338"/>
          </w:pPr>
          <w:r w:rsidRPr="00B65A71">
            <w:rPr>
              <w:lang w:val="ro-RO"/>
            </w:rPr>
            <w:t>Alegerea materialelor arborilor şi tratamentelor termice</w:t>
          </w:r>
          <w:r w:rsidRPr="00B65A71">
            <w:ptab w:relativeTo="margin" w:alignment="right" w:leader="dot"/>
          </w:r>
          <w:r w:rsidR="00A67B23">
            <w:t>24</w:t>
          </w:r>
          <w:r w:rsidRPr="00B65A71">
            <w:t xml:space="preserve"> </w:t>
          </w:r>
        </w:p>
        <w:p w:rsidR="000A6AD7" w:rsidRPr="00B65A71" w:rsidRDefault="00C77A9C" w:rsidP="00BB692C">
          <w:pPr>
            <w:pStyle w:val="TOC3"/>
            <w:numPr>
              <w:ilvl w:val="2"/>
              <w:numId w:val="20"/>
            </w:numPr>
            <w:spacing w:after="90"/>
            <w:ind w:firstLine="338"/>
          </w:pPr>
          <w:r>
            <w:rPr>
              <w:lang w:val="ro-RO"/>
            </w:rPr>
            <w:t>Calculul de predimensionare al arborilor</w:t>
          </w:r>
          <w:r w:rsidR="000A6AD7" w:rsidRPr="00B65A71">
            <w:ptab w:relativeTo="margin" w:alignment="right" w:leader="dot"/>
          </w:r>
          <w:r w:rsidR="00A67B23">
            <w:t>24</w:t>
          </w:r>
        </w:p>
        <w:p w:rsidR="000A6AD7" w:rsidRPr="00B65A71" w:rsidRDefault="000A6AD7" w:rsidP="00BB692C">
          <w:pPr>
            <w:pStyle w:val="TOC3"/>
            <w:numPr>
              <w:ilvl w:val="2"/>
              <w:numId w:val="20"/>
            </w:numPr>
            <w:spacing w:after="90"/>
            <w:ind w:firstLine="338"/>
          </w:pPr>
          <w:r w:rsidRPr="00B65A71">
            <w:rPr>
              <w:lang w:val="ro-RO"/>
            </w:rPr>
            <w:t>Standardizarea capetelor arborilor de intrare/ieşire</w:t>
          </w:r>
          <w:r w:rsidRPr="00B65A71">
            <w:t xml:space="preserve"> .</w:t>
          </w:r>
          <w:r w:rsidRPr="00B65A71">
            <w:ptab w:relativeTo="margin" w:alignment="right" w:leader="dot"/>
          </w:r>
          <w:r w:rsidR="00A67B23">
            <w:t>25</w:t>
          </w:r>
        </w:p>
        <w:p w:rsidR="000A6AD7" w:rsidRPr="00B65A71" w:rsidRDefault="000A6AD7" w:rsidP="00BB692C">
          <w:pPr>
            <w:pStyle w:val="TOC2"/>
            <w:numPr>
              <w:ilvl w:val="1"/>
              <w:numId w:val="20"/>
            </w:numPr>
            <w:spacing w:after="90"/>
            <w:ind w:firstLine="59"/>
          </w:pPr>
          <w:r w:rsidRPr="00B65A71">
            <w:t xml:space="preserve">Alegerea rulmenţilor şi montajelor </w:t>
          </w:r>
          <w:r w:rsidRPr="00B65A71">
            <w:ptab w:relativeTo="margin" w:alignment="right" w:leader="dot"/>
          </w:r>
          <w:r w:rsidR="00A67B23">
            <w:t>25</w:t>
          </w:r>
        </w:p>
        <w:p w:rsidR="000A6AD7" w:rsidRPr="00B65A71" w:rsidRDefault="000A6AD7" w:rsidP="00BB692C">
          <w:pPr>
            <w:pStyle w:val="TOC2"/>
            <w:numPr>
              <w:ilvl w:val="2"/>
              <w:numId w:val="20"/>
            </w:numPr>
            <w:spacing w:after="90"/>
            <w:ind w:firstLine="338"/>
          </w:pPr>
          <w:r w:rsidRPr="00B65A71">
            <w:t>Alegerea rulmenţilor</w:t>
          </w:r>
          <w:r w:rsidRPr="00B65A71">
            <w:ptab w:relativeTo="margin" w:alignment="right" w:leader="dot"/>
          </w:r>
          <w:r w:rsidR="00A67B23">
            <w:t>25</w:t>
          </w:r>
          <w:r w:rsidRPr="00B65A71">
            <w:t xml:space="preserve"> </w:t>
          </w:r>
        </w:p>
        <w:p w:rsidR="000A6AD7" w:rsidRPr="00B65A71" w:rsidRDefault="000A6AD7" w:rsidP="00BB692C">
          <w:pPr>
            <w:pStyle w:val="TOC2"/>
            <w:numPr>
              <w:ilvl w:val="2"/>
              <w:numId w:val="20"/>
            </w:numPr>
            <w:spacing w:after="90"/>
            <w:ind w:firstLine="338"/>
            <w:rPr>
              <w:lang w:val="ro-RO"/>
            </w:rPr>
          </w:pPr>
          <w:r w:rsidRPr="00B65A71">
            <w:t xml:space="preserve">Alegerea montajelor rulmenţilor </w:t>
          </w:r>
          <w:r w:rsidRPr="00B65A71">
            <w:ptab w:relativeTo="margin" w:alignment="right" w:leader="dot"/>
          </w:r>
          <w:r w:rsidR="00A67B23">
            <w:t>25</w:t>
          </w:r>
        </w:p>
        <w:p w:rsidR="000A6AD7" w:rsidRPr="00B65A71" w:rsidRDefault="000A6AD7" w:rsidP="00BB692C">
          <w:pPr>
            <w:pStyle w:val="TOC1"/>
            <w:numPr>
              <w:ilvl w:val="0"/>
              <w:numId w:val="20"/>
            </w:numPr>
            <w:spacing w:after="90"/>
            <w:ind w:hanging="436"/>
          </w:pPr>
          <w:r w:rsidRPr="00B65A71">
            <w:t xml:space="preserve">Modelarea şi simularea cinematică a mecanismului </w:t>
          </w:r>
          <w:r w:rsidRPr="00B65A71">
            <w:ptab w:relativeTo="margin" w:alignment="right" w:leader="dot"/>
          </w:r>
          <w:r w:rsidR="00A67B23">
            <w:rPr>
              <w:bCs/>
            </w:rPr>
            <w:t>26</w:t>
          </w:r>
        </w:p>
        <w:p w:rsidR="000A6AD7" w:rsidRPr="00B65A71" w:rsidRDefault="000A6AD7" w:rsidP="00BB692C">
          <w:pPr>
            <w:pStyle w:val="TOC2"/>
            <w:numPr>
              <w:ilvl w:val="1"/>
              <w:numId w:val="20"/>
            </w:numPr>
            <w:spacing w:after="90"/>
            <w:ind w:firstLine="59"/>
          </w:pPr>
          <w:r w:rsidRPr="00B65A71">
            <w:t xml:space="preserve">Generarea şi simularea modelului cinematic </w:t>
          </w:r>
          <w:r w:rsidRPr="00B65A71">
            <w:ptab w:relativeTo="margin" w:alignment="right" w:leader="dot"/>
          </w:r>
          <w:r w:rsidR="00A67B23">
            <w:t>26</w:t>
          </w:r>
        </w:p>
        <w:p w:rsidR="000A6AD7" w:rsidRPr="00B65A71" w:rsidRDefault="000A6AD7" w:rsidP="00BB692C">
          <w:pPr>
            <w:pStyle w:val="TOC3"/>
            <w:numPr>
              <w:ilvl w:val="1"/>
              <w:numId w:val="20"/>
            </w:numPr>
            <w:spacing w:after="90"/>
            <w:ind w:firstLine="59"/>
          </w:pPr>
          <w:r w:rsidRPr="00B65A71">
            <w:rPr>
              <w:lang w:val="ro-RO"/>
            </w:rPr>
            <w:t>Verificarea structurii constructive asociată modelului cineamatic</w:t>
          </w:r>
          <w:r w:rsidRPr="00B65A71">
            <w:t xml:space="preserve"> </w:t>
          </w:r>
          <w:r w:rsidRPr="00B65A71">
            <w:ptab w:relativeTo="margin" w:alignment="right" w:leader="dot"/>
          </w:r>
          <w:r w:rsidR="00A67B23">
            <w:t>27</w:t>
          </w:r>
        </w:p>
        <w:p w:rsidR="000A6AD7" w:rsidRPr="00B65A71" w:rsidRDefault="000A6AD7" w:rsidP="00BB692C">
          <w:pPr>
            <w:pStyle w:val="TOC1"/>
            <w:numPr>
              <w:ilvl w:val="0"/>
              <w:numId w:val="20"/>
            </w:numPr>
            <w:spacing w:after="90"/>
            <w:ind w:hanging="436"/>
          </w:pPr>
          <w:r w:rsidRPr="00B65A71">
            <w:t xml:space="preserve">Verificarea (dimensionarea) angrenajelor </w:t>
          </w:r>
          <w:r w:rsidRPr="00B65A71">
            <w:ptab w:relativeTo="margin" w:alignment="right" w:leader="dot"/>
          </w:r>
          <w:r w:rsidR="00A67B23">
            <w:rPr>
              <w:bCs/>
            </w:rPr>
            <w:t>28</w:t>
          </w:r>
        </w:p>
        <w:p w:rsidR="000A6AD7" w:rsidRPr="00B65A71" w:rsidRDefault="000A6AD7" w:rsidP="00BB692C">
          <w:pPr>
            <w:pStyle w:val="TOC2"/>
            <w:numPr>
              <w:ilvl w:val="1"/>
              <w:numId w:val="20"/>
            </w:numPr>
            <w:spacing w:after="90"/>
            <w:ind w:firstLine="59"/>
          </w:pPr>
          <w:r w:rsidRPr="00B65A71">
            <w:t>Verificarea (dimensionarea) angrenajului conic</w:t>
          </w:r>
          <w:r w:rsidRPr="00B65A71">
            <w:ptab w:relativeTo="margin" w:alignment="right" w:leader="dot"/>
          </w:r>
          <w:r w:rsidR="00A67B23">
            <w:t>28</w:t>
          </w:r>
        </w:p>
        <w:p w:rsidR="000A6AD7" w:rsidRPr="00B65A71" w:rsidRDefault="00367817" w:rsidP="00BB692C">
          <w:pPr>
            <w:pStyle w:val="TOC3"/>
            <w:numPr>
              <w:ilvl w:val="2"/>
              <w:numId w:val="20"/>
            </w:numPr>
            <w:spacing w:after="90"/>
            <w:ind w:firstLine="338"/>
          </w:pPr>
          <w:r>
            <w:rPr>
              <w:bCs/>
              <w:iCs/>
              <w:color w:val="000000"/>
            </w:rPr>
            <w:t>Geometria angrenajului și roților conice</w:t>
          </w:r>
          <w:r w:rsidR="000A6AD7" w:rsidRPr="00B65A71">
            <w:ptab w:relativeTo="margin" w:alignment="right" w:leader="dot"/>
          </w:r>
          <w:r w:rsidR="00A67B23">
            <w:t>28</w:t>
          </w:r>
          <w:r w:rsidR="000A6AD7" w:rsidRPr="00B65A71">
            <w:t xml:space="preserve"> </w:t>
          </w:r>
        </w:p>
        <w:p w:rsidR="000A6AD7" w:rsidRPr="00B65A71" w:rsidRDefault="000A6AD7" w:rsidP="00BB692C">
          <w:pPr>
            <w:pStyle w:val="TOC3"/>
            <w:numPr>
              <w:ilvl w:val="2"/>
              <w:numId w:val="20"/>
            </w:numPr>
            <w:spacing w:after="90"/>
            <w:ind w:firstLine="338"/>
          </w:pPr>
          <w:r w:rsidRPr="00B65A71">
            <w:rPr>
              <w:bCs/>
              <w:iCs/>
              <w:color w:val="000000"/>
            </w:rPr>
            <w:t>Alegerea procedeelor de pr</w:t>
          </w:r>
          <w:r w:rsidR="00367817">
            <w:rPr>
              <w:bCs/>
              <w:iCs/>
              <w:color w:val="000000"/>
            </w:rPr>
            <w:t>elucrare şi de lubrifiantului (uleiului</w:t>
          </w:r>
          <w:r w:rsidRPr="00B65A71">
            <w:rPr>
              <w:bCs/>
              <w:iCs/>
              <w:color w:val="000000"/>
            </w:rPr>
            <w:t>)</w:t>
          </w:r>
          <w:r w:rsidRPr="00B65A71">
            <w:ptab w:relativeTo="margin" w:alignment="right" w:leader="dot"/>
          </w:r>
          <w:r w:rsidR="00A67B23">
            <w:t>31</w:t>
          </w:r>
        </w:p>
        <w:p w:rsidR="000A6AD7" w:rsidRPr="00B65A71" w:rsidRDefault="000A6AD7" w:rsidP="00BB692C">
          <w:pPr>
            <w:pStyle w:val="TOC3"/>
            <w:numPr>
              <w:ilvl w:val="2"/>
              <w:numId w:val="20"/>
            </w:numPr>
            <w:spacing w:after="90"/>
            <w:ind w:firstLine="338"/>
          </w:pPr>
          <w:r w:rsidRPr="00B65A71">
            <w:rPr>
              <w:bCs/>
              <w:iCs/>
              <w:color w:val="000000"/>
            </w:rPr>
            <w:t>Determinarea factorilor de corecţie</w:t>
          </w:r>
          <w:r w:rsidRPr="00B65A71">
            <w:ptab w:relativeTo="margin" w:alignment="right" w:leader="dot"/>
          </w:r>
          <w:r w:rsidR="00A67B23">
            <w:t>32</w:t>
          </w:r>
        </w:p>
        <w:p w:rsidR="000A6AD7" w:rsidRPr="00B65A71" w:rsidRDefault="000A6AD7" w:rsidP="00BB692C">
          <w:pPr>
            <w:pStyle w:val="TOC3"/>
            <w:numPr>
              <w:ilvl w:val="2"/>
              <w:numId w:val="20"/>
            </w:numPr>
            <w:spacing w:after="90"/>
            <w:ind w:firstLine="338"/>
          </w:pPr>
          <w:r w:rsidRPr="00B65A71">
            <w:rPr>
              <w:bCs/>
              <w:iCs/>
              <w:color w:val="000000"/>
            </w:rPr>
            <w:t>Determinarea coeficienţilor de siguranţă şi verificare/dimensionare</w:t>
          </w:r>
          <w:r w:rsidRPr="00B65A71">
            <w:ptab w:relativeTo="margin" w:alignment="right" w:leader="dot"/>
          </w:r>
          <w:r w:rsidR="00A67B23">
            <w:t>33</w:t>
          </w:r>
        </w:p>
        <w:p w:rsidR="000A6AD7" w:rsidRPr="00B65A71" w:rsidRDefault="00367817" w:rsidP="00BB692C">
          <w:pPr>
            <w:pStyle w:val="TOC3"/>
            <w:numPr>
              <w:ilvl w:val="2"/>
              <w:numId w:val="20"/>
            </w:numPr>
            <w:spacing w:after="90"/>
            <w:ind w:firstLine="338"/>
          </w:pPr>
          <w:r>
            <w:rPr>
              <w:bCs/>
              <w:iCs/>
              <w:color w:val="000000"/>
            </w:rPr>
            <w:t>Parametri de execuț</w:t>
          </w:r>
          <w:r w:rsidR="000A6AD7" w:rsidRPr="00B65A71">
            <w:rPr>
              <w:bCs/>
              <w:iCs/>
              <w:color w:val="000000"/>
            </w:rPr>
            <w:t xml:space="preserve">ie si montaj a angrenajului </w:t>
          </w:r>
          <w:r>
            <w:rPr>
              <w:bCs/>
              <w:iCs/>
              <w:color w:val="000000"/>
            </w:rPr>
            <w:t>ș</w:t>
          </w:r>
          <w:r w:rsidR="000A6AD7" w:rsidRPr="00B65A71">
            <w:rPr>
              <w:bCs/>
              <w:iCs/>
              <w:color w:val="000000"/>
            </w:rPr>
            <w:t>i roţilor dinţate conice</w:t>
          </w:r>
          <w:r w:rsidR="000A6AD7" w:rsidRPr="00B65A71">
            <w:t>.</w:t>
          </w:r>
          <w:r w:rsidR="000A6AD7" w:rsidRPr="00B65A71">
            <w:ptab w:relativeTo="margin" w:alignment="right" w:leader="dot"/>
          </w:r>
          <w:r w:rsidR="002225F0">
            <w:t>33</w:t>
          </w:r>
        </w:p>
        <w:p w:rsidR="000A6AD7" w:rsidRPr="00B65A71" w:rsidRDefault="000A6AD7" w:rsidP="00BB692C">
          <w:pPr>
            <w:pStyle w:val="TOC2"/>
            <w:numPr>
              <w:ilvl w:val="1"/>
              <w:numId w:val="20"/>
            </w:numPr>
            <w:spacing w:after="90"/>
            <w:ind w:firstLine="59"/>
          </w:pPr>
          <w:r w:rsidRPr="00B65A71">
            <w:t>Verificarea (dimensionarea) angrenajului cilindric</w:t>
          </w:r>
          <w:r w:rsidRPr="00B65A71">
            <w:ptab w:relativeTo="margin" w:alignment="right" w:leader="dot"/>
          </w:r>
          <w:r>
            <w:t>31</w:t>
          </w:r>
        </w:p>
        <w:p w:rsidR="000A6AD7" w:rsidRPr="00B65A71" w:rsidRDefault="000A6AD7" w:rsidP="00BB692C">
          <w:pPr>
            <w:pStyle w:val="TOC2"/>
            <w:numPr>
              <w:ilvl w:val="2"/>
              <w:numId w:val="20"/>
            </w:numPr>
            <w:spacing w:after="90"/>
            <w:ind w:firstLine="338"/>
          </w:pPr>
          <w:r w:rsidRPr="00B65A71">
            <w:t>Geometri</w:t>
          </w:r>
          <w:r w:rsidR="00367817">
            <w:t>a angrenajului şi roţilor cilindrice</w:t>
          </w:r>
          <w:r w:rsidRPr="00B65A71">
            <w:ptab w:relativeTo="margin" w:alignment="right" w:leader="dot"/>
          </w:r>
          <w:r w:rsidR="002225F0">
            <w:t>34</w:t>
          </w:r>
        </w:p>
        <w:p w:rsidR="000A6AD7" w:rsidRPr="00B65A71" w:rsidRDefault="000A6AD7" w:rsidP="00BB692C">
          <w:pPr>
            <w:pStyle w:val="TOC2"/>
            <w:numPr>
              <w:ilvl w:val="2"/>
              <w:numId w:val="20"/>
            </w:numPr>
            <w:spacing w:after="90"/>
            <w:ind w:firstLine="338"/>
          </w:pPr>
          <w:r w:rsidRPr="00B65A71">
            <w:rPr>
              <w:bCs/>
              <w:iCs/>
              <w:color w:val="000000"/>
            </w:rPr>
            <w:t>Alegerea procedeelo</w:t>
          </w:r>
          <w:r w:rsidR="00367817">
            <w:rPr>
              <w:bCs/>
              <w:iCs/>
              <w:color w:val="000000"/>
            </w:rPr>
            <w:t>r de prelucrare şi de lubrifiantului (uleiului</w:t>
          </w:r>
          <w:r w:rsidR="00367817" w:rsidRPr="00B65A71">
            <w:rPr>
              <w:bCs/>
              <w:iCs/>
              <w:color w:val="000000"/>
            </w:rPr>
            <w:t>)</w:t>
          </w:r>
          <w:r w:rsidRPr="00B65A71">
            <w:ptab w:relativeTo="margin" w:alignment="right" w:leader="dot"/>
          </w:r>
          <w:r w:rsidR="002225F0">
            <w:t>35</w:t>
          </w:r>
        </w:p>
        <w:p w:rsidR="000A6AD7" w:rsidRPr="00B65A71" w:rsidRDefault="000A6AD7" w:rsidP="00BB692C">
          <w:pPr>
            <w:pStyle w:val="TOC2"/>
            <w:numPr>
              <w:ilvl w:val="2"/>
              <w:numId w:val="20"/>
            </w:numPr>
            <w:spacing w:after="90"/>
            <w:ind w:firstLine="338"/>
          </w:pPr>
          <w:r w:rsidRPr="00B65A71">
            <w:rPr>
              <w:bCs/>
              <w:iCs/>
              <w:color w:val="000000"/>
            </w:rPr>
            <w:t>Determinarea factorilor de corecţie</w:t>
          </w:r>
          <w:r w:rsidRPr="00B65A71">
            <w:t>.</w:t>
          </w:r>
          <w:r w:rsidRPr="00B65A71">
            <w:ptab w:relativeTo="margin" w:alignment="right" w:leader="dot"/>
          </w:r>
          <w:r w:rsidR="002225F0">
            <w:t>36</w:t>
          </w:r>
          <w:r w:rsidRPr="00B65A71">
            <w:t xml:space="preserve"> </w:t>
          </w:r>
        </w:p>
        <w:p w:rsidR="000A6AD7" w:rsidRPr="00B65A71" w:rsidRDefault="000A6AD7" w:rsidP="00BB692C">
          <w:pPr>
            <w:pStyle w:val="TOC2"/>
            <w:numPr>
              <w:ilvl w:val="2"/>
              <w:numId w:val="20"/>
            </w:numPr>
            <w:spacing w:after="90"/>
            <w:ind w:firstLine="338"/>
          </w:pPr>
          <w:r w:rsidRPr="00B65A71">
            <w:rPr>
              <w:bCs/>
              <w:iCs/>
              <w:color w:val="000000"/>
            </w:rPr>
            <w:t>Determinarea coeficienţilor de siguranţă şi verificare/dimensionare</w:t>
          </w:r>
          <w:r w:rsidRPr="00B65A71">
            <w:ptab w:relativeTo="margin" w:alignment="right" w:leader="dot"/>
          </w:r>
          <w:r w:rsidR="002225F0">
            <w:t>37</w:t>
          </w:r>
        </w:p>
        <w:p w:rsidR="000A6AD7" w:rsidRPr="00B65A71" w:rsidRDefault="000A6AD7" w:rsidP="00BB692C">
          <w:pPr>
            <w:pStyle w:val="TOC2"/>
            <w:numPr>
              <w:ilvl w:val="2"/>
              <w:numId w:val="20"/>
            </w:numPr>
            <w:spacing w:after="90"/>
            <w:ind w:firstLine="338"/>
          </w:pPr>
          <w:r w:rsidRPr="00B65A71">
            <w:rPr>
              <w:bCs/>
              <w:iCs/>
              <w:color w:val="000000"/>
            </w:rPr>
            <w:t>Parametri de</w:t>
          </w:r>
          <w:r w:rsidR="00367817">
            <w:rPr>
              <w:bCs/>
              <w:iCs/>
              <w:color w:val="000000"/>
            </w:rPr>
            <w:t xml:space="preserve"> execuție şi montaj a angrenajului și roţilor dinţate cilindrice</w:t>
          </w:r>
          <w:r w:rsidRPr="00B65A71">
            <w:t xml:space="preserve"> </w:t>
          </w:r>
          <w:r w:rsidRPr="00B65A71">
            <w:ptab w:relativeTo="margin" w:alignment="right" w:leader="dot"/>
          </w:r>
          <w:r w:rsidR="002225F0">
            <w:t>37</w:t>
          </w:r>
        </w:p>
        <w:p w:rsidR="000A6AD7" w:rsidRPr="00B65A71" w:rsidRDefault="000A6AD7" w:rsidP="00BB692C">
          <w:pPr>
            <w:pStyle w:val="TOC1"/>
            <w:numPr>
              <w:ilvl w:val="0"/>
              <w:numId w:val="20"/>
            </w:numPr>
            <w:spacing w:after="90"/>
            <w:ind w:hanging="436"/>
          </w:pPr>
          <w:r w:rsidRPr="00B65A71">
            <w:t xml:space="preserve">Forţe în angrenaje </w:t>
          </w:r>
          <w:r w:rsidRPr="00B65A71">
            <w:ptab w:relativeTo="margin" w:alignment="right" w:leader="dot"/>
          </w:r>
          <w:r w:rsidR="002225F0">
            <w:rPr>
              <w:bCs/>
            </w:rPr>
            <w:t>38</w:t>
          </w:r>
        </w:p>
        <w:p w:rsidR="000A6AD7" w:rsidRPr="00B65A71" w:rsidRDefault="00367817" w:rsidP="00BB692C">
          <w:pPr>
            <w:pStyle w:val="TOC2"/>
            <w:numPr>
              <w:ilvl w:val="1"/>
              <w:numId w:val="20"/>
            </w:numPr>
            <w:spacing w:after="90"/>
            <w:ind w:firstLine="59"/>
          </w:pPr>
          <w:r>
            <w:t>Schemele</w:t>
          </w:r>
          <w:r w:rsidR="000A6AD7" w:rsidRPr="00B65A71">
            <w:t xml:space="preserve"> forţelor din angrenaje </w:t>
          </w:r>
          <w:r w:rsidR="000A6AD7" w:rsidRPr="00B65A71">
            <w:ptab w:relativeTo="margin" w:alignment="right" w:leader="dot"/>
          </w:r>
          <w:r w:rsidR="000A6AD7">
            <w:t>3</w:t>
          </w:r>
          <w:r w:rsidR="002225F0">
            <w:t>8</w:t>
          </w:r>
        </w:p>
        <w:p w:rsidR="002225F0" w:rsidRPr="00B65A71" w:rsidRDefault="002225F0" w:rsidP="00BB692C">
          <w:pPr>
            <w:pStyle w:val="TOC2"/>
            <w:numPr>
              <w:ilvl w:val="2"/>
              <w:numId w:val="20"/>
            </w:numPr>
            <w:spacing w:after="90"/>
            <w:ind w:firstLine="338"/>
          </w:pPr>
          <w:r>
            <w:rPr>
              <w:lang w:val="ro-RO"/>
            </w:rPr>
            <w:t>Schema forțelor din angrenajele RConCIL HH</w:t>
          </w:r>
          <w:r w:rsidRPr="00B65A71">
            <w:ptab w:relativeTo="margin" w:alignment="right" w:leader="dot"/>
          </w:r>
          <w:r>
            <w:t>38</w:t>
          </w:r>
        </w:p>
        <w:p w:rsidR="002225F0" w:rsidRPr="00B65A71" w:rsidRDefault="002225F0" w:rsidP="00BB692C">
          <w:pPr>
            <w:pStyle w:val="TOC2"/>
            <w:numPr>
              <w:ilvl w:val="2"/>
              <w:numId w:val="20"/>
            </w:numPr>
            <w:spacing w:after="90"/>
            <w:ind w:firstLine="338"/>
          </w:pPr>
          <w:r>
            <w:rPr>
              <w:lang w:val="ro-RO"/>
            </w:rPr>
            <w:t>Schema forțelor din angrenajele RConCIL VV</w:t>
          </w:r>
          <w:r w:rsidRPr="00B65A71">
            <w:ptab w:relativeTo="margin" w:alignment="right" w:leader="dot"/>
          </w:r>
          <w:r>
            <w:t>39</w:t>
          </w:r>
          <w:r w:rsidRPr="00B65A71">
            <w:t xml:space="preserve"> </w:t>
          </w:r>
        </w:p>
        <w:p w:rsidR="002225F0" w:rsidRPr="00B65A71" w:rsidRDefault="002225F0" w:rsidP="00BB692C">
          <w:pPr>
            <w:pStyle w:val="TOC2"/>
            <w:numPr>
              <w:ilvl w:val="2"/>
              <w:numId w:val="20"/>
            </w:numPr>
            <w:spacing w:after="90"/>
            <w:ind w:firstLine="338"/>
          </w:pPr>
          <w:r>
            <w:rPr>
              <w:lang w:val="ro-RO"/>
            </w:rPr>
            <w:t>Schema forțelor din angrenajele RConCIL HV</w:t>
          </w:r>
          <w:r w:rsidRPr="00B65A71">
            <w:t xml:space="preserve"> </w:t>
          </w:r>
          <w:r w:rsidRPr="00B65A71">
            <w:ptab w:relativeTo="margin" w:alignment="right" w:leader="dot"/>
          </w:r>
          <w:r>
            <w:t>40</w:t>
          </w:r>
        </w:p>
        <w:p w:rsidR="002225F0" w:rsidRPr="00B65A71" w:rsidRDefault="002225F0" w:rsidP="00BB692C">
          <w:pPr>
            <w:pStyle w:val="TOC2"/>
            <w:numPr>
              <w:ilvl w:val="2"/>
              <w:numId w:val="20"/>
            </w:numPr>
            <w:spacing w:after="90"/>
            <w:ind w:firstLine="338"/>
          </w:pPr>
          <w:r>
            <w:rPr>
              <w:lang w:val="ro-RO"/>
            </w:rPr>
            <w:t>Schema forțelor din angrenajele RConCIL VH</w:t>
          </w:r>
          <w:r w:rsidRPr="00B65A71">
            <w:ptab w:relativeTo="margin" w:alignment="right" w:leader="dot"/>
          </w:r>
          <w:r>
            <w:t>41</w:t>
          </w:r>
        </w:p>
        <w:p w:rsidR="000A6AD7" w:rsidRPr="00B65A71" w:rsidRDefault="00A04543" w:rsidP="00BB692C">
          <w:pPr>
            <w:pStyle w:val="TOC3"/>
            <w:numPr>
              <w:ilvl w:val="1"/>
              <w:numId w:val="20"/>
            </w:numPr>
            <w:spacing w:after="90"/>
            <w:ind w:firstLine="59"/>
          </w:pPr>
          <w:r w:rsidRPr="00B65A71">
            <w:rPr>
              <w:lang w:val="ro-RO"/>
            </w:rPr>
            <w:t>Dete</w:t>
          </w:r>
          <w:r>
            <w:rPr>
              <w:lang w:val="ro-RO"/>
            </w:rPr>
            <w:t>rminarea forţelor din angrenaje</w:t>
          </w:r>
          <w:r w:rsidRPr="00B65A71">
            <w:rPr>
              <w:lang w:val="ro-RO"/>
            </w:rPr>
            <w:t xml:space="preserve"> </w:t>
          </w:r>
          <w:r w:rsidR="002225F0" w:rsidRPr="00B65A71">
            <w:ptab w:relativeTo="margin" w:alignment="right" w:leader="dot"/>
          </w:r>
          <w:r>
            <w:t>42</w:t>
          </w:r>
          <w:r w:rsidR="002225F0" w:rsidRPr="00B65A71">
            <w:t xml:space="preserve"> </w:t>
          </w:r>
        </w:p>
        <w:p w:rsidR="000A6AD7" w:rsidRPr="00B65A71" w:rsidRDefault="000A6AD7" w:rsidP="00BB692C">
          <w:pPr>
            <w:pStyle w:val="TOC3"/>
            <w:numPr>
              <w:ilvl w:val="2"/>
              <w:numId w:val="20"/>
            </w:numPr>
            <w:spacing w:after="90"/>
            <w:ind w:firstLine="338"/>
          </w:pPr>
          <w:r w:rsidRPr="00B65A71">
            <w:rPr>
              <w:lang w:val="ro-RO"/>
            </w:rPr>
            <w:t>Determinarea forţelor din angrenajul conic</w:t>
          </w:r>
          <w:r w:rsidRPr="00B65A71">
            <w:t xml:space="preserve"> </w:t>
          </w:r>
          <w:r w:rsidRPr="00B65A71">
            <w:ptab w:relativeTo="margin" w:alignment="right" w:leader="dot"/>
          </w:r>
          <w:r w:rsidR="00A04543">
            <w:t>42</w:t>
          </w:r>
          <w:r w:rsidRPr="00B65A71">
            <w:t xml:space="preserve"> </w:t>
          </w:r>
        </w:p>
        <w:p w:rsidR="000A6AD7" w:rsidRPr="00B65A71" w:rsidRDefault="000A6AD7" w:rsidP="00BB692C">
          <w:pPr>
            <w:pStyle w:val="TOC3"/>
            <w:numPr>
              <w:ilvl w:val="2"/>
              <w:numId w:val="20"/>
            </w:numPr>
            <w:spacing w:after="90"/>
            <w:ind w:firstLine="338"/>
          </w:pPr>
          <w:r w:rsidRPr="00B65A71">
            <w:rPr>
              <w:lang w:val="ro-RO"/>
            </w:rPr>
            <w:t>Determinarea forţelor din angrenajul cilindric</w:t>
          </w:r>
          <w:r w:rsidRPr="00B65A71">
            <w:ptab w:relativeTo="margin" w:alignment="right" w:leader="dot"/>
          </w:r>
          <w:r w:rsidR="00A04543">
            <w:t>42</w:t>
          </w:r>
        </w:p>
        <w:p w:rsidR="000A6AD7" w:rsidRPr="00B65A71" w:rsidRDefault="000A6AD7" w:rsidP="00BB692C">
          <w:pPr>
            <w:pStyle w:val="TOC1"/>
            <w:numPr>
              <w:ilvl w:val="0"/>
              <w:numId w:val="20"/>
            </w:numPr>
            <w:spacing w:after="90"/>
            <w:ind w:hanging="436"/>
          </w:pPr>
          <w:r w:rsidRPr="00B65A71">
            <w:t xml:space="preserve">Alegerea şi calculul asamblărilor cu pene paralele </w:t>
          </w:r>
          <w:r w:rsidRPr="00B65A71">
            <w:ptab w:relativeTo="margin" w:alignment="right" w:leader="dot"/>
          </w:r>
          <w:r w:rsidR="00A04543">
            <w:rPr>
              <w:bCs/>
            </w:rPr>
            <w:t>43</w:t>
          </w:r>
        </w:p>
        <w:p w:rsidR="000A6AD7" w:rsidRPr="00B65A71" w:rsidRDefault="00367817" w:rsidP="00BB692C">
          <w:pPr>
            <w:pStyle w:val="TOC2"/>
            <w:numPr>
              <w:ilvl w:val="1"/>
              <w:numId w:val="20"/>
            </w:numPr>
            <w:spacing w:after="90"/>
            <w:ind w:firstLine="59"/>
          </w:pPr>
          <w:r>
            <w:t xml:space="preserve">Alegerea materialelor, </w:t>
          </w:r>
          <w:r w:rsidR="000A6AD7" w:rsidRPr="00B65A71">
            <w:t xml:space="preserve">formelor şi dimensiunilor penelor paralele </w:t>
          </w:r>
          <w:r w:rsidR="000A6AD7" w:rsidRPr="00B65A71">
            <w:ptab w:relativeTo="margin" w:alignment="right" w:leader="dot"/>
          </w:r>
          <w:r w:rsidR="004C26AA">
            <w:t>43</w:t>
          </w:r>
        </w:p>
        <w:p w:rsidR="000A6AD7" w:rsidRPr="00B65A71" w:rsidRDefault="000A6AD7" w:rsidP="00BB692C">
          <w:pPr>
            <w:pStyle w:val="TOC3"/>
            <w:numPr>
              <w:ilvl w:val="1"/>
              <w:numId w:val="20"/>
            </w:numPr>
            <w:spacing w:after="90"/>
            <w:ind w:firstLine="59"/>
          </w:pPr>
          <w:r w:rsidRPr="00B65A71">
            <w:rPr>
              <w:lang w:val="ro-RO"/>
            </w:rPr>
            <w:t>Calculul asamblărilor cu pene paralele</w:t>
          </w:r>
          <w:r w:rsidRPr="00B65A71">
            <w:t xml:space="preserve"> </w:t>
          </w:r>
          <w:r w:rsidRPr="00B65A71">
            <w:ptab w:relativeTo="margin" w:alignment="right" w:leader="dot"/>
          </w:r>
          <w:r w:rsidR="004C26AA">
            <w:t>43</w:t>
          </w:r>
        </w:p>
        <w:p w:rsidR="000A6AD7" w:rsidRPr="00B65A71" w:rsidRDefault="000A6AD7" w:rsidP="00BB692C">
          <w:pPr>
            <w:pStyle w:val="TOC1"/>
            <w:numPr>
              <w:ilvl w:val="0"/>
              <w:numId w:val="20"/>
            </w:numPr>
            <w:spacing w:after="90"/>
            <w:ind w:hanging="436"/>
          </w:pPr>
          <w:r w:rsidRPr="00B65A71">
            <w:rPr>
              <w:bCs/>
              <w:color w:val="000000"/>
            </w:rPr>
            <w:t>Proiectarea formei</w:t>
          </w:r>
          <w:r w:rsidR="00367817">
            <w:rPr>
              <w:bCs/>
              <w:color w:val="000000"/>
            </w:rPr>
            <w:t xml:space="preserve"> şi generarea modelelor în CATIA</w:t>
          </w:r>
          <w:r w:rsidRPr="00B65A71">
            <w:rPr>
              <w:bCs/>
              <w:color w:val="000000"/>
            </w:rPr>
            <w:t xml:space="preserve"> ale parturilor pentru subansamblele principale</w:t>
          </w:r>
          <w:r w:rsidRPr="00B65A71">
            <w:t xml:space="preserve"> </w:t>
          </w:r>
          <w:r w:rsidRPr="00B65A71">
            <w:ptab w:relativeTo="margin" w:alignment="right" w:leader="dot"/>
          </w:r>
          <w:r w:rsidR="004C26AA">
            <w:t>44</w:t>
          </w:r>
        </w:p>
        <w:p w:rsidR="000116DF" w:rsidRPr="00B65A71" w:rsidRDefault="000A6AD7" w:rsidP="00BB692C">
          <w:pPr>
            <w:pStyle w:val="TOC1"/>
            <w:numPr>
              <w:ilvl w:val="0"/>
              <w:numId w:val="20"/>
            </w:numPr>
            <w:spacing w:after="90"/>
            <w:ind w:hanging="436"/>
          </w:pPr>
          <w:r w:rsidRPr="00B65A71">
            <w:rPr>
              <w:bCs/>
              <w:color w:val="000000"/>
            </w:rPr>
            <w:t xml:space="preserve">Generare subansamble </w:t>
          </w:r>
          <w:r w:rsidRPr="00B65A71">
            <w:rPr>
              <w:bCs/>
              <w:color w:val="000000"/>
              <w:lang w:val="en-GB"/>
            </w:rPr>
            <w:t>rulmenţi, arbori şi angrenaje</w:t>
          </w:r>
          <w:r w:rsidR="000116DF" w:rsidRPr="00B65A71">
            <w:ptab w:relativeTo="margin" w:alignment="right" w:leader="dot"/>
          </w:r>
          <w:r w:rsidR="004C26AA">
            <w:rPr>
              <w:bCs/>
            </w:rPr>
            <w:t>44</w:t>
          </w:r>
        </w:p>
        <w:p w:rsidR="000116DF" w:rsidRDefault="004C26AA" w:rsidP="00BB692C">
          <w:pPr>
            <w:pStyle w:val="TOC2"/>
            <w:numPr>
              <w:ilvl w:val="1"/>
              <w:numId w:val="20"/>
            </w:numPr>
            <w:spacing w:after="90"/>
            <w:ind w:firstLine="59"/>
          </w:pPr>
          <w:r>
            <w:t xml:space="preserve">Generare Subansamble rulmenți </w:t>
          </w:r>
          <w:r w:rsidRPr="00B65A71">
            <w:ptab w:relativeTo="margin" w:alignment="right" w:leader="dot"/>
          </w:r>
          <w:r>
            <w:rPr>
              <w:bCs/>
            </w:rPr>
            <w:t>44</w:t>
          </w:r>
        </w:p>
        <w:p w:rsidR="000116DF" w:rsidRPr="00B65A71" w:rsidRDefault="000116DF" w:rsidP="00BB692C">
          <w:pPr>
            <w:pStyle w:val="TOC2"/>
            <w:numPr>
              <w:ilvl w:val="1"/>
              <w:numId w:val="20"/>
            </w:numPr>
            <w:spacing w:after="90"/>
            <w:ind w:firstLine="59"/>
          </w:pPr>
          <w:r>
            <w:t>Generare Subansamblu arbore de intrare</w:t>
          </w:r>
          <w:r w:rsidRPr="00B65A71">
            <w:ptab w:relativeTo="margin" w:alignment="right" w:leader="dot"/>
          </w:r>
          <w:r w:rsidR="004C26AA">
            <w:t>45</w:t>
          </w:r>
        </w:p>
        <w:p w:rsidR="000116DF" w:rsidRDefault="000116DF" w:rsidP="00BB692C">
          <w:pPr>
            <w:pStyle w:val="TOC2"/>
            <w:numPr>
              <w:ilvl w:val="1"/>
              <w:numId w:val="20"/>
            </w:numPr>
            <w:spacing w:after="90"/>
            <w:ind w:firstLine="59"/>
          </w:pPr>
          <w:r>
            <w:t>Subansamblu Subansamblu arbore de intermediar</w:t>
          </w:r>
          <w:r w:rsidRPr="00B65A71">
            <w:ptab w:relativeTo="margin" w:alignment="right" w:leader="dot"/>
          </w:r>
          <w:r w:rsidR="004C26AA">
            <w:t>46</w:t>
          </w:r>
          <w:r w:rsidRPr="000116DF">
            <w:t xml:space="preserve"> </w:t>
          </w:r>
        </w:p>
        <w:p w:rsidR="000116DF" w:rsidRPr="00B65A71" w:rsidRDefault="000116DF" w:rsidP="00BB692C">
          <w:pPr>
            <w:pStyle w:val="TOC2"/>
            <w:numPr>
              <w:ilvl w:val="1"/>
              <w:numId w:val="20"/>
            </w:numPr>
            <w:spacing w:after="90"/>
            <w:ind w:firstLine="59"/>
          </w:pPr>
          <w:r>
            <w:t>Generare Subansamblu arbore de ieșire</w:t>
          </w:r>
          <w:r w:rsidRPr="00B65A71">
            <w:ptab w:relativeTo="margin" w:alignment="right" w:leader="dot"/>
          </w:r>
          <w:r w:rsidR="004C26AA">
            <w:t>47</w:t>
          </w:r>
        </w:p>
        <w:p w:rsidR="000116DF" w:rsidRPr="00B65A71" w:rsidRDefault="000116DF" w:rsidP="00BB692C">
          <w:pPr>
            <w:pStyle w:val="TOC2"/>
            <w:numPr>
              <w:ilvl w:val="1"/>
              <w:numId w:val="20"/>
            </w:numPr>
            <w:spacing w:after="90"/>
            <w:ind w:firstLine="59"/>
          </w:pPr>
          <w:r>
            <w:t>Subansamblu Subansamblu angrenaje</w:t>
          </w:r>
          <w:r w:rsidRPr="00B65A71">
            <w:ptab w:relativeTo="margin" w:alignment="right" w:leader="dot"/>
          </w:r>
          <w:r w:rsidR="004C26AA">
            <w:t>48</w:t>
          </w:r>
        </w:p>
        <w:p w:rsidR="000A6AD7" w:rsidRPr="00B65A71" w:rsidRDefault="000116DF" w:rsidP="00BB692C">
          <w:pPr>
            <w:pStyle w:val="TOC1"/>
            <w:numPr>
              <w:ilvl w:val="0"/>
              <w:numId w:val="20"/>
            </w:numPr>
            <w:spacing w:after="90"/>
            <w:ind w:hanging="436"/>
          </w:pPr>
          <w:r>
            <w:rPr>
              <w:lang w:val="ro-RO"/>
            </w:rPr>
            <w:t xml:space="preserve">Generare </w:t>
          </w:r>
          <w:r w:rsidR="008F5A42">
            <w:rPr>
              <w:lang w:val="ro-RO"/>
            </w:rPr>
            <w:t>elemente și subansamble carcase</w:t>
          </w:r>
          <w:r w:rsidRPr="00B65A71">
            <w:t xml:space="preserve"> </w:t>
          </w:r>
          <w:r w:rsidR="000A6AD7" w:rsidRPr="00B65A71">
            <w:ptab w:relativeTo="margin" w:alignment="right" w:leader="dot"/>
          </w:r>
          <w:r w:rsidR="004C26AA">
            <w:t>50</w:t>
          </w:r>
          <w:r w:rsidR="000A6AD7" w:rsidRPr="00B65A71">
            <w:t xml:space="preserve"> </w:t>
          </w:r>
        </w:p>
        <w:p w:rsidR="008F5A42" w:rsidRDefault="008F5A42" w:rsidP="00BB692C">
          <w:pPr>
            <w:pStyle w:val="TOC2"/>
            <w:numPr>
              <w:ilvl w:val="1"/>
              <w:numId w:val="20"/>
            </w:numPr>
            <w:spacing w:after="90"/>
            <w:ind w:firstLine="59"/>
          </w:pPr>
          <w:r>
            <w:rPr>
              <w:bCs/>
              <w:color w:val="000000"/>
            </w:rPr>
            <w:t>Generare</w:t>
          </w:r>
          <w:r w:rsidR="000A6AD7" w:rsidRPr="00B65A71">
            <w:rPr>
              <w:bCs/>
              <w:color w:val="000000"/>
            </w:rPr>
            <w:t xml:space="preserve"> carcase</w:t>
          </w:r>
          <w:r w:rsidRPr="008F5A42">
            <w:t xml:space="preserve"> </w:t>
          </w:r>
          <w:r w:rsidR="004C26AA" w:rsidRPr="00B65A71">
            <w:ptab w:relativeTo="margin" w:alignment="right" w:leader="dot"/>
          </w:r>
          <w:r w:rsidR="004C26AA">
            <w:t>50</w:t>
          </w:r>
        </w:p>
        <w:p w:rsidR="008F5A42" w:rsidRDefault="008F5A42" w:rsidP="00BB692C">
          <w:pPr>
            <w:pStyle w:val="TOC2"/>
            <w:numPr>
              <w:ilvl w:val="1"/>
              <w:numId w:val="20"/>
            </w:numPr>
            <w:spacing w:after="90"/>
            <w:ind w:firstLine="59"/>
          </w:pPr>
          <w:r>
            <w:t>Generare și alegere elemente constructive (parturi) auxiliare pentru carcase</w:t>
          </w:r>
          <w:r w:rsidRPr="008F5A42">
            <w:t xml:space="preserve"> </w:t>
          </w:r>
          <w:r w:rsidR="004C26AA" w:rsidRPr="00B65A71">
            <w:ptab w:relativeTo="margin" w:alignment="right" w:leader="dot"/>
          </w:r>
          <w:r w:rsidR="004C26AA">
            <w:t>50</w:t>
          </w:r>
        </w:p>
        <w:p w:rsidR="008F5A42" w:rsidRPr="00B65A71" w:rsidRDefault="008F5A42" w:rsidP="00BB692C">
          <w:pPr>
            <w:pStyle w:val="TOC2"/>
            <w:numPr>
              <w:ilvl w:val="1"/>
              <w:numId w:val="20"/>
            </w:numPr>
            <w:spacing w:after="90"/>
            <w:ind w:firstLine="59"/>
          </w:pPr>
          <w:r>
            <w:t>Generare subansamble carcase</w:t>
          </w:r>
          <w:r w:rsidRPr="00B65A71">
            <w:ptab w:relativeTo="margin" w:alignment="right" w:leader="dot"/>
          </w:r>
          <w:r w:rsidR="004C26AA">
            <w:t>50</w:t>
          </w:r>
        </w:p>
        <w:p w:rsidR="008F5A42" w:rsidRPr="00B65A71" w:rsidRDefault="008F5A42" w:rsidP="00BB692C">
          <w:pPr>
            <w:pStyle w:val="TOC3"/>
            <w:numPr>
              <w:ilvl w:val="2"/>
              <w:numId w:val="20"/>
            </w:numPr>
            <w:spacing w:after="90"/>
            <w:ind w:firstLine="338"/>
          </w:pPr>
          <w:r>
            <w:rPr>
              <w:lang w:val="ro-RO"/>
            </w:rPr>
            <w:t>Generare subansamblu carcasă inferioară HH/HV/VH/VV</w:t>
          </w:r>
          <w:r w:rsidRPr="00B65A71">
            <w:ptab w:relativeTo="margin" w:alignment="right" w:leader="dot"/>
          </w:r>
          <w:r w:rsidR="004C26AA">
            <w:t>50</w:t>
          </w:r>
          <w:r w:rsidRPr="00B65A71">
            <w:t xml:space="preserve"> </w:t>
          </w:r>
        </w:p>
        <w:p w:rsidR="008F5A42" w:rsidRPr="008F5A42" w:rsidRDefault="008F5A42" w:rsidP="00BB692C">
          <w:pPr>
            <w:pStyle w:val="TOC3"/>
            <w:numPr>
              <w:ilvl w:val="2"/>
              <w:numId w:val="20"/>
            </w:numPr>
            <w:spacing w:after="90"/>
            <w:ind w:firstLine="338"/>
          </w:pPr>
          <w:r>
            <w:rPr>
              <w:lang w:val="ro-RO"/>
            </w:rPr>
            <w:t>Generare subansamblu carcasă intermediară HV/VV</w:t>
          </w:r>
          <w:r w:rsidR="004C26AA" w:rsidRPr="00B65A71">
            <w:ptab w:relativeTo="margin" w:alignment="right" w:leader="dot"/>
          </w:r>
          <w:r w:rsidR="004C26AA">
            <w:t>52</w:t>
          </w:r>
        </w:p>
        <w:p w:rsidR="008F5A42" w:rsidRPr="00B65A71" w:rsidRDefault="008F5A42" w:rsidP="00BB692C">
          <w:pPr>
            <w:pStyle w:val="TOC3"/>
            <w:numPr>
              <w:ilvl w:val="2"/>
              <w:numId w:val="20"/>
            </w:numPr>
            <w:spacing w:after="90"/>
            <w:ind w:firstLine="338"/>
          </w:pPr>
          <w:r>
            <w:rPr>
              <w:lang w:val="ro-RO"/>
            </w:rPr>
            <w:t>Generare subansamblu carcasă supeerioară HH/HV/VH/VV</w:t>
          </w:r>
          <w:r w:rsidRPr="00B65A71">
            <w:ptab w:relativeTo="margin" w:alignment="right" w:leader="dot"/>
          </w:r>
          <w:r w:rsidR="004C26AA">
            <w:t>53</w:t>
          </w:r>
        </w:p>
        <w:p w:rsidR="000A6AD7" w:rsidRPr="00B65A71" w:rsidRDefault="000A6AD7" w:rsidP="00BB692C">
          <w:pPr>
            <w:pStyle w:val="TOC1"/>
            <w:numPr>
              <w:ilvl w:val="0"/>
              <w:numId w:val="20"/>
            </w:numPr>
            <w:spacing w:after="90"/>
            <w:ind w:hanging="436"/>
          </w:pPr>
          <w:r w:rsidRPr="00B65A71">
            <w:rPr>
              <w:bCs/>
              <w:color w:val="000000"/>
            </w:rPr>
            <w:t xml:space="preserve">Generare </w:t>
          </w:r>
          <w:r w:rsidRPr="00B65A71">
            <w:rPr>
              <w:rStyle w:val="msonormal0"/>
              <w:bCs/>
              <w:color w:val="000000"/>
            </w:rPr>
            <w:t>model 3</w:t>
          </w:r>
          <w:r w:rsidR="002F57EC">
            <w:rPr>
              <w:rStyle w:val="msonormal0"/>
              <w:bCs/>
              <w:color w:val="000000"/>
            </w:rPr>
            <w:t>D</w:t>
          </w:r>
          <w:r w:rsidRPr="00B65A71">
            <w:rPr>
              <w:bCs/>
              <w:color w:val="000000"/>
            </w:rPr>
            <w:t xml:space="preserve"> ansambu</w:t>
          </w:r>
          <w:r w:rsidRPr="00B65A71">
            <w:ptab w:relativeTo="margin" w:alignment="right" w:leader="dot"/>
          </w:r>
          <w:r w:rsidR="00E51FCA">
            <w:t>55</w:t>
          </w:r>
          <w:r w:rsidRPr="00B65A71">
            <w:t xml:space="preserve"> </w:t>
          </w:r>
        </w:p>
        <w:p w:rsidR="000A6AD7" w:rsidRPr="00B65A71" w:rsidRDefault="000A6AD7" w:rsidP="00BB692C">
          <w:pPr>
            <w:pStyle w:val="TOC1"/>
            <w:numPr>
              <w:ilvl w:val="0"/>
              <w:numId w:val="20"/>
            </w:numPr>
            <w:spacing w:after="90"/>
            <w:ind w:hanging="436"/>
          </w:pPr>
          <w:r w:rsidRPr="00B65A71">
            <w:rPr>
              <w:bCs/>
              <w:color w:val="000000"/>
            </w:rPr>
            <w:t>Verificarea arborilor</w:t>
          </w:r>
          <w:r w:rsidRPr="00B65A71">
            <w:ptab w:relativeTo="margin" w:alignment="right" w:leader="dot"/>
          </w:r>
          <w:r w:rsidR="00E51FCA">
            <w:t>58</w:t>
          </w:r>
        </w:p>
        <w:p w:rsidR="00601336" w:rsidRPr="00B65A71" w:rsidRDefault="00601336" w:rsidP="00BB692C">
          <w:pPr>
            <w:pStyle w:val="TOC2"/>
            <w:numPr>
              <w:ilvl w:val="1"/>
              <w:numId w:val="20"/>
            </w:numPr>
            <w:spacing w:after="90"/>
            <w:ind w:firstLine="59"/>
          </w:pPr>
          <w:r>
            <w:t>Verificare arbore</w:t>
          </w:r>
          <w:r w:rsidR="000A6AD7" w:rsidRPr="00B65A71">
            <w:t xml:space="preserve"> intemediar </w:t>
          </w:r>
          <w:r>
            <w:t>cu MDESIGN</w:t>
          </w:r>
          <w:r w:rsidR="000A6AD7" w:rsidRPr="00B65A71">
            <w:ptab w:relativeTo="margin" w:alignment="right" w:leader="dot"/>
          </w:r>
          <w:r w:rsidR="00E51FCA">
            <w:rPr>
              <w:bCs/>
            </w:rPr>
            <w:t>58</w:t>
          </w:r>
        </w:p>
        <w:p w:rsidR="000A6AD7" w:rsidRPr="00B65A71" w:rsidRDefault="00601336" w:rsidP="00BB692C">
          <w:pPr>
            <w:pStyle w:val="TOC2"/>
            <w:numPr>
              <w:ilvl w:val="1"/>
              <w:numId w:val="20"/>
            </w:numPr>
            <w:spacing w:after="90"/>
            <w:ind w:firstLine="59"/>
          </w:pPr>
          <w:r>
            <w:t>Verificare arbore</w:t>
          </w:r>
          <w:r w:rsidRPr="00B65A71">
            <w:t xml:space="preserve"> intemediar </w:t>
          </w:r>
          <w:r>
            <w:t>cu FEA (ANSYS)</w:t>
          </w:r>
          <w:r w:rsidR="000A6AD7" w:rsidRPr="00B65A71">
            <w:t xml:space="preserve"> </w:t>
          </w:r>
          <w:r w:rsidR="000A6AD7" w:rsidRPr="00B65A71">
            <w:ptab w:relativeTo="margin" w:alignment="right" w:leader="dot"/>
          </w:r>
          <w:r w:rsidR="00E51FCA">
            <w:rPr>
              <w:bCs/>
            </w:rPr>
            <w:t>7</w:t>
          </w:r>
          <w:r w:rsidR="000A6AD7">
            <w:rPr>
              <w:bCs/>
            </w:rPr>
            <w:t>1</w:t>
          </w:r>
        </w:p>
        <w:p w:rsidR="0017631C" w:rsidRPr="00B65A71" w:rsidRDefault="00601336" w:rsidP="00BB692C">
          <w:pPr>
            <w:pStyle w:val="TOC1"/>
            <w:numPr>
              <w:ilvl w:val="0"/>
              <w:numId w:val="20"/>
            </w:numPr>
            <w:spacing w:after="90"/>
            <w:ind w:hanging="436"/>
          </w:pPr>
          <w:r>
            <w:t>Verificare</w:t>
          </w:r>
          <w:r w:rsidR="0017631C">
            <w:t>a</w:t>
          </w:r>
          <w:r>
            <w:t xml:space="preserve"> rulmenți</w:t>
          </w:r>
          <w:r w:rsidR="0017631C">
            <w:t>lor</w:t>
          </w:r>
          <w:r w:rsidR="0017631C" w:rsidRPr="00B65A71">
            <w:ptab w:relativeTo="margin" w:alignment="right" w:leader="dot"/>
          </w:r>
          <w:r w:rsidR="00E51FCA">
            <w:t>76</w:t>
          </w:r>
        </w:p>
        <w:p w:rsidR="0017631C" w:rsidRPr="00B65A71" w:rsidRDefault="0017631C" w:rsidP="00BB692C">
          <w:pPr>
            <w:pStyle w:val="TOC2"/>
            <w:numPr>
              <w:ilvl w:val="1"/>
              <w:numId w:val="20"/>
            </w:numPr>
            <w:spacing w:after="90"/>
            <w:ind w:firstLine="59"/>
          </w:pPr>
          <w:r>
            <w:t>Verificare rulmenți arbore intermediar</w:t>
          </w:r>
          <w:r w:rsidRPr="0017631C">
            <w:rPr>
              <w:bCs/>
              <w:color w:val="000000"/>
            </w:rPr>
            <w:t xml:space="preserve"> </w:t>
          </w:r>
          <w:r w:rsidRPr="00B65A71">
            <w:ptab w:relativeTo="margin" w:alignment="right" w:leader="dot"/>
          </w:r>
          <w:r w:rsidR="00E51FCA">
            <w:rPr>
              <w:bCs/>
            </w:rPr>
            <w:t>76</w:t>
          </w:r>
        </w:p>
        <w:p w:rsidR="000A6AD7" w:rsidRPr="00B65A71" w:rsidRDefault="0017631C" w:rsidP="00BB692C">
          <w:pPr>
            <w:pStyle w:val="TOC1"/>
            <w:numPr>
              <w:ilvl w:val="0"/>
              <w:numId w:val="20"/>
            </w:numPr>
            <w:spacing w:after="90"/>
            <w:ind w:hanging="436"/>
          </w:pPr>
          <w:r w:rsidRPr="00DC775B">
            <w:rPr>
              <w:bCs/>
              <w:color w:val="000000"/>
              <w:lang w:val="en-GB"/>
            </w:rPr>
            <w:t>Modelarea ş</w:t>
          </w:r>
          <w:r>
            <w:rPr>
              <w:bCs/>
              <w:color w:val="000000"/>
              <w:lang w:val="en-GB"/>
            </w:rPr>
            <w:t>i generarea desenelor de ansamblu</w:t>
          </w:r>
          <w:r w:rsidR="000A6AD7" w:rsidRPr="00B65A71">
            <w:ptab w:relativeTo="margin" w:alignment="right" w:leader="dot"/>
          </w:r>
          <w:r w:rsidR="00E51FCA">
            <w:t>78</w:t>
          </w:r>
          <w:r w:rsidR="000A6AD7" w:rsidRPr="00B65A71">
            <w:t xml:space="preserve"> </w:t>
          </w:r>
        </w:p>
        <w:p w:rsidR="00DC775B" w:rsidRPr="00DC775B" w:rsidRDefault="000A6AD7" w:rsidP="00BB692C">
          <w:pPr>
            <w:pStyle w:val="TOC1"/>
            <w:numPr>
              <w:ilvl w:val="0"/>
              <w:numId w:val="20"/>
            </w:numPr>
            <w:spacing w:after="90"/>
            <w:ind w:hanging="436"/>
          </w:pPr>
          <w:r w:rsidRPr="00DC775B">
            <w:rPr>
              <w:bCs/>
              <w:color w:val="000000"/>
              <w:lang w:val="en-GB"/>
            </w:rPr>
            <w:t>Modelarea şi generarea desenelor de execuţie</w:t>
          </w:r>
          <w:r w:rsidR="0017631C" w:rsidRPr="00B65A71">
            <w:ptab w:relativeTo="margin" w:alignment="right" w:leader="dot"/>
          </w:r>
          <w:r w:rsidR="00E51FCA">
            <w:t>82</w:t>
          </w:r>
        </w:p>
        <w:p w:rsidR="000A6AD7" w:rsidRPr="00692928" w:rsidRDefault="00DC775B" w:rsidP="00BB692C">
          <w:pPr>
            <w:pStyle w:val="TOC1"/>
            <w:spacing w:after="90"/>
            <w:ind w:left="720"/>
          </w:pPr>
          <w:r>
            <w:t>Bibliografie</w:t>
          </w:r>
          <w:r w:rsidR="000A6AD7" w:rsidRPr="00DC775B">
            <w:t xml:space="preserve"> </w:t>
          </w:r>
          <w:r w:rsidR="000A6AD7" w:rsidRPr="00B65A71">
            <w:ptab w:relativeTo="margin" w:alignment="right" w:leader="dot"/>
          </w:r>
          <w:r w:rsidR="00E51FCA">
            <w:t>85</w:t>
          </w:r>
        </w:p>
      </w:sdtContent>
    </w:sdt>
    <w:p w:rsidR="000A6AD7" w:rsidRDefault="000A6AD7" w:rsidP="000A6AD7">
      <w:pPr>
        <w:tabs>
          <w:tab w:val="left" w:pos="851"/>
        </w:tabs>
        <w:jc w:val="center"/>
        <w:rPr>
          <w:sz w:val="40"/>
          <w:szCs w:val="40"/>
          <w:lang w:val="ro-RO"/>
        </w:rPr>
      </w:pPr>
    </w:p>
    <w:p w:rsidR="004C63E7" w:rsidRPr="005B7031" w:rsidRDefault="00BB268C" w:rsidP="004C63E7">
      <w:pPr>
        <w:pStyle w:val="Heading1"/>
        <w:jc w:val="center"/>
        <w:rPr>
          <w:rFonts w:ascii="Times New Roman" w:hAnsi="Times New Roman"/>
          <w:sz w:val="32"/>
          <w:szCs w:val="32"/>
        </w:rPr>
      </w:pPr>
      <w:r>
        <w:rPr>
          <w:rFonts w:ascii="Times New Roman" w:hAnsi="Times New Roman"/>
          <w:sz w:val="32"/>
          <w:szCs w:val="32"/>
        </w:rPr>
        <w:t>PREFAȚĂ</w:t>
      </w:r>
    </w:p>
    <w:p w:rsidR="00EF45F1" w:rsidRDefault="00EF45F1" w:rsidP="00AA2A7E">
      <w:pPr>
        <w:autoSpaceDE w:val="0"/>
        <w:autoSpaceDN w:val="0"/>
        <w:adjustRightInd w:val="0"/>
        <w:ind w:firstLine="704"/>
        <w:jc w:val="both"/>
        <w:rPr>
          <w:rFonts w:eastAsia="SimSun"/>
          <w:lang w:val="ro-RO" w:eastAsia="zh-CN"/>
        </w:rPr>
      </w:pPr>
    </w:p>
    <w:p w:rsidR="00BB268C" w:rsidRPr="00BB268C" w:rsidRDefault="00BB268C" w:rsidP="00AA2A7E">
      <w:pPr>
        <w:autoSpaceDE w:val="0"/>
        <w:autoSpaceDN w:val="0"/>
        <w:adjustRightInd w:val="0"/>
        <w:ind w:firstLine="704"/>
        <w:jc w:val="both"/>
        <w:rPr>
          <w:rFonts w:eastAsia="SimSun"/>
          <w:lang w:val="ro-RO" w:eastAsia="zh-CN"/>
        </w:rPr>
      </w:pPr>
      <w:r>
        <w:rPr>
          <w:rFonts w:eastAsia="SimSun"/>
          <w:lang w:val="ro-RO" w:eastAsia="zh-CN"/>
        </w:rPr>
        <w:t xml:space="preserve">Disciplina </w:t>
      </w:r>
      <w:r>
        <w:rPr>
          <w:rFonts w:eastAsia="SimSun"/>
          <w:i/>
          <w:lang w:val="ro-RO" w:eastAsia="zh-CN"/>
        </w:rPr>
        <w:t xml:space="preserve">Organe </w:t>
      </w:r>
      <w:r w:rsidRPr="00BB268C">
        <w:rPr>
          <w:rFonts w:eastAsia="SimSun"/>
          <w:i/>
          <w:lang w:val="ro-RO" w:eastAsia="zh-CN"/>
        </w:rPr>
        <w:t>de mașini</w:t>
      </w:r>
      <w:r>
        <w:rPr>
          <w:rFonts w:eastAsia="SimSun"/>
          <w:lang w:val="ro-RO" w:eastAsia="zh-CN"/>
        </w:rPr>
        <w:t xml:space="preserve"> este prima disciplină cu caracter aplicativ din programul de pregătire a studenților de la programele de studiu cu profil mecanic prin faptul că implică activități de proiect cu tematici concrete, care se finalizează cu documentație tehnică scrisă și grafică (desen de ansamblu și desene de execuție). </w:t>
      </w:r>
    </w:p>
    <w:p w:rsidR="00AA2A7E" w:rsidRDefault="00AA2A7E" w:rsidP="00AA2A7E">
      <w:pPr>
        <w:autoSpaceDE w:val="0"/>
        <w:autoSpaceDN w:val="0"/>
        <w:adjustRightInd w:val="0"/>
        <w:ind w:firstLine="704"/>
        <w:jc w:val="both"/>
        <w:rPr>
          <w:rFonts w:eastAsia="SimSun"/>
          <w:lang w:val="ro-RO" w:eastAsia="zh-CN"/>
        </w:rPr>
      </w:pPr>
      <w:r w:rsidRPr="00AC7F03">
        <w:rPr>
          <w:rFonts w:eastAsia="SimSun"/>
          <w:lang w:val="ro-RO" w:eastAsia="zh-CN"/>
        </w:rPr>
        <w:t xml:space="preserve">Scopul proiectului de an la disciplina </w:t>
      </w:r>
      <w:r w:rsidRPr="00AC7F03">
        <w:rPr>
          <w:rFonts w:eastAsia="SimSun"/>
          <w:i/>
          <w:lang w:val="ro-RO" w:eastAsia="zh-CN"/>
        </w:rPr>
        <w:t>Organe de maşini</w:t>
      </w:r>
      <w:r w:rsidRPr="008B1913">
        <w:rPr>
          <w:rFonts w:eastAsia="SimSun"/>
          <w:i/>
          <w:lang w:val="ro-RO" w:eastAsia="zh-CN"/>
        </w:rPr>
        <w:t xml:space="preserve"> </w:t>
      </w:r>
      <w:r w:rsidR="008B1913" w:rsidRPr="008B1913">
        <w:rPr>
          <w:rFonts w:eastAsia="SimSun"/>
          <w:i/>
          <w:lang w:val="ro-RO" w:eastAsia="zh-CN"/>
        </w:rPr>
        <w:t>II</w:t>
      </w:r>
      <w:r w:rsidRPr="00AC7F03">
        <w:rPr>
          <w:rFonts w:eastAsia="SimSun"/>
          <w:lang w:val="ro-RO" w:eastAsia="zh-CN"/>
        </w:rPr>
        <w:t xml:space="preserve"> este să dezvolte abilităţile practice ale studenţilor de proiectare şi </w:t>
      </w:r>
      <w:r w:rsidR="00854A49">
        <w:rPr>
          <w:rFonts w:eastAsia="SimSun"/>
          <w:lang w:val="ro-RO" w:eastAsia="zh-CN"/>
        </w:rPr>
        <w:t>sintetizare a cunoştinţelor de Mecanică, Rezistenţa materialelor, T</w:t>
      </w:r>
      <w:r w:rsidRPr="00AC7F03">
        <w:rPr>
          <w:rFonts w:eastAsia="SimSun"/>
          <w:lang w:val="ro-RO" w:eastAsia="zh-CN"/>
        </w:rPr>
        <w:t>ehnologia materialelor</w:t>
      </w:r>
      <w:r w:rsidR="00854A49">
        <w:rPr>
          <w:rFonts w:eastAsia="SimSun"/>
          <w:lang w:val="ro-RO" w:eastAsia="zh-CN"/>
        </w:rPr>
        <w:t xml:space="preserve">, </w:t>
      </w:r>
      <w:r w:rsidR="00854A49" w:rsidRPr="0014639D">
        <w:rPr>
          <w:rFonts w:eastAsia="SimSun"/>
          <w:i/>
          <w:lang w:val="ro-RO" w:eastAsia="zh-CN"/>
        </w:rPr>
        <w:t>O</w:t>
      </w:r>
      <w:r w:rsidR="001E0D7B" w:rsidRPr="0014639D">
        <w:rPr>
          <w:rFonts w:eastAsia="SimSun"/>
          <w:i/>
          <w:lang w:val="ro-RO" w:eastAsia="zh-CN"/>
        </w:rPr>
        <w:t>rgane de maşini I</w:t>
      </w:r>
      <w:r w:rsidR="00854A49">
        <w:rPr>
          <w:rFonts w:eastAsia="SimSun"/>
          <w:lang w:val="ro-RO" w:eastAsia="zh-CN"/>
        </w:rPr>
        <w:t xml:space="preserve"> </w:t>
      </w:r>
      <w:r w:rsidRPr="00AC7F03">
        <w:rPr>
          <w:rFonts w:eastAsia="SimSun"/>
          <w:lang w:val="ro-RO" w:eastAsia="zh-CN"/>
        </w:rPr>
        <w:t>şi reprezentare grafică  în decursul anilor I şi II, precum şi modul în care aceştia pot rezolva în mod independent o lucrare de proiectare, pe baza algoritmilor, me</w:t>
      </w:r>
      <w:r w:rsidR="00BB268C">
        <w:rPr>
          <w:rFonts w:eastAsia="SimSun"/>
          <w:lang w:val="ro-RO" w:eastAsia="zh-CN"/>
        </w:rPr>
        <w:t xml:space="preserve">todelor specifice şi pachetelor software </w:t>
      </w:r>
      <w:r w:rsidR="008B1913">
        <w:rPr>
          <w:rFonts w:eastAsia="SimSun"/>
          <w:lang w:val="ro-RO" w:eastAsia="zh-CN"/>
        </w:rPr>
        <w:t xml:space="preserve">avansate </w:t>
      </w:r>
      <w:r w:rsidRPr="00AC7F03">
        <w:rPr>
          <w:rFonts w:eastAsia="SimSun"/>
          <w:lang w:val="ro-RO" w:eastAsia="zh-CN"/>
        </w:rPr>
        <w:t xml:space="preserve">din domeniu. </w:t>
      </w:r>
    </w:p>
    <w:p w:rsidR="0014639D" w:rsidRDefault="00227009" w:rsidP="00AA2A7E">
      <w:pPr>
        <w:autoSpaceDE w:val="0"/>
        <w:autoSpaceDN w:val="0"/>
        <w:adjustRightInd w:val="0"/>
        <w:ind w:firstLine="704"/>
        <w:jc w:val="both"/>
        <w:rPr>
          <w:rFonts w:eastAsia="SimSun"/>
          <w:lang w:val="ro-RO" w:eastAsia="zh-CN"/>
        </w:rPr>
      </w:pPr>
      <w:r>
        <w:rPr>
          <w:rFonts w:eastAsia="SimSun"/>
          <w:lang w:val="ro-RO" w:eastAsia="zh-CN"/>
        </w:rPr>
        <w:t xml:space="preserve">Ca suport pentru derularea activității la </w:t>
      </w:r>
      <w:r w:rsidR="003B4B52">
        <w:rPr>
          <w:rFonts w:eastAsia="SimSun"/>
          <w:lang w:val="ro-RO" w:eastAsia="zh-CN"/>
        </w:rPr>
        <w:t xml:space="preserve">proiectul de an la </w:t>
      </w:r>
      <w:r>
        <w:rPr>
          <w:rFonts w:eastAsia="SimSun"/>
          <w:lang w:val="ro-RO" w:eastAsia="zh-CN"/>
        </w:rPr>
        <w:t xml:space="preserve">disciplina </w:t>
      </w:r>
      <w:r w:rsidRPr="00AC7F03">
        <w:rPr>
          <w:rFonts w:eastAsia="SimSun"/>
          <w:i/>
          <w:lang w:val="ro-RO" w:eastAsia="zh-CN"/>
        </w:rPr>
        <w:t>Organe de maşini</w:t>
      </w:r>
      <w:r w:rsidRPr="008B1913">
        <w:rPr>
          <w:rFonts w:eastAsia="SimSun"/>
          <w:i/>
          <w:lang w:val="ro-RO" w:eastAsia="zh-CN"/>
        </w:rPr>
        <w:t xml:space="preserve"> II</w:t>
      </w:r>
      <w:r>
        <w:rPr>
          <w:rFonts w:eastAsia="SimSun"/>
          <w:lang w:val="ro-RO" w:eastAsia="zh-CN"/>
        </w:rPr>
        <w:t xml:space="preserve"> s-a utilizat pezentul </w:t>
      </w:r>
      <w:r w:rsidR="003B4B52">
        <w:rPr>
          <w:rFonts w:eastAsia="SimSun"/>
          <w:i/>
          <w:lang w:val="ro-RO" w:eastAsia="zh-CN"/>
        </w:rPr>
        <w:t>Îndrumar de proiectar</w:t>
      </w:r>
      <w:r w:rsidR="0014639D" w:rsidRPr="0014639D">
        <w:rPr>
          <w:rFonts w:eastAsia="SimSun"/>
          <w:i/>
          <w:lang w:val="ro-RO" w:eastAsia="zh-CN"/>
        </w:rPr>
        <w:t>e</w:t>
      </w:r>
      <w:r w:rsidR="0014639D">
        <w:rPr>
          <w:rFonts w:eastAsia="SimSun"/>
          <w:lang w:val="ro-RO" w:eastAsia="zh-CN"/>
        </w:rPr>
        <w:t xml:space="preserve"> </w:t>
      </w:r>
      <w:r w:rsidR="003B4B52">
        <w:rPr>
          <w:rFonts w:eastAsia="SimSun"/>
          <w:lang w:val="ro-RO" w:eastAsia="zh-CN"/>
        </w:rPr>
        <w:t xml:space="preserve">care </w:t>
      </w:r>
      <w:r w:rsidR="0014639D">
        <w:rPr>
          <w:rFonts w:eastAsia="SimSun"/>
          <w:lang w:val="ro-RO" w:eastAsia="zh-CN"/>
        </w:rPr>
        <w:t xml:space="preserve">a fost structurat </w:t>
      </w:r>
      <w:r w:rsidR="003B4B52">
        <w:rPr>
          <w:rFonts w:eastAsia="SimSun"/>
          <w:lang w:val="ro-RO" w:eastAsia="zh-CN"/>
        </w:rPr>
        <w:t xml:space="preserve">astfel </w:t>
      </w:r>
      <w:r w:rsidR="0014639D">
        <w:rPr>
          <w:rFonts w:eastAsia="SimSun"/>
          <w:lang w:val="ro-RO" w:eastAsia="zh-CN"/>
        </w:rPr>
        <w:t xml:space="preserve">încât să înlesnească activitatea de instruire a studenților atât pentru a dobândi cunoștințe teoretice cât și abilități practice de lucru cu pachete performante software. Pentru a răspunde, în totalitate, cerințelor impuse prin tema de proiectare este necesar să se urmărească atât etapele de calcul propriu-zis </w:t>
      </w:r>
      <w:r w:rsidR="00EC0D4F">
        <w:rPr>
          <w:rFonts w:eastAsia="SimSun"/>
          <w:lang w:val="ro-RO" w:eastAsia="zh-CN"/>
        </w:rPr>
        <w:t>structurate algoritmizat cât și identificarea soluțiilor constructive adecvate ținând cont și de normle și standardele actuale.</w:t>
      </w:r>
    </w:p>
    <w:p w:rsidR="003B4B52" w:rsidRDefault="003B4B52" w:rsidP="00AA2A7E">
      <w:pPr>
        <w:autoSpaceDE w:val="0"/>
        <w:autoSpaceDN w:val="0"/>
        <w:adjustRightInd w:val="0"/>
        <w:ind w:firstLine="704"/>
        <w:jc w:val="both"/>
        <w:rPr>
          <w:rFonts w:eastAsia="SimSun"/>
          <w:lang w:val="ro-RO" w:eastAsia="zh-CN"/>
        </w:rPr>
      </w:pPr>
      <w:r>
        <w:rPr>
          <w:rFonts w:eastAsia="SimSun"/>
          <w:lang w:val="ro-RO" w:eastAsia="zh-CN"/>
        </w:rPr>
        <w:t xml:space="preserve">Tematica proiectului privind proiectarea reductoarelor conico-cilindrice s-a adoptat, pe de-o parte, pentru a acoperi aplicativ a cât mai multe cunoștințe prezentate teoretic la curs și, pe de altă parte, ca abilitățile </w:t>
      </w:r>
      <w:r w:rsidR="007B0C54">
        <w:rPr>
          <w:rFonts w:eastAsia="SimSun"/>
          <w:lang w:val="ro-RO" w:eastAsia="zh-CN"/>
        </w:rPr>
        <w:t xml:space="preserve">dobăndite de studenți </w:t>
      </w:r>
      <w:r>
        <w:rPr>
          <w:rFonts w:eastAsia="SimSun"/>
          <w:lang w:val="ro-RO" w:eastAsia="zh-CN"/>
        </w:rPr>
        <w:t xml:space="preserve">în urma </w:t>
      </w:r>
      <w:r w:rsidR="007B0C54">
        <w:rPr>
          <w:rFonts w:eastAsia="SimSun"/>
          <w:lang w:val="ro-RO" w:eastAsia="zh-CN"/>
        </w:rPr>
        <w:t xml:space="preserve">finalizării acestuia </w:t>
      </w:r>
      <w:r>
        <w:rPr>
          <w:rFonts w:eastAsia="SimSun"/>
          <w:lang w:val="ro-RO" w:eastAsia="zh-CN"/>
        </w:rPr>
        <w:t>să fie suport pentru proiectele ulterioare în cadrul disciplinelor de specialitate (de ex. Calculul și construcția automobilelor)</w:t>
      </w:r>
      <w:r w:rsidR="007B0C54">
        <w:rPr>
          <w:rFonts w:eastAsia="SimSun"/>
          <w:lang w:val="ro-RO" w:eastAsia="zh-CN"/>
        </w:rPr>
        <w:t>.</w:t>
      </w:r>
    </w:p>
    <w:p w:rsidR="00845611" w:rsidRDefault="00EC0D4F" w:rsidP="009A00CB">
      <w:pPr>
        <w:autoSpaceDE w:val="0"/>
        <w:autoSpaceDN w:val="0"/>
        <w:adjustRightInd w:val="0"/>
        <w:ind w:firstLine="704"/>
        <w:jc w:val="both"/>
        <w:rPr>
          <w:lang w:val="ro-RO"/>
        </w:rPr>
      </w:pPr>
      <w:r>
        <w:rPr>
          <w:rFonts w:eastAsia="SimSun"/>
          <w:lang w:val="ro-RO" w:eastAsia="zh-CN"/>
        </w:rPr>
        <w:t>Deoarece, în ultimul timp</w:t>
      </w:r>
      <w:r w:rsidR="00B433EE">
        <w:rPr>
          <w:rFonts w:eastAsia="SimSun"/>
          <w:lang w:val="ro-RO" w:eastAsia="zh-CN"/>
        </w:rPr>
        <w:t>,</w:t>
      </w:r>
      <w:r>
        <w:rPr>
          <w:rFonts w:eastAsia="SimSun"/>
          <w:lang w:val="ro-RO" w:eastAsia="zh-CN"/>
        </w:rPr>
        <w:t xml:space="preserve"> utilizarea calculatorului în activitatea de proiectare s-a consacrat prin apariția de pachete software de calcul, de analiză și de reprezentare grafică </w:t>
      </w:r>
      <w:r w:rsidR="00B433EE">
        <w:rPr>
          <w:rFonts w:eastAsia="SimSun"/>
          <w:lang w:val="ro-RO" w:eastAsia="zh-CN"/>
        </w:rPr>
        <w:t xml:space="preserve">laborioase cu interfețe utilizator prietenoase, structura acestei lucrări a fost concepută pentru integrarea în toate etapele de rezolvare a tematicii propuse a tehnologiilor informatice actuale. </w:t>
      </w:r>
      <w:r w:rsidR="00204DA4">
        <w:rPr>
          <w:rFonts w:eastAsia="SimSun"/>
          <w:lang w:val="ro-RO" w:eastAsia="zh-CN"/>
        </w:rPr>
        <w:t xml:space="preserve">Această dezvoltare a fost favorizată și de suportul susținut al conducerilor departamentului Autovehicule și Transporturi, facultății </w:t>
      </w:r>
      <w:r w:rsidR="00B433EE">
        <w:rPr>
          <w:rFonts w:eastAsia="SimSun"/>
          <w:lang w:val="ro-RO" w:eastAsia="zh-CN"/>
        </w:rPr>
        <w:t xml:space="preserve"> </w:t>
      </w:r>
      <w:r w:rsidR="00204DA4">
        <w:rPr>
          <w:rFonts w:eastAsia="SimSun"/>
          <w:lang w:val="ro-RO" w:eastAsia="zh-CN"/>
        </w:rPr>
        <w:t>de Inginerie Mecanică și Universității Transilvania din Brașov</w:t>
      </w:r>
      <w:r w:rsidR="00C11018">
        <w:rPr>
          <w:rFonts w:eastAsia="SimSun"/>
          <w:lang w:val="ro-RO" w:eastAsia="zh-CN"/>
        </w:rPr>
        <w:t xml:space="preserve">, pe de-o parte, </w:t>
      </w:r>
      <w:r w:rsidR="00204DA4">
        <w:rPr>
          <w:rFonts w:eastAsia="SimSun"/>
          <w:lang w:val="ro-RO" w:eastAsia="zh-CN"/>
        </w:rPr>
        <w:t>de a achiziționa pachete software performante, chiar și pentru activitatea didactic</w:t>
      </w:r>
      <w:r w:rsidR="00C11018">
        <w:rPr>
          <w:rFonts w:eastAsia="SimSun"/>
          <w:lang w:val="ro-RO" w:eastAsia="zh-CN"/>
        </w:rPr>
        <w:t>ă la nivel de licență și, pe de altă parte, de a asigura săli dotate cu calculatoare performante la nivel de acces a fiecărui student.</w:t>
      </w:r>
      <w:r w:rsidR="00204DA4">
        <w:rPr>
          <w:rFonts w:eastAsia="SimSun"/>
          <w:lang w:val="ro-RO" w:eastAsia="zh-CN"/>
        </w:rPr>
        <w:t xml:space="preserve"> Astfel, în cadrul activităților de proiect și laboartor la disciplina </w:t>
      </w:r>
      <w:r w:rsidR="00204DA4" w:rsidRPr="007B0C54">
        <w:rPr>
          <w:rFonts w:eastAsia="SimSun"/>
          <w:i/>
          <w:lang w:val="ro-RO" w:eastAsia="zh-CN"/>
        </w:rPr>
        <w:t>Organe de mașini</w:t>
      </w:r>
      <w:r w:rsidR="00204DA4">
        <w:rPr>
          <w:rFonts w:eastAsia="SimSun"/>
          <w:lang w:val="ro-RO" w:eastAsia="zh-CN"/>
        </w:rPr>
        <w:t xml:space="preserve">, și nu numai, s-au </w:t>
      </w:r>
      <w:r w:rsidR="00C11018">
        <w:rPr>
          <w:rFonts w:eastAsia="SimSun"/>
          <w:lang w:val="ro-RO" w:eastAsia="zh-CN"/>
        </w:rPr>
        <w:t xml:space="preserve">dezvoltat </w:t>
      </w:r>
      <w:r w:rsidR="00DF1B03">
        <w:rPr>
          <w:rFonts w:eastAsia="SimSun"/>
          <w:lang w:val="ro-RO" w:eastAsia="zh-CN"/>
        </w:rPr>
        <w:t xml:space="preserve">și implementat </w:t>
      </w:r>
      <w:r w:rsidR="00C11018">
        <w:rPr>
          <w:rFonts w:eastAsia="SimSun"/>
          <w:lang w:val="ro-RO" w:eastAsia="zh-CN"/>
        </w:rPr>
        <w:t>aplicații practice bazate pe pachete software performante actuale</w:t>
      </w:r>
      <w:r w:rsidR="00204DA4">
        <w:rPr>
          <w:rFonts w:eastAsia="SimSun"/>
          <w:lang w:val="ro-RO" w:eastAsia="zh-CN"/>
        </w:rPr>
        <w:t xml:space="preserve"> </w:t>
      </w:r>
      <w:r w:rsidR="00C11018">
        <w:rPr>
          <w:rFonts w:eastAsia="SimSun"/>
          <w:lang w:val="ro-RO" w:eastAsia="zh-CN"/>
        </w:rPr>
        <w:t>(MDESIGN, CATIA, ANSYS)</w:t>
      </w:r>
      <w:r w:rsidR="00DF1B03">
        <w:rPr>
          <w:rFonts w:eastAsia="SimSun"/>
          <w:lang w:val="ro-RO" w:eastAsia="zh-CN"/>
        </w:rPr>
        <w:t>.</w:t>
      </w:r>
      <w:r w:rsidR="009A00CB">
        <w:rPr>
          <w:rFonts w:eastAsia="SimSun"/>
          <w:lang w:val="ro-RO" w:eastAsia="zh-CN"/>
        </w:rPr>
        <w:t xml:space="preserve"> </w:t>
      </w:r>
      <w:r w:rsidR="009A00CB">
        <w:rPr>
          <w:lang w:val="ro-RO"/>
        </w:rPr>
        <w:t>Pentru a facilita lucrul stu</w:t>
      </w:r>
      <w:r w:rsidR="007B0C54">
        <w:rPr>
          <w:lang w:val="ro-RO"/>
        </w:rPr>
        <w:t>dențiilor cu aceste softuri</w:t>
      </w:r>
      <w:r w:rsidR="009A00CB">
        <w:rPr>
          <w:lang w:val="ro-RO"/>
        </w:rPr>
        <w:t xml:space="preserve"> s-au conceput aplicații de tip ghid </w:t>
      </w:r>
      <w:r w:rsidR="00912C98">
        <w:rPr>
          <w:lang w:val="ro-RO"/>
        </w:rPr>
        <w:t>care să permită parcurgerea logică a etapelor cu luarea de decizii pe parcurs fără a elimina contribuțiile proprii atât la nivel de concept cât și de detaliu.</w:t>
      </w:r>
    </w:p>
    <w:p w:rsidR="00125375" w:rsidRDefault="007B0C54" w:rsidP="002C34F5">
      <w:pPr>
        <w:autoSpaceDE w:val="0"/>
        <w:autoSpaceDN w:val="0"/>
        <w:adjustRightInd w:val="0"/>
        <w:ind w:firstLine="704"/>
        <w:jc w:val="both"/>
        <w:rPr>
          <w:lang w:val="ro-RO"/>
        </w:rPr>
      </w:pPr>
      <w:r>
        <w:rPr>
          <w:lang w:val="ro-RO"/>
        </w:rPr>
        <w:t xml:space="preserve">Pentru </w:t>
      </w:r>
      <w:r w:rsidR="00912C98">
        <w:rPr>
          <w:lang w:val="ro-RO"/>
        </w:rPr>
        <w:t xml:space="preserve"> </w:t>
      </w:r>
      <w:r w:rsidR="002C34F5">
        <w:rPr>
          <w:lang w:val="ro-RO"/>
        </w:rPr>
        <w:t xml:space="preserve">accesarea rapidă </w:t>
      </w:r>
      <w:r w:rsidR="00783303">
        <w:rPr>
          <w:lang w:val="ro-RO"/>
        </w:rPr>
        <w:t xml:space="preserve"> informații</w:t>
      </w:r>
      <w:r w:rsidR="002C34F5">
        <w:rPr>
          <w:lang w:val="ro-RO"/>
        </w:rPr>
        <w:t>lor</w:t>
      </w:r>
      <w:r w:rsidR="00783303">
        <w:rPr>
          <w:lang w:val="ro-RO"/>
        </w:rPr>
        <w:t xml:space="preserve"> necesar</w:t>
      </w:r>
      <w:r>
        <w:rPr>
          <w:lang w:val="ro-RO"/>
        </w:rPr>
        <w:t>e</w:t>
      </w:r>
      <w:r w:rsidR="002C34F5">
        <w:rPr>
          <w:lang w:val="ro-RO"/>
        </w:rPr>
        <w:t xml:space="preserve"> privind</w:t>
      </w:r>
      <w:r w:rsidR="00783303">
        <w:rPr>
          <w:lang w:val="ro-RO"/>
        </w:rPr>
        <w:t xml:space="preserve"> desfășura</w:t>
      </w:r>
      <w:r w:rsidR="00DB0EC8">
        <w:rPr>
          <w:lang w:val="ro-RO"/>
        </w:rPr>
        <w:t>r</w:t>
      </w:r>
      <w:r w:rsidR="00783303">
        <w:rPr>
          <w:lang w:val="ro-RO"/>
        </w:rPr>
        <w:t>ea calculelor precum și pentru documentare privind soluțiile constructive</w:t>
      </w:r>
      <w:r w:rsidR="00DB0EC8">
        <w:rPr>
          <w:lang w:val="ro-RO"/>
        </w:rPr>
        <w:t xml:space="preserve"> (inclusiv, cele standardizate)</w:t>
      </w:r>
      <w:r w:rsidR="00783303">
        <w:rPr>
          <w:lang w:val="ro-RO"/>
        </w:rPr>
        <w:t xml:space="preserve"> și elab</w:t>
      </w:r>
      <w:r w:rsidR="002C34F5">
        <w:rPr>
          <w:lang w:val="ro-RO"/>
        </w:rPr>
        <w:t>o</w:t>
      </w:r>
      <w:r w:rsidR="00783303">
        <w:rPr>
          <w:lang w:val="ro-RO"/>
        </w:rPr>
        <w:t>rare</w:t>
      </w:r>
      <w:r w:rsidR="00DB0EC8">
        <w:rPr>
          <w:lang w:val="ro-RO"/>
        </w:rPr>
        <w:t xml:space="preserve"> </w:t>
      </w:r>
      <w:r w:rsidR="002C34F5">
        <w:rPr>
          <w:lang w:val="ro-RO"/>
        </w:rPr>
        <w:t>a documentației finale (memoriu tehnic</w:t>
      </w:r>
      <w:r w:rsidR="00EB262A">
        <w:rPr>
          <w:lang w:val="ro-RO"/>
        </w:rPr>
        <w:t xml:space="preserve">, </w:t>
      </w:r>
      <w:r w:rsidR="002C34F5">
        <w:rPr>
          <w:lang w:val="ro-RO"/>
        </w:rPr>
        <w:t>desene de anasamblu și de execuție) s-au folosit</w:t>
      </w:r>
      <w:r w:rsidRPr="007B0C54">
        <w:rPr>
          <w:lang w:val="ro-RO"/>
        </w:rPr>
        <w:t xml:space="preserve"> </w:t>
      </w:r>
      <w:r w:rsidR="002C34F5">
        <w:rPr>
          <w:lang w:val="ro-RO"/>
        </w:rPr>
        <w:t>documente</w:t>
      </w:r>
      <w:r>
        <w:rPr>
          <w:lang w:val="ro-RO"/>
        </w:rPr>
        <w:t xml:space="preserve"> suport </w:t>
      </w:r>
      <w:r w:rsidR="002C34F5">
        <w:rPr>
          <w:lang w:val="ro-RO"/>
        </w:rPr>
        <w:t xml:space="preserve">integrate în </w:t>
      </w:r>
      <w:r w:rsidR="00CA3102">
        <w:rPr>
          <w:lang w:val="ro-RO"/>
        </w:rPr>
        <w:t>algoritm</w:t>
      </w:r>
      <w:r w:rsidR="002C34F5">
        <w:rPr>
          <w:lang w:val="ro-RO"/>
        </w:rPr>
        <w:t>ul</w:t>
      </w:r>
      <w:r w:rsidR="00CA3102">
        <w:rPr>
          <w:lang w:val="ro-RO"/>
        </w:rPr>
        <w:t xml:space="preserve"> de proiectare unitar </w:t>
      </w:r>
      <w:r w:rsidR="002C34F5">
        <w:rPr>
          <w:lang w:val="ro-RO"/>
        </w:rPr>
        <w:t>general care acoperă mai mul</w:t>
      </w:r>
      <w:r w:rsidR="00CA3102">
        <w:rPr>
          <w:lang w:val="ro-RO"/>
        </w:rPr>
        <w:t xml:space="preserve">te variante </w:t>
      </w:r>
      <w:r w:rsidR="002C34F5">
        <w:rPr>
          <w:lang w:val="ro-RO"/>
        </w:rPr>
        <w:t>de proiectare</w:t>
      </w:r>
      <w:r w:rsidR="0076664B">
        <w:rPr>
          <w:lang w:val="ro-RO"/>
        </w:rPr>
        <w:t xml:space="preserve">. </w:t>
      </w:r>
      <w:r w:rsidR="0012589A">
        <w:rPr>
          <w:lang w:val="ro-RO"/>
        </w:rPr>
        <w:t>Această str</w:t>
      </w:r>
      <w:r w:rsidR="00EB262A">
        <w:rPr>
          <w:lang w:val="ro-RO"/>
        </w:rPr>
        <w:t>ucturare permite</w:t>
      </w:r>
      <w:r w:rsidR="0012589A">
        <w:rPr>
          <w:lang w:val="ro-RO"/>
        </w:rPr>
        <w:t xml:space="preserve"> rezolvarea proiectului de fiecare student</w:t>
      </w:r>
      <w:r w:rsidR="00295868">
        <w:rPr>
          <w:lang w:val="ro-RO"/>
        </w:rPr>
        <w:t xml:space="preserve"> prin personalizări proprii,</w:t>
      </w:r>
      <w:r w:rsidR="00EB262A">
        <w:rPr>
          <w:lang w:val="ro-RO"/>
        </w:rPr>
        <w:t xml:space="preserve"> </w:t>
      </w:r>
      <w:r w:rsidR="00295868">
        <w:rPr>
          <w:lang w:val="ro-RO"/>
        </w:rPr>
        <w:t>favorizat fiind și de exemplele aplicative accesibile ca documente distincte în îndrumarul de proiectare.</w:t>
      </w:r>
    </w:p>
    <w:p w:rsidR="00125375" w:rsidRDefault="00125375" w:rsidP="00CC1AD7">
      <w:pPr>
        <w:jc w:val="right"/>
        <w:rPr>
          <w:lang w:val="ro-RO"/>
        </w:rPr>
      </w:pPr>
    </w:p>
    <w:p w:rsidR="00125375" w:rsidRDefault="00125375" w:rsidP="00CC1AD7">
      <w:pPr>
        <w:jc w:val="right"/>
        <w:rPr>
          <w:lang w:val="ro-RO"/>
        </w:rPr>
      </w:pPr>
    </w:p>
    <w:p w:rsidR="00125375" w:rsidRDefault="00125375" w:rsidP="00CC1AD7">
      <w:pPr>
        <w:jc w:val="right"/>
        <w:rPr>
          <w:lang w:val="ro-RO"/>
        </w:rPr>
      </w:pPr>
    </w:p>
    <w:p w:rsidR="00227009" w:rsidRDefault="00227009" w:rsidP="00CC1AD7">
      <w:pPr>
        <w:jc w:val="right"/>
        <w:rPr>
          <w:lang w:val="ro-RO"/>
        </w:rPr>
      </w:pPr>
    </w:p>
    <w:p w:rsidR="00125375" w:rsidRDefault="00125375" w:rsidP="00CC1AD7">
      <w:pPr>
        <w:jc w:val="right"/>
        <w:rPr>
          <w:lang w:val="ro-RO"/>
        </w:rPr>
      </w:pPr>
    </w:p>
    <w:p w:rsidR="00E556D6" w:rsidRPr="00AC7F03" w:rsidRDefault="00AD7266" w:rsidP="00CC1AD7">
      <w:pPr>
        <w:jc w:val="right"/>
        <w:rPr>
          <w:lang w:val="ro-RO"/>
        </w:rPr>
      </w:pPr>
      <w:r>
        <w:rPr>
          <w:lang w:val="ro-RO"/>
        </w:rPr>
        <w:t>Autorii</w:t>
      </w:r>
    </w:p>
    <w:p w:rsidR="008C5191" w:rsidRDefault="008C5191" w:rsidP="0060773E">
      <w:pPr>
        <w:rPr>
          <w:lang w:val="ro-RO"/>
        </w:rPr>
      </w:pPr>
    </w:p>
    <w:p w:rsidR="0060773E" w:rsidRPr="004A7029" w:rsidRDefault="003D647A" w:rsidP="00DE75E4">
      <w:pPr>
        <w:pStyle w:val="Heading1"/>
        <w:numPr>
          <w:ilvl w:val="0"/>
          <w:numId w:val="1"/>
        </w:numPr>
        <w:tabs>
          <w:tab w:val="clear" w:pos="1258"/>
          <w:tab w:val="num" w:pos="567"/>
          <w:tab w:val="num" w:pos="1298"/>
        </w:tabs>
        <w:spacing w:before="360" w:after="240"/>
        <w:ind w:left="1333" w:hanging="624"/>
        <w:rPr>
          <w:rFonts w:ascii="Times New Roman" w:hAnsi="Times New Roman"/>
          <w:sz w:val="32"/>
          <w:szCs w:val="32"/>
        </w:rPr>
      </w:pPr>
      <w:r w:rsidRPr="004A7029">
        <w:rPr>
          <w:rFonts w:ascii="Times New Roman" w:hAnsi="Times New Roman"/>
          <w:sz w:val="32"/>
          <w:szCs w:val="32"/>
        </w:rPr>
        <w:t xml:space="preserve">ASPECTE GENERALE ŞI </w:t>
      </w:r>
      <w:r w:rsidR="00D958CE" w:rsidRPr="004A7029">
        <w:rPr>
          <w:rFonts w:ascii="Times New Roman" w:hAnsi="Times New Roman"/>
          <w:sz w:val="32"/>
          <w:szCs w:val="32"/>
        </w:rPr>
        <w:t>TEMA</w:t>
      </w:r>
      <w:r w:rsidRPr="004A7029">
        <w:rPr>
          <w:rFonts w:ascii="Times New Roman" w:hAnsi="Times New Roman"/>
          <w:sz w:val="32"/>
          <w:szCs w:val="32"/>
        </w:rPr>
        <w:t xml:space="preserve"> DE PROIECTARE</w:t>
      </w:r>
    </w:p>
    <w:p w:rsidR="000F469E" w:rsidRPr="004A7029" w:rsidRDefault="00312343" w:rsidP="0060773E">
      <w:pPr>
        <w:numPr>
          <w:ilvl w:val="1"/>
          <w:numId w:val="2"/>
        </w:numPr>
        <w:rPr>
          <w:sz w:val="28"/>
          <w:szCs w:val="28"/>
          <w:lang w:val="ro-RO"/>
        </w:rPr>
      </w:pPr>
      <w:r>
        <w:rPr>
          <w:sz w:val="28"/>
          <w:szCs w:val="28"/>
          <w:lang w:val="ro-RO"/>
        </w:rPr>
        <w:t>DESCRIERE GENERALĂ A PRODUSULUI</w:t>
      </w:r>
    </w:p>
    <w:p w:rsidR="000F469E" w:rsidRPr="00DD0531" w:rsidRDefault="000F469E" w:rsidP="000F469E">
      <w:pPr>
        <w:ind w:left="1430"/>
        <w:rPr>
          <w:lang w:val="ro-RO"/>
        </w:rPr>
      </w:pPr>
    </w:p>
    <w:p w:rsidR="000F469E" w:rsidRPr="000F469E" w:rsidRDefault="009C6E88" w:rsidP="000F469E">
      <w:pPr>
        <w:ind w:firstLine="710"/>
        <w:jc w:val="both"/>
      </w:pPr>
      <w:r w:rsidRPr="00AC7F03">
        <w:rPr>
          <w:noProof/>
          <w:color w:val="FF0000"/>
          <w:lang w:val="ro-RO" w:eastAsia="ro-RO"/>
        </w:rPr>
        <mc:AlternateContent>
          <mc:Choice Requires="wps">
            <w:drawing>
              <wp:anchor distT="0" distB="0" distL="114300" distR="114300" simplePos="0" relativeHeight="251674624" behindDoc="1" locked="0" layoutInCell="1" allowOverlap="1" wp14:anchorId="1DA385E5" wp14:editId="25546913">
                <wp:simplePos x="0" y="0"/>
                <wp:positionH relativeFrom="margin">
                  <wp:align>center</wp:align>
                </wp:positionH>
                <wp:positionV relativeFrom="margin">
                  <wp:posOffset>2314575</wp:posOffset>
                </wp:positionV>
                <wp:extent cx="5582920" cy="2872740"/>
                <wp:effectExtent l="0" t="0" r="0" b="38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920" cy="287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B23" w:rsidRDefault="00A67B23" w:rsidP="000F469E">
                            <w:pPr>
                              <w:ind w:left="-426" w:firstLine="567"/>
                              <w:jc w:val="both"/>
                              <w:rPr>
                                <w:noProof/>
                                <w:lang w:val="ro-RO" w:eastAsia="ro-RO"/>
                              </w:rPr>
                            </w:pPr>
                            <w:r>
                              <w:object w:dxaOrig="7836" w:dyaOrig="3888">
                                <v:shape id="_x0000_i1081" type="#_x0000_t75" style="width:366pt;height:193.7pt" o:ole="">
                                  <v:imagedata r:id="rId12" o:title="" gain="1.25"/>
                                </v:shape>
                                <o:OLEObject Type="Embed" ProgID="PBrush" ShapeID="_x0000_i1081" DrawAspect="Content" ObjectID="_1762789429" r:id="rId13"/>
                              </w:object>
                            </w:r>
                          </w:p>
                          <w:p w:rsidR="00A67B23" w:rsidRDefault="00A67B23" w:rsidP="000F469E">
                            <w:pPr>
                              <w:ind w:left="-426" w:firstLine="567"/>
                              <w:jc w:val="both"/>
                              <w:rPr>
                                <w:noProof/>
                                <w:lang w:val="ro-RO" w:eastAsia="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385E5" id="_x0000_t202" coordsize="21600,21600" o:spt="202" path="m,l,21600r21600,l21600,xe">
                <v:stroke joinstyle="miter"/>
                <v:path gradientshapeok="t" o:connecttype="rect"/>
              </v:shapetype>
              <v:shape id="Text Box 2" o:spid="_x0000_s1026" type="#_x0000_t202" style="position:absolute;left:0;text-align:left;margin-left:0;margin-top:182.25pt;width:439.6pt;height:226.2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BR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" stroked="f">
                <v:textbox>
                  <w:txbxContent>
                    <w:p w:rsidR="00A67B23" w:rsidRDefault="00A67B23" w:rsidP="000F469E">
                      <w:pPr>
                        <w:ind w:left="-426" w:firstLine="567"/>
                        <w:jc w:val="both"/>
                        <w:rPr>
                          <w:noProof/>
                          <w:lang w:val="ro-RO" w:eastAsia="ro-RO"/>
                        </w:rPr>
                      </w:pPr>
                      <w:r>
                        <w:object w:dxaOrig="7836" w:dyaOrig="3888">
                          <v:shape id="_x0000_i1081" type="#_x0000_t75" style="width:366pt;height:193.8pt" o:ole="">
                            <v:imagedata r:id="rId14" o:title="" gain="1.25"/>
                          </v:shape>
                          <o:OLEObject Type="Embed" ProgID="PBrush" ShapeID="_x0000_i1081" DrawAspect="Content" ObjectID="_1711907466" r:id="rId15"/>
                        </w:object>
                      </w:r>
                    </w:p>
                    <w:p w:rsidR="00A67B23" w:rsidRDefault="00A67B23" w:rsidP="000F469E">
                      <w:pPr>
                        <w:ind w:left="-426" w:firstLine="567"/>
                        <w:jc w:val="both"/>
                        <w:rPr>
                          <w:noProof/>
                          <w:lang w:val="ro-RO" w:eastAsia="ro-RO"/>
                        </w:rPr>
                      </w:pPr>
                    </w:p>
                  </w:txbxContent>
                </v:textbox>
                <w10:wrap type="topAndBottom" anchorx="margin" anchory="margin"/>
              </v:shape>
            </w:pict>
          </mc:Fallback>
        </mc:AlternateContent>
      </w:r>
      <w:r w:rsidR="000F469E" w:rsidRPr="000F469E">
        <w:t xml:space="preserve">Reductorul de turaţie este un sistem mecanic demontabil, cu mişcări relative între elemente </w:t>
      </w:r>
      <w:r w:rsidR="00AC119A">
        <w:t xml:space="preserve">active </w:t>
      </w:r>
      <w:r w:rsidR="000F469E" w:rsidRPr="000F469E">
        <w:t xml:space="preserve">(de obicei, roţi dinţate) care are ca </w:t>
      </w:r>
      <w:r w:rsidR="000F469E" w:rsidRPr="000F469E">
        <w:rPr>
          <w:u w:val="single"/>
        </w:rPr>
        <w:t>parametri de intrare</w:t>
      </w:r>
      <w:r w:rsidR="000F469E" w:rsidRPr="000F469E">
        <w:t xml:space="preserve">, puterea (momentul de torsiune) şi turaţia (viteza unghiulară) arborelui de intrare, şi ca </w:t>
      </w:r>
      <w:r w:rsidR="00D33C00">
        <w:rPr>
          <w:u w:val="single"/>
        </w:rPr>
        <w:t xml:space="preserve">parametri </w:t>
      </w:r>
      <w:r w:rsidR="000F469E" w:rsidRPr="000F469E">
        <w:rPr>
          <w:u w:val="single"/>
        </w:rPr>
        <w:t>de ieşire</w:t>
      </w:r>
      <w:r w:rsidR="000F469E" w:rsidRPr="000F469E">
        <w:t>, puterea (momentul de torsiune) şi turaţia  (viteza unghiulară) arborelui de ieşire.</w:t>
      </w:r>
    </w:p>
    <w:p w:rsidR="00AC119A" w:rsidRDefault="00AC119A" w:rsidP="00AC119A">
      <w:pPr>
        <w:ind w:firstLine="710"/>
        <w:jc w:val="both"/>
      </w:pPr>
      <w:r>
        <w:rPr>
          <w:sz w:val="32"/>
          <w:szCs w:val="32"/>
          <w:lang w:val="ro-RO"/>
        </w:rPr>
        <w:tab/>
      </w:r>
      <w:r>
        <w:t xml:space="preserve">Pe lângă </w:t>
      </w:r>
      <w:r>
        <w:rPr>
          <w:u w:val="single"/>
        </w:rPr>
        <w:t>funcţia principală</w:t>
      </w:r>
      <w:r>
        <w:t xml:space="preserve"> de transmitere a momentului de torsiune şi mişcării de rotaţie prin angrenajele cu roti dinţate conice şi cilindrice se urmăreşte şi îndeplinirea următoarelor </w:t>
      </w:r>
      <w:r>
        <w:rPr>
          <w:u w:val="single"/>
        </w:rPr>
        <w:t>funcţii auxiliare</w:t>
      </w:r>
      <w:r>
        <w:t>:</w:t>
      </w:r>
      <w:r w:rsidR="00D33C00">
        <w:rPr>
          <w:b/>
        </w:rPr>
        <w:t xml:space="preserve"> </w:t>
      </w:r>
      <w:r>
        <w:t>respectarea prevederilor de interschimbabilitate cerute de standardele din domeniu; respectarea condiţiilor de protecţie a omului şi mediului.</w:t>
      </w:r>
    </w:p>
    <w:p w:rsidR="00DE75E4" w:rsidRDefault="00DE75E4" w:rsidP="00AC119A">
      <w:pPr>
        <w:ind w:firstLine="710"/>
        <w:jc w:val="both"/>
      </w:pPr>
    </w:p>
    <w:p w:rsidR="002C6199" w:rsidRPr="004A7029" w:rsidRDefault="00D016CB" w:rsidP="0060773E">
      <w:pPr>
        <w:numPr>
          <w:ilvl w:val="1"/>
          <w:numId w:val="2"/>
        </w:numPr>
        <w:rPr>
          <w:sz w:val="28"/>
          <w:szCs w:val="28"/>
          <w:lang w:val="ro-RO"/>
        </w:rPr>
      </w:pPr>
      <w:r w:rsidRPr="004A7029">
        <w:rPr>
          <w:sz w:val="28"/>
          <w:szCs w:val="28"/>
          <w:lang w:val="ro-RO"/>
        </w:rPr>
        <w:t>OBIECTIVE ŞI DATE</w:t>
      </w:r>
      <w:r w:rsidR="00033CB9" w:rsidRPr="004A7029">
        <w:rPr>
          <w:sz w:val="28"/>
          <w:szCs w:val="28"/>
          <w:lang w:val="ro-RO"/>
        </w:rPr>
        <w:t xml:space="preserve"> DE PROIECTARE </w:t>
      </w:r>
    </w:p>
    <w:p w:rsidR="00033CB9" w:rsidRPr="00DD0531" w:rsidRDefault="00033CB9" w:rsidP="00033CB9">
      <w:pPr>
        <w:rPr>
          <w:vertAlign w:val="subscript"/>
          <w:lang w:val="ro-RO"/>
        </w:rPr>
      </w:pPr>
    </w:p>
    <w:p w:rsidR="00D33C00" w:rsidRPr="004A7029" w:rsidRDefault="00CD5839" w:rsidP="00D33C00">
      <w:pPr>
        <w:pStyle w:val="ListParagraph"/>
        <w:jc w:val="both"/>
        <w:rPr>
          <w:rFonts w:ascii="Times New Roman" w:hAnsi="Times New Roman"/>
          <w:sz w:val="24"/>
          <w:szCs w:val="24"/>
        </w:rPr>
      </w:pPr>
      <w:r>
        <w:rPr>
          <w:rFonts w:ascii="Times New Roman" w:hAnsi="Times New Roman"/>
          <w:sz w:val="28"/>
          <w:szCs w:val="28"/>
        </w:rPr>
        <w:t xml:space="preserve">1.2.1 </w:t>
      </w:r>
      <w:r w:rsidR="00D33C00" w:rsidRPr="004A7029">
        <w:rPr>
          <w:rFonts w:ascii="Times New Roman" w:hAnsi="Times New Roman"/>
          <w:sz w:val="24"/>
          <w:szCs w:val="24"/>
        </w:rPr>
        <w:t>OBIECTIVELE PROIECTULUI</w:t>
      </w:r>
    </w:p>
    <w:p w:rsidR="00D33C00" w:rsidRPr="00495827" w:rsidRDefault="00D33C00" w:rsidP="00D33C00">
      <w:pPr>
        <w:jc w:val="both"/>
        <w:rPr>
          <w:b/>
        </w:rPr>
      </w:pPr>
      <w:r w:rsidRPr="00495827">
        <w:rPr>
          <w:b/>
          <w:i/>
        </w:rPr>
        <w:t>Obiectivul principal</w:t>
      </w:r>
    </w:p>
    <w:p w:rsidR="00D33C00" w:rsidRPr="001E1131" w:rsidRDefault="00D33C00" w:rsidP="00D33C00">
      <w:pPr>
        <w:ind w:firstLine="720"/>
        <w:jc w:val="both"/>
      </w:pPr>
      <w:r w:rsidRPr="001E1131">
        <w:t>Dobândirea şi dezvoltarea de cunoștințe şi abilităţi pentru identificarea, calculul şi proiectarea formei elementelor componente ale transmisiilor mecanice</w:t>
      </w:r>
      <w:r>
        <w:t>, cu precădere reductoare conico-cilindrice,</w:t>
      </w:r>
      <w:r w:rsidRPr="001E1131">
        <w:t xml:space="preserve"> în vederea execuţiei şi montajului acestora.</w:t>
      </w:r>
    </w:p>
    <w:p w:rsidR="00D33C00" w:rsidRPr="001E1131" w:rsidRDefault="00D33C00" w:rsidP="00D33C00">
      <w:pPr>
        <w:jc w:val="both"/>
        <w:rPr>
          <w:i/>
        </w:rPr>
      </w:pPr>
    </w:p>
    <w:p w:rsidR="00D33C00" w:rsidRPr="00495827" w:rsidRDefault="00D33C00" w:rsidP="00D33C00">
      <w:pPr>
        <w:jc w:val="both"/>
        <w:rPr>
          <w:b/>
        </w:rPr>
      </w:pPr>
      <w:r w:rsidRPr="00495827">
        <w:rPr>
          <w:b/>
          <w:i/>
        </w:rPr>
        <w:t>Obiective specifice</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 xml:space="preserve">dezvoltarea de cunoştinţe fundamentale privind calculul şi proiectarea elementelor transmisiilor mecanice, inclusiv aspecte privind alegerea materialelor şi a tehnologiile de execuţie şi montaj;  </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calculul elementelor şi subansamblelor specializate ale transmisiilor mecanice de tip reductor de turaţie conico-cilindric (angrenaje, roţi dinţate, arbori, rulmenţi etc.);</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 xml:space="preserve">dezvoltarea de cunoștințe de identificare şi proiectare a formelor elementelor şi subansamblelor transmisiilor mecanice, cu precădere a reductoarelor conico-cilindrice; </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utilizare a pa</w:t>
      </w:r>
      <w:r>
        <w:rPr>
          <w:rFonts w:ascii="Times New Roman" w:hAnsi="Times New Roman"/>
          <w:sz w:val="24"/>
          <w:szCs w:val="24"/>
        </w:rPr>
        <w:t xml:space="preserve">chetelor performante de calcul </w:t>
      </w:r>
      <w:r w:rsidRPr="001E1131">
        <w:rPr>
          <w:rFonts w:ascii="Times New Roman" w:hAnsi="Times New Roman"/>
          <w:sz w:val="24"/>
          <w:szCs w:val="24"/>
        </w:rPr>
        <w:t>(MDESIGN) şi pentru proiectare (CATIA);</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elaborare a documentaţiei grafice (modele 3D, desene de ansamblu şi de execuţie);</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elaborare a documentației scrise (memoriul tehnic).</w:t>
      </w:r>
    </w:p>
    <w:p w:rsidR="00D33C00" w:rsidRDefault="00D33C00" w:rsidP="00E46AF1">
      <w:pPr>
        <w:ind w:firstLine="710"/>
        <w:jc w:val="both"/>
        <w:rPr>
          <w:lang w:val="ro-RO"/>
        </w:rPr>
      </w:pPr>
    </w:p>
    <w:p w:rsidR="00C33995" w:rsidRDefault="00C33995" w:rsidP="00E46AF1">
      <w:pPr>
        <w:ind w:firstLine="710"/>
        <w:jc w:val="both"/>
        <w:rPr>
          <w:lang w:val="ro-RO"/>
        </w:rPr>
      </w:pPr>
    </w:p>
    <w:p w:rsidR="00C33995" w:rsidRDefault="00C33995" w:rsidP="00E46AF1">
      <w:pPr>
        <w:ind w:firstLine="710"/>
        <w:jc w:val="both"/>
        <w:rPr>
          <w:lang w:val="ro-RO"/>
        </w:rPr>
      </w:pPr>
    </w:p>
    <w:p w:rsidR="00D33C00" w:rsidRPr="00D33C00" w:rsidRDefault="00D33C00" w:rsidP="00D33C00">
      <w:pPr>
        <w:pStyle w:val="ListParagraph"/>
        <w:jc w:val="both"/>
        <w:rPr>
          <w:rFonts w:ascii="Times New Roman" w:hAnsi="Times New Roman"/>
          <w:sz w:val="28"/>
          <w:szCs w:val="28"/>
        </w:rPr>
      </w:pPr>
      <w:r>
        <w:rPr>
          <w:rFonts w:ascii="Times New Roman" w:hAnsi="Times New Roman"/>
          <w:sz w:val="28"/>
          <w:szCs w:val="28"/>
        </w:rPr>
        <w:t xml:space="preserve">1.2.2 </w:t>
      </w:r>
      <w:r w:rsidRPr="004A7029">
        <w:rPr>
          <w:rFonts w:ascii="Times New Roman" w:hAnsi="Times New Roman"/>
          <w:sz w:val="24"/>
          <w:szCs w:val="24"/>
        </w:rPr>
        <w:t xml:space="preserve">DATE </w:t>
      </w:r>
      <w:r w:rsidR="00EB5375">
        <w:rPr>
          <w:rFonts w:ascii="Times New Roman" w:hAnsi="Times New Roman"/>
          <w:sz w:val="24"/>
          <w:szCs w:val="24"/>
        </w:rPr>
        <w:t xml:space="preserve">ȘI CERINȚE </w:t>
      </w:r>
      <w:r w:rsidRPr="004A7029">
        <w:rPr>
          <w:rFonts w:ascii="Times New Roman" w:hAnsi="Times New Roman"/>
          <w:sz w:val="24"/>
          <w:szCs w:val="24"/>
        </w:rPr>
        <w:t>DE PROIECTARE</w:t>
      </w:r>
    </w:p>
    <w:p w:rsidR="00EB5375" w:rsidRDefault="00E46AF1" w:rsidP="00E46AF1">
      <w:pPr>
        <w:ind w:firstLine="710"/>
        <w:jc w:val="both"/>
        <w:rPr>
          <w:lang w:val="ro-RO"/>
        </w:rPr>
      </w:pPr>
      <w:r w:rsidRPr="00AC7F03">
        <w:rPr>
          <w:lang w:val="ro-RO"/>
        </w:rPr>
        <w:t>Tema de proiectare a unui produs</w:t>
      </w:r>
      <w:r w:rsidR="00EA1639">
        <w:rPr>
          <w:lang w:val="ro-RO"/>
        </w:rPr>
        <w:t>, de obicei,</w:t>
      </w:r>
      <w:r w:rsidRPr="00AC7F03">
        <w:rPr>
          <w:lang w:val="ro-RO"/>
        </w:rPr>
        <w:t xml:space="preserve"> este lansată de către un beneficiar şi reprezintă o înşiruire de date, cerinţe şi condiţii tehnice care constituie caracteristicile şi performanţele impuse viitorului produs.</w:t>
      </w:r>
    </w:p>
    <w:p w:rsidR="00EB5375" w:rsidRDefault="00EB5375" w:rsidP="00E46AF1">
      <w:pPr>
        <w:ind w:firstLine="710"/>
        <w:jc w:val="both"/>
        <w:rPr>
          <w:b/>
          <w:i/>
          <w:lang w:val="ro-RO"/>
        </w:rPr>
      </w:pPr>
    </w:p>
    <w:p w:rsidR="00FF66AC" w:rsidRPr="00EB5375" w:rsidRDefault="00EB5375" w:rsidP="00E46AF1">
      <w:pPr>
        <w:ind w:firstLine="710"/>
        <w:jc w:val="both"/>
        <w:rPr>
          <w:b/>
          <w:lang w:val="ro-RO"/>
        </w:rPr>
      </w:pPr>
      <w:r w:rsidRPr="00EB5375">
        <w:rPr>
          <w:b/>
          <w:i/>
          <w:lang w:val="ro-RO"/>
        </w:rPr>
        <w:t>Date de proiectate</w:t>
      </w:r>
      <w:r w:rsidR="00FF66AC" w:rsidRPr="00EB5375">
        <w:rPr>
          <w:b/>
          <w:lang w:val="ro-RO"/>
        </w:rPr>
        <w:t xml:space="preserve"> </w:t>
      </w:r>
    </w:p>
    <w:p w:rsidR="00E63804" w:rsidRDefault="00CA5B85" w:rsidP="00F12C2B">
      <w:pPr>
        <w:ind w:firstLine="720"/>
        <w:jc w:val="both"/>
        <w:rPr>
          <w:color w:val="000000"/>
          <w:lang w:val="ro-RO"/>
        </w:rPr>
      </w:pPr>
      <w:r>
        <w:rPr>
          <w:lang w:val="ro-RO" w:eastAsia="zh-CN"/>
        </w:rPr>
        <w:t>În tabelul următor</w:t>
      </w:r>
      <w:r w:rsidR="00E63804" w:rsidRPr="00AC7F03">
        <w:rPr>
          <w:lang w:val="ro-RO" w:eastAsia="zh-CN"/>
        </w:rPr>
        <w:t xml:space="preserve"> s</w:t>
      </w:r>
      <w:r w:rsidR="00E63804">
        <w:rPr>
          <w:lang w:val="ro-RO" w:eastAsia="zh-CN"/>
        </w:rPr>
        <w:t>e prezintă datele</w:t>
      </w:r>
      <w:r w:rsidR="00E63804" w:rsidRPr="00AC7F03">
        <w:rPr>
          <w:lang w:val="ro-RO" w:eastAsia="zh-CN"/>
        </w:rPr>
        <w:t xml:space="preserve"> </w:t>
      </w:r>
      <w:r w:rsidR="00E63804">
        <w:rPr>
          <w:lang w:val="ro-RO" w:eastAsia="zh-CN"/>
        </w:rPr>
        <w:t>de proiectare</w:t>
      </w:r>
      <w:r w:rsidR="00E63804" w:rsidRPr="00AC7F03">
        <w:rPr>
          <w:lang w:val="ro-RO" w:eastAsia="zh-CN"/>
        </w:rPr>
        <w:t xml:space="preserve"> impuse pentru o situaţie practică cerută</w:t>
      </w:r>
      <w:r w:rsidR="00E63804">
        <w:rPr>
          <w:lang w:val="ro-RO" w:eastAsia="zh-CN"/>
        </w:rPr>
        <w:t xml:space="preserve">, unde </w:t>
      </w:r>
      <w:r w:rsidR="00E63804">
        <w:rPr>
          <w:color w:val="000000"/>
        </w:rPr>
        <w:t>P</w:t>
      </w:r>
      <w:r w:rsidR="00E63804">
        <w:rPr>
          <w:color w:val="000000"/>
          <w:vertAlign w:val="subscript"/>
        </w:rPr>
        <w:t xml:space="preserve">i </w:t>
      </w:r>
      <w:r w:rsidR="00E63804">
        <w:rPr>
          <w:color w:val="000000"/>
        </w:rPr>
        <w:t>[kW] reprezintă puterea la intrare, n</w:t>
      </w:r>
      <w:r w:rsidR="00E63804">
        <w:rPr>
          <w:color w:val="000000"/>
          <w:vertAlign w:val="subscript"/>
        </w:rPr>
        <w:t>i</w:t>
      </w:r>
      <w:r w:rsidR="00E63804">
        <w:rPr>
          <w:color w:val="000000"/>
        </w:rPr>
        <w:t xml:space="preserve">  [rot/min] - turaţia la intrare, </w:t>
      </w:r>
      <w:r w:rsidR="00E63804" w:rsidRPr="00AC7F03">
        <w:rPr>
          <w:color w:val="000000"/>
          <w:sz w:val="22"/>
          <w:szCs w:val="22"/>
        </w:rPr>
        <w:t>i</w:t>
      </w:r>
      <w:r w:rsidR="00E63804" w:rsidRPr="00E63804">
        <w:rPr>
          <w:color w:val="000000"/>
          <w:sz w:val="22"/>
          <w:szCs w:val="22"/>
          <w:vertAlign w:val="subscript"/>
        </w:rPr>
        <w:t>R</w:t>
      </w:r>
      <w:r w:rsidR="00E63804">
        <w:rPr>
          <w:color w:val="000000"/>
          <w:sz w:val="22"/>
          <w:szCs w:val="22"/>
        </w:rPr>
        <w:t xml:space="preserve"> - r</w:t>
      </w:r>
      <w:r w:rsidR="00E63804" w:rsidRPr="00B44186">
        <w:rPr>
          <w:color w:val="000000"/>
        </w:rPr>
        <w:t>aportul de transmitere al reductorului</w:t>
      </w:r>
      <w:r w:rsidR="00E63804">
        <w:rPr>
          <w:color w:val="000000"/>
        </w:rPr>
        <w:t xml:space="preserve">, </w:t>
      </w:r>
      <m:oMath>
        <m:sSubSup>
          <m:sSubSupPr>
            <m:ctrlPr>
              <w:rPr>
                <w:rFonts w:ascii="Cambria Math" w:hAnsi="Cambria Math"/>
                <w:color w:val="000000"/>
              </w:rPr>
            </m:ctrlPr>
          </m:sSubSupPr>
          <m:e>
            <m:r>
              <m:rPr>
                <m:sty m:val="p"/>
              </m:rPr>
              <w:rPr>
                <w:rFonts w:ascii="Cambria Math" w:hAnsi="Cambria Math"/>
                <w:color w:val="000000"/>
              </w:rPr>
              <m:t>L</m:t>
            </m:r>
          </m:e>
          <m:sub>
            <m:r>
              <m:rPr>
                <m:sty m:val="p"/>
              </m:rPr>
              <w:rPr>
                <w:rFonts w:ascii="Cambria Math" w:hAnsi="Cambria Math"/>
                <w:color w:val="000000"/>
              </w:rPr>
              <m:t>h</m:t>
            </m:r>
          </m:sub>
          <m:sup>
            <m:r>
              <m:rPr>
                <m:sty m:val="p"/>
              </m:rPr>
              <w:rPr>
                <w:rFonts w:ascii="Cambria Math" w:hAnsi="Cambria Math"/>
                <w:color w:val="000000"/>
              </w:rPr>
              <m:t>imp</m:t>
            </m:r>
          </m:sup>
        </m:sSubSup>
      </m:oMath>
      <w:r w:rsidR="00E63804">
        <w:rPr>
          <w:color w:val="000000"/>
        </w:rPr>
        <w:t xml:space="preserve"> [ore] - durata de funcţionare impusă, </w:t>
      </w:r>
      <w:r w:rsidR="00E63804">
        <w:rPr>
          <w:color w:val="000000"/>
          <w:lang w:val="ro-RO"/>
        </w:rPr>
        <w:t>PACon - p</w:t>
      </w:r>
      <w:r w:rsidR="00E63804">
        <w:rPr>
          <w:color w:val="000000"/>
        </w:rPr>
        <w:t>lanul axelor ro</w:t>
      </w:r>
      <w:r w:rsidR="00E63804">
        <w:rPr>
          <w:color w:val="000000"/>
          <w:lang w:val="ro-RO"/>
        </w:rPr>
        <w:t>ţ</w:t>
      </w:r>
      <w:r w:rsidR="00F12C2B">
        <w:rPr>
          <w:color w:val="000000"/>
          <w:lang w:val="ro-RO"/>
        </w:rPr>
        <w:t>ilor angrenajului conic</w:t>
      </w:r>
      <w:r w:rsidR="00E63804">
        <w:rPr>
          <w:color w:val="000000"/>
          <w:lang w:val="ro-RO"/>
        </w:rPr>
        <w:t>:</w:t>
      </w:r>
      <w:r w:rsidR="00F12C2B">
        <w:rPr>
          <w:color w:val="000000"/>
          <w:lang w:val="ro-RO"/>
        </w:rPr>
        <w:t xml:space="preserve"> orizontal (H) sau vertical (V), PACil - p</w:t>
      </w:r>
      <w:r w:rsidR="00E63804">
        <w:rPr>
          <w:color w:val="000000"/>
        </w:rPr>
        <w:t>lanul axelor ro</w:t>
      </w:r>
      <w:r w:rsidR="00E63804">
        <w:rPr>
          <w:color w:val="000000"/>
          <w:lang w:val="ro-RO"/>
        </w:rPr>
        <w:t>ţilor angrenajulu</w:t>
      </w:r>
      <w:r w:rsidR="00F12C2B">
        <w:rPr>
          <w:color w:val="000000"/>
          <w:lang w:val="ro-RO"/>
        </w:rPr>
        <w:t>i cilindric</w:t>
      </w:r>
      <w:r w:rsidR="00E63804">
        <w:rPr>
          <w:color w:val="000000"/>
          <w:lang w:val="ro-RO"/>
        </w:rPr>
        <w:t>:</w:t>
      </w:r>
      <w:r w:rsidR="00F12C2B">
        <w:rPr>
          <w:color w:val="000000"/>
          <w:lang w:val="ro-RO"/>
        </w:rPr>
        <w:t xml:space="preserve"> orizontal (H) sau vertical (V), </w:t>
      </w:r>
      <w:r w:rsidR="00F12C2B">
        <w:rPr>
          <w:color w:val="000000"/>
        </w:rPr>
        <w:t>TDC - tipul danturii conice</w:t>
      </w:r>
      <w:r w:rsidR="00E63804">
        <w:rPr>
          <w:color w:val="000000"/>
          <w:lang w:val="ro-RO"/>
        </w:rPr>
        <w:t xml:space="preserve">: dreaptă (D), curbă în arc de </w:t>
      </w:r>
      <w:r w:rsidR="00F12C2B">
        <w:rPr>
          <w:color w:val="000000"/>
          <w:lang w:val="ro-RO"/>
        </w:rPr>
        <w:t xml:space="preserve">cerc  (C) sau curbă eloidă  (E), </w:t>
      </w:r>
      <m:oMath>
        <m:sSubSup>
          <m:sSubSupPr>
            <m:ctrlPr>
              <w:rPr>
                <w:rFonts w:ascii="Cambria Math" w:hAnsi="Cambria Math"/>
                <w:color w:val="000000"/>
                <w:sz w:val="22"/>
                <w:szCs w:val="22"/>
              </w:rPr>
            </m:ctrlPr>
          </m:sSubSupPr>
          <m:e>
            <m:r>
              <m:rPr>
                <m:sty m:val="p"/>
              </m:rPr>
              <w:rPr>
                <w:rFonts w:ascii="Cambria Math" w:hAnsi="Cambria Math"/>
                <w:color w:val="000000"/>
                <w:sz w:val="22"/>
                <w:szCs w:val="22"/>
              </w:rPr>
              <m:t>z</m:t>
            </m:r>
          </m:e>
          <m:sub>
            <m:r>
              <m:rPr>
                <m:sty m:val="p"/>
              </m:rPr>
              <w:rPr>
                <w:rFonts w:ascii="Cambria Math" w:hAnsi="Cambria Math"/>
                <w:color w:val="000000"/>
                <w:sz w:val="22"/>
                <w:szCs w:val="22"/>
              </w:rPr>
              <m:t>1</m:t>
            </m:r>
          </m:sub>
          <m:sup>
            <m:r>
              <m:rPr>
                <m:sty m:val="p"/>
              </m:rPr>
              <w:rPr>
                <w:rFonts w:ascii="Cambria Math" w:hAnsi="Cambria Math"/>
                <w:color w:val="000000"/>
                <w:sz w:val="22"/>
                <w:szCs w:val="22"/>
              </w:rPr>
              <m:t>con</m:t>
            </m:r>
          </m:sup>
        </m:sSubSup>
      </m:oMath>
      <w:r w:rsidR="00F12C2B">
        <w:rPr>
          <w:color w:val="000000"/>
          <w:sz w:val="22"/>
          <w:szCs w:val="22"/>
        </w:rPr>
        <w:t xml:space="preserve"> - n</w:t>
      </w:r>
      <w:r w:rsidR="00E63804">
        <w:rPr>
          <w:color w:val="000000"/>
        </w:rPr>
        <w:t>umărul de dinţi ai pinionului conic</w:t>
      </w:r>
      <w:r w:rsidR="00F12C2B">
        <w:rPr>
          <w:color w:val="000000"/>
        </w:rPr>
        <w:t xml:space="preserve">, </w:t>
      </w:r>
      <m:oMath>
        <m:sSubSup>
          <m:sSubSupPr>
            <m:ctrlPr>
              <w:rPr>
                <w:rFonts w:ascii="Cambria Math" w:hAnsi="Cambria Math"/>
                <w:color w:val="000000"/>
                <w:sz w:val="22"/>
                <w:szCs w:val="22"/>
              </w:rPr>
            </m:ctrlPr>
          </m:sSubSupPr>
          <m:e>
            <m:r>
              <m:rPr>
                <m:sty m:val="p"/>
              </m:rPr>
              <w:rPr>
                <w:rFonts w:ascii="Cambria Math" w:hAnsi="Cambria Math"/>
                <w:color w:val="000000"/>
                <w:sz w:val="22"/>
                <w:szCs w:val="22"/>
              </w:rPr>
              <m:t>z</m:t>
            </m:r>
          </m:e>
          <m:sub>
            <m:r>
              <m:rPr>
                <m:sty m:val="p"/>
              </m:rPr>
              <w:rPr>
                <w:rFonts w:ascii="Cambria Math" w:hAnsi="Cambria Math"/>
                <w:color w:val="000000"/>
                <w:sz w:val="22"/>
                <w:szCs w:val="22"/>
              </w:rPr>
              <m:t>1</m:t>
            </m:r>
          </m:sub>
          <m:sup>
            <m:r>
              <m:rPr>
                <m:sty m:val="p"/>
              </m:rPr>
              <w:rPr>
                <w:rFonts w:ascii="Cambria Math" w:hAnsi="Cambria Math"/>
                <w:color w:val="000000"/>
                <w:sz w:val="22"/>
                <w:szCs w:val="22"/>
              </w:rPr>
              <m:t>cil</m:t>
            </m:r>
          </m:sup>
        </m:sSubSup>
      </m:oMath>
      <w:r w:rsidR="00F12C2B">
        <w:rPr>
          <w:color w:val="000000"/>
          <w:sz w:val="22"/>
          <w:szCs w:val="22"/>
        </w:rPr>
        <w:t xml:space="preserve"> - n</w:t>
      </w:r>
      <w:r w:rsidR="00E63804">
        <w:rPr>
          <w:color w:val="000000"/>
        </w:rPr>
        <w:t xml:space="preserve">umărul de dinţi ai pinionului cilindric, </w:t>
      </w:r>
    </w:p>
    <w:p w:rsidR="00E63804" w:rsidRPr="003D647A" w:rsidRDefault="00E63804" w:rsidP="00CA5B85">
      <w:pPr>
        <w:rPr>
          <w:i/>
          <w:lang w:val="ro-RO"/>
        </w:rPr>
      </w:pPr>
    </w:p>
    <w:tbl>
      <w:tblPr>
        <w:tblStyle w:val="TableGrid"/>
        <w:tblW w:w="0" w:type="auto"/>
        <w:tblLook w:val="04A0" w:firstRow="1" w:lastRow="0" w:firstColumn="1" w:lastColumn="0" w:noHBand="0" w:noVBand="1"/>
      </w:tblPr>
      <w:tblGrid>
        <w:gridCol w:w="850"/>
        <w:gridCol w:w="1421"/>
        <w:gridCol w:w="851"/>
        <w:gridCol w:w="1331"/>
        <w:gridCol w:w="1170"/>
        <w:gridCol w:w="948"/>
        <w:gridCol w:w="938"/>
        <w:gridCol w:w="1214"/>
        <w:gridCol w:w="1189"/>
      </w:tblGrid>
      <w:tr w:rsidR="00E63804" w:rsidRPr="00AC7F03" w:rsidTr="00CD5839">
        <w:tc>
          <w:tcPr>
            <w:tcW w:w="908" w:type="dxa"/>
            <w:vAlign w:val="center"/>
          </w:tcPr>
          <w:p w:rsidR="00E63804" w:rsidRDefault="00E63804" w:rsidP="00CD5839">
            <w:pPr>
              <w:jc w:val="center"/>
              <w:rPr>
                <w:color w:val="000000"/>
                <w:sz w:val="22"/>
                <w:szCs w:val="22"/>
              </w:rPr>
            </w:pPr>
            <w:r w:rsidRPr="00AC7F03">
              <w:rPr>
                <w:color w:val="000000"/>
                <w:sz w:val="22"/>
                <w:szCs w:val="22"/>
              </w:rPr>
              <w:t>P</w:t>
            </w:r>
            <w:r w:rsidRPr="00AC7F03">
              <w:rPr>
                <w:color w:val="000000"/>
                <w:sz w:val="22"/>
                <w:szCs w:val="22"/>
                <w:vertAlign w:val="subscript"/>
              </w:rPr>
              <w:t>i</w:t>
            </w:r>
            <w:r w:rsidRPr="00AC7F03">
              <w:rPr>
                <w:color w:val="000000"/>
                <w:sz w:val="22"/>
                <w:szCs w:val="22"/>
              </w:rPr>
              <w:t xml:space="preserve"> </w:t>
            </w:r>
          </w:p>
          <w:p w:rsidR="00E63804" w:rsidRPr="00AC7F03" w:rsidRDefault="00E63804" w:rsidP="00CD5839">
            <w:pPr>
              <w:jc w:val="center"/>
              <w:rPr>
                <w:color w:val="000000"/>
                <w:sz w:val="22"/>
                <w:szCs w:val="22"/>
              </w:rPr>
            </w:pPr>
            <w:r w:rsidRPr="00AC7F03">
              <w:rPr>
                <w:color w:val="000000"/>
                <w:sz w:val="22"/>
                <w:szCs w:val="22"/>
              </w:rPr>
              <w:t>[kW]</w:t>
            </w:r>
          </w:p>
        </w:tc>
        <w:tc>
          <w:tcPr>
            <w:tcW w:w="1560" w:type="dxa"/>
            <w:vAlign w:val="center"/>
          </w:tcPr>
          <w:p w:rsidR="00E63804" w:rsidRDefault="00E63804" w:rsidP="00CD5839">
            <w:pPr>
              <w:jc w:val="center"/>
              <w:rPr>
                <w:color w:val="000000"/>
              </w:rPr>
            </w:pPr>
            <w:r w:rsidRPr="00546E46">
              <w:rPr>
                <w:color w:val="000000"/>
              </w:rPr>
              <w:t>n</w:t>
            </w:r>
            <w:r w:rsidRPr="00546E46">
              <w:rPr>
                <w:color w:val="000000"/>
                <w:vertAlign w:val="subscript"/>
              </w:rPr>
              <w:t>i</w:t>
            </w:r>
            <w:r w:rsidRPr="00546E46">
              <w:rPr>
                <w:color w:val="000000"/>
              </w:rPr>
              <w:t xml:space="preserve"> </w:t>
            </w:r>
          </w:p>
          <w:p w:rsidR="00E63804" w:rsidRPr="00AC7F03" w:rsidRDefault="00E63804" w:rsidP="00CD5839">
            <w:pPr>
              <w:jc w:val="center"/>
              <w:rPr>
                <w:color w:val="000000"/>
                <w:sz w:val="22"/>
                <w:szCs w:val="22"/>
              </w:rPr>
            </w:pPr>
            <w:r w:rsidRPr="00AC7F03">
              <w:rPr>
                <w:color w:val="000000"/>
                <w:sz w:val="22"/>
                <w:szCs w:val="22"/>
              </w:rPr>
              <w:t>[rot/min]</w:t>
            </w:r>
          </w:p>
        </w:tc>
        <w:tc>
          <w:tcPr>
            <w:tcW w:w="992" w:type="dxa"/>
            <w:vAlign w:val="center"/>
          </w:tcPr>
          <w:p w:rsidR="00E63804" w:rsidRPr="00AC7F03" w:rsidRDefault="00E63804" w:rsidP="00CD5839">
            <w:pPr>
              <w:jc w:val="center"/>
              <w:rPr>
                <w:color w:val="000000"/>
                <w:sz w:val="22"/>
                <w:szCs w:val="22"/>
                <w:vertAlign w:val="subscript"/>
              </w:rPr>
            </w:pPr>
            <w:r w:rsidRPr="00AC7F03">
              <w:rPr>
                <w:color w:val="000000"/>
                <w:sz w:val="22"/>
                <w:szCs w:val="22"/>
              </w:rPr>
              <w:t>i</w:t>
            </w:r>
            <w:r w:rsidRPr="00E63804">
              <w:rPr>
                <w:color w:val="000000"/>
                <w:sz w:val="22"/>
                <w:szCs w:val="22"/>
                <w:vertAlign w:val="subscript"/>
              </w:rPr>
              <w:t>R</w:t>
            </w:r>
          </w:p>
        </w:tc>
        <w:tc>
          <w:tcPr>
            <w:tcW w:w="1559" w:type="dxa"/>
            <w:vAlign w:val="center"/>
          </w:tcPr>
          <w:p w:rsidR="00E63804" w:rsidRDefault="00E63804" w:rsidP="00CD5839">
            <w:pPr>
              <w:jc w:val="center"/>
              <w:rPr>
                <w:color w:val="000000"/>
                <w:sz w:val="22"/>
                <w:szCs w:val="22"/>
              </w:rPr>
            </w:pPr>
            <w:r w:rsidRPr="00AC7F03">
              <w:rPr>
                <w:color w:val="000000"/>
                <w:sz w:val="22"/>
                <w:szCs w:val="22"/>
              </w:rPr>
              <w:t>L</w:t>
            </w:r>
            <w:r w:rsidRPr="00AC7F03">
              <w:rPr>
                <w:color w:val="000000"/>
                <w:sz w:val="22"/>
                <w:szCs w:val="22"/>
                <w:vertAlign w:val="subscript"/>
              </w:rPr>
              <w:t>h</w:t>
            </w:r>
            <w:r>
              <w:rPr>
                <w:color w:val="000000"/>
                <w:sz w:val="22"/>
                <w:szCs w:val="22"/>
                <w:vertAlign w:val="subscript"/>
              </w:rPr>
              <w:t xml:space="preserve"> imp </w:t>
            </w:r>
            <w:r w:rsidRPr="00AC7F03">
              <w:rPr>
                <w:color w:val="000000"/>
                <w:sz w:val="22"/>
                <w:szCs w:val="22"/>
              </w:rPr>
              <w:t xml:space="preserve"> </w:t>
            </w:r>
          </w:p>
          <w:p w:rsidR="00E63804" w:rsidRPr="00AC7F03" w:rsidRDefault="00E63804" w:rsidP="00CD5839">
            <w:pPr>
              <w:jc w:val="center"/>
              <w:rPr>
                <w:color w:val="000000"/>
                <w:sz w:val="22"/>
                <w:szCs w:val="22"/>
              </w:rPr>
            </w:pPr>
            <w:r w:rsidRPr="00AC7F03">
              <w:rPr>
                <w:color w:val="000000"/>
                <w:sz w:val="22"/>
                <w:szCs w:val="22"/>
              </w:rPr>
              <w:t>[ore]</w:t>
            </w:r>
          </w:p>
        </w:tc>
        <w:tc>
          <w:tcPr>
            <w:tcW w:w="1253" w:type="dxa"/>
            <w:vAlign w:val="center"/>
          </w:tcPr>
          <w:p w:rsidR="00E63804" w:rsidRPr="00AC7F03" w:rsidRDefault="00F12C2B" w:rsidP="00CD5839">
            <w:pPr>
              <w:jc w:val="center"/>
              <w:rPr>
                <w:color w:val="000000"/>
                <w:sz w:val="22"/>
                <w:szCs w:val="22"/>
              </w:rPr>
            </w:pPr>
            <w:r>
              <w:rPr>
                <w:color w:val="000000"/>
              </w:rPr>
              <w:t>PAC</w:t>
            </w:r>
            <w:r w:rsidR="00E63804">
              <w:rPr>
                <w:color w:val="000000"/>
              </w:rPr>
              <w:t>on</w:t>
            </w:r>
          </w:p>
        </w:tc>
        <w:tc>
          <w:tcPr>
            <w:tcW w:w="992" w:type="dxa"/>
            <w:vAlign w:val="center"/>
          </w:tcPr>
          <w:p w:rsidR="00E63804" w:rsidRPr="00AC7F03" w:rsidRDefault="00F12C2B" w:rsidP="00CD5839">
            <w:pPr>
              <w:jc w:val="center"/>
              <w:rPr>
                <w:color w:val="000000"/>
                <w:sz w:val="22"/>
                <w:szCs w:val="22"/>
              </w:rPr>
            </w:pPr>
            <w:r>
              <w:rPr>
                <w:color w:val="000000"/>
              </w:rPr>
              <w:t>PAC</w:t>
            </w:r>
            <w:r w:rsidR="00E63804">
              <w:rPr>
                <w:color w:val="000000"/>
              </w:rPr>
              <w:t>il</w:t>
            </w:r>
          </w:p>
        </w:tc>
        <w:tc>
          <w:tcPr>
            <w:tcW w:w="992" w:type="dxa"/>
            <w:vAlign w:val="center"/>
          </w:tcPr>
          <w:p w:rsidR="00E63804" w:rsidRPr="00AC7F03" w:rsidRDefault="00E63804" w:rsidP="00CD5839">
            <w:pPr>
              <w:jc w:val="center"/>
              <w:rPr>
                <w:color w:val="000000"/>
                <w:sz w:val="22"/>
                <w:szCs w:val="22"/>
              </w:rPr>
            </w:pPr>
            <w:r w:rsidRPr="00AC7F03">
              <w:rPr>
                <w:color w:val="000000"/>
                <w:sz w:val="22"/>
                <w:szCs w:val="22"/>
              </w:rPr>
              <w:t>TD</w:t>
            </w:r>
          </w:p>
        </w:tc>
        <w:tc>
          <w:tcPr>
            <w:tcW w:w="1418" w:type="dxa"/>
            <w:vAlign w:val="center"/>
          </w:tcPr>
          <w:p w:rsidR="00E63804" w:rsidRPr="003842CA" w:rsidRDefault="003D7DEF" w:rsidP="00CD5839">
            <w:pPr>
              <w:jc w:val="center"/>
              <w:rPr>
                <w:color w:val="000000"/>
                <w:sz w:val="22"/>
                <w:szCs w:val="22"/>
                <w:vertAlign w:val="subscript"/>
              </w:rPr>
            </w:pPr>
            <m:oMathPara>
              <m:oMath>
                <m:sSubSup>
                  <m:sSubSupPr>
                    <m:ctrlPr>
                      <w:rPr>
                        <w:rFonts w:ascii="Cambria Math" w:hAnsi="Cambria Math"/>
                        <w:color w:val="000000"/>
                        <w:sz w:val="22"/>
                        <w:szCs w:val="22"/>
                      </w:rPr>
                    </m:ctrlPr>
                  </m:sSubSupPr>
                  <m:e>
                    <m:r>
                      <m:rPr>
                        <m:sty m:val="p"/>
                      </m:rPr>
                      <w:rPr>
                        <w:rFonts w:ascii="Cambria Math" w:hAnsi="Cambria Math"/>
                        <w:color w:val="000000"/>
                        <w:sz w:val="22"/>
                        <w:szCs w:val="22"/>
                      </w:rPr>
                      <m:t>z</m:t>
                    </m:r>
                  </m:e>
                  <m:sub>
                    <m:r>
                      <m:rPr>
                        <m:sty m:val="p"/>
                      </m:rPr>
                      <w:rPr>
                        <w:rFonts w:ascii="Cambria Math" w:hAnsi="Cambria Math"/>
                        <w:color w:val="000000"/>
                        <w:sz w:val="22"/>
                        <w:szCs w:val="22"/>
                      </w:rPr>
                      <m:t>1</m:t>
                    </m:r>
                  </m:sub>
                  <m:sup>
                    <m:r>
                      <m:rPr>
                        <m:sty m:val="p"/>
                      </m:rPr>
                      <w:rPr>
                        <w:rFonts w:ascii="Cambria Math" w:hAnsi="Cambria Math"/>
                        <w:color w:val="000000"/>
                        <w:sz w:val="22"/>
                        <w:szCs w:val="22"/>
                      </w:rPr>
                      <m:t>con</m:t>
                    </m:r>
                  </m:sup>
                </m:sSubSup>
              </m:oMath>
            </m:oMathPara>
          </w:p>
        </w:tc>
        <w:tc>
          <w:tcPr>
            <w:tcW w:w="1417" w:type="dxa"/>
            <w:vAlign w:val="center"/>
          </w:tcPr>
          <w:p w:rsidR="00E63804" w:rsidRPr="00AC7F03" w:rsidRDefault="003D7DEF" w:rsidP="00CD5839">
            <w:pPr>
              <w:jc w:val="center"/>
              <w:rPr>
                <w:color w:val="000000"/>
                <w:sz w:val="22"/>
                <w:szCs w:val="22"/>
              </w:rPr>
            </w:pPr>
            <m:oMathPara>
              <m:oMath>
                <m:sSubSup>
                  <m:sSubSupPr>
                    <m:ctrlPr>
                      <w:rPr>
                        <w:rFonts w:ascii="Cambria Math" w:hAnsi="Cambria Math"/>
                        <w:color w:val="000000"/>
                        <w:sz w:val="22"/>
                        <w:szCs w:val="22"/>
                      </w:rPr>
                    </m:ctrlPr>
                  </m:sSubSupPr>
                  <m:e>
                    <m:r>
                      <m:rPr>
                        <m:sty m:val="p"/>
                      </m:rPr>
                      <w:rPr>
                        <w:rFonts w:ascii="Cambria Math" w:hAnsi="Cambria Math"/>
                        <w:color w:val="000000"/>
                        <w:sz w:val="22"/>
                        <w:szCs w:val="22"/>
                      </w:rPr>
                      <m:t>z</m:t>
                    </m:r>
                  </m:e>
                  <m:sub>
                    <m:r>
                      <m:rPr>
                        <m:sty m:val="p"/>
                      </m:rPr>
                      <w:rPr>
                        <w:rFonts w:ascii="Cambria Math" w:hAnsi="Cambria Math"/>
                        <w:color w:val="000000"/>
                        <w:sz w:val="22"/>
                        <w:szCs w:val="22"/>
                      </w:rPr>
                      <m:t>1</m:t>
                    </m:r>
                  </m:sub>
                  <m:sup>
                    <m:r>
                      <m:rPr>
                        <m:sty m:val="p"/>
                      </m:rPr>
                      <w:rPr>
                        <w:rFonts w:ascii="Cambria Math" w:hAnsi="Cambria Math"/>
                        <w:color w:val="000000"/>
                        <w:sz w:val="22"/>
                        <w:szCs w:val="22"/>
                      </w:rPr>
                      <m:t>cil</m:t>
                    </m:r>
                  </m:sup>
                </m:sSubSup>
              </m:oMath>
            </m:oMathPara>
          </w:p>
        </w:tc>
      </w:tr>
      <w:tr w:rsidR="00E63804" w:rsidRPr="00AC7F03" w:rsidTr="00CD5839">
        <w:tc>
          <w:tcPr>
            <w:tcW w:w="908" w:type="dxa"/>
            <w:vAlign w:val="center"/>
          </w:tcPr>
          <w:p w:rsidR="00E63804" w:rsidRPr="00AC7F03" w:rsidRDefault="00E63804" w:rsidP="00CD5839">
            <w:pPr>
              <w:jc w:val="center"/>
              <w:rPr>
                <w:color w:val="000000"/>
                <w:sz w:val="22"/>
                <w:szCs w:val="22"/>
              </w:rPr>
            </w:pPr>
            <w:r>
              <w:rPr>
                <w:color w:val="000000"/>
                <w:sz w:val="22"/>
                <w:szCs w:val="22"/>
              </w:rPr>
              <w:t>21,5</w:t>
            </w:r>
          </w:p>
        </w:tc>
        <w:tc>
          <w:tcPr>
            <w:tcW w:w="1560" w:type="dxa"/>
            <w:vAlign w:val="center"/>
          </w:tcPr>
          <w:p w:rsidR="00E63804" w:rsidRPr="00AC7F03" w:rsidRDefault="00E63804" w:rsidP="00CD5839">
            <w:pPr>
              <w:jc w:val="center"/>
              <w:rPr>
                <w:color w:val="000000"/>
                <w:sz w:val="22"/>
                <w:szCs w:val="22"/>
              </w:rPr>
            </w:pPr>
            <w:r>
              <w:rPr>
                <w:color w:val="000000"/>
                <w:sz w:val="22"/>
                <w:szCs w:val="22"/>
              </w:rPr>
              <w:t>3000</w:t>
            </w:r>
          </w:p>
        </w:tc>
        <w:tc>
          <w:tcPr>
            <w:tcW w:w="992" w:type="dxa"/>
            <w:vAlign w:val="center"/>
          </w:tcPr>
          <w:p w:rsidR="00E63804" w:rsidRPr="00AC7F03" w:rsidRDefault="00E63804" w:rsidP="00CD5839">
            <w:pPr>
              <w:jc w:val="center"/>
              <w:rPr>
                <w:color w:val="000000"/>
                <w:sz w:val="22"/>
                <w:szCs w:val="22"/>
              </w:rPr>
            </w:pPr>
            <w:r>
              <w:rPr>
                <w:color w:val="000000"/>
                <w:sz w:val="22"/>
                <w:szCs w:val="22"/>
              </w:rPr>
              <w:t>19</w:t>
            </w:r>
          </w:p>
        </w:tc>
        <w:tc>
          <w:tcPr>
            <w:tcW w:w="1559" w:type="dxa"/>
            <w:vAlign w:val="center"/>
          </w:tcPr>
          <w:p w:rsidR="00E63804" w:rsidRPr="00AC7F03" w:rsidRDefault="00E63804" w:rsidP="00CD5839">
            <w:pPr>
              <w:jc w:val="center"/>
              <w:rPr>
                <w:color w:val="000000"/>
                <w:sz w:val="22"/>
                <w:szCs w:val="22"/>
              </w:rPr>
            </w:pPr>
            <w:r>
              <w:rPr>
                <w:color w:val="000000"/>
                <w:sz w:val="22"/>
                <w:szCs w:val="22"/>
              </w:rPr>
              <w:t>8000</w:t>
            </w:r>
          </w:p>
        </w:tc>
        <w:tc>
          <w:tcPr>
            <w:tcW w:w="1253" w:type="dxa"/>
            <w:vAlign w:val="center"/>
          </w:tcPr>
          <w:p w:rsidR="00E63804" w:rsidRPr="00AC7F03" w:rsidRDefault="00E63804" w:rsidP="00CD5839">
            <w:pPr>
              <w:jc w:val="center"/>
              <w:rPr>
                <w:color w:val="000000"/>
                <w:sz w:val="22"/>
                <w:szCs w:val="22"/>
              </w:rPr>
            </w:pPr>
            <w:r>
              <w:rPr>
                <w:color w:val="000000"/>
                <w:sz w:val="22"/>
                <w:szCs w:val="22"/>
              </w:rPr>
              <w:t>V</w:t>
            </w:r>
          </w:p>
        </w:tc>
        <w:tc>
          <w:tcPr>
            <w:tcW w:w="992" w:type="dxa"/>
            <w:vAlign w:val="center"/>
          </w:tcPr>
          <w:p w:rsidR="00E63804" w:rsidRPr="00AC7F03" w:rsidRDefault="00E63804" w:rsidP="00CD5839">
            <w:pPr>
              <w:jc w:val="center"/>
              <w:rPr>
                <w:color w:val="000000"/>
                <w:sz w:val="22"/>
                <w:szCs w:val="22"/>
              </w:rPr>
            </w:pPr>
            <w:r>
              <w:rPr>
                <w:color w:val="000000"/>
                <w:sz w:val="22"/>
                <w:szCs w:val="22"/>
              </w:rPr>
              <w:t>H</w:t>
            </w:r>
          </w:p>
        </w:tc>
        <w:tc>
          <w:tcPr>
            <w:tcW w:w="992" w:type="dxa"/>
            <w:vAlign w:val="center"/>
          </w:tcPr>
          <w:p w:rsidR="00E63804" w:rsidRPr="00AC7F03" w:rsidRDefault="00E63804" w:rsidP="00CD5839">
            <w:pPr>
              <w:jc w:val="center"/>
              <w:rPr>
                <w:color w:val="000000"/>
                <w:sz w:val="22"/>
                <w:szCs w:val="22"/>
              </w:rPr>
            </w:pPr>
            <w:r>
              <w:rPr>
                <w:color w:val="000000"/>
                <w:sz w:val="22"/>
                <w:szCs w:val="22"/>
              </w:rPr>
              <w:t>D/C/E</w:t>
            </w:r>
          </w:p>
        </w:tc>
        <w:tc>
          <w:tcPr>
            <w:tcW w:w="1418" w:type="dxa"/>
            <w:vAlign w:val="center"/>
          </w:tcPr>
          <w:p w:rsidR="00E63804" w:rsidRPr="00AC7F03" w:rsidRDefault="00E63804" w:rsidP="00CD5839">
            <w:pPr>
              <w:jc w:val="center"/>
              <w:rPr>
                <w:color w:val="000000"/>
                <w:sz w:val="22"/>
                <w:szCs w:val="22"/>
              </w:rPr>
            </w:pPr>
            <w:r>
              <w:rPr>
                <w:color w:val="000000"/>
                <w:sz w:val="22"/>
                <w:szCs w:val="22"/>
              </w:rPr>
              <w:t>15</w:t>
            </w:r>
          </w:p>
        </w:tc>
        <w:tc>
          <w:tcPr>
            <w:tcW w:w="1417" w:type="dxa"/>
            <w:vAlign w:val="center"/>
          </w:tcPr>
          <w:p w:rsidR="00E63804" w:rsidRPr="00AC7F03" w:rsidRDefault="00E63804" w:rsidP="00CD5839">
            <w:pPr>
              <w:jc w:val="center"/>
              <w:rPr>
                <w:color w:val="000000"/>
                <w:sz w:val="22"/>
                <w:szCs w:val="22"/>
              </w:rPr>
            </w:pPr>
            <w:r>
              <w:rPr>
                <w:color w:val="000000"/>
                <w:sz w:val="22"/>
                <w:szCs w:val="22"/>
              </w:rPr>
              <w:t>17</w:t>
            </w:r>
          </w:p>
        </w:tc>
      </w:tr>
    </w:tbl>
    <w:p w:rsidR="007413D3" w:rsidRDefault="007413D3" w:rsidP="004A1979">
      <w:pPr>
        <w:jc w:val="both"/>
        <w:rPr>
          <w:b/>
          <w:i/>
          <w:color w:val="000000"/>
        </w:rPr>
      </w:pPr>
    </w:p>
    <w:p w:rsidR="00EA1639" w:rsidRPr="00EB5375" w:rsidRDefault="00EA1639" w:rsidP="004A1979">
      <w:pPr>
        <w:jc w:val="both"/>
        <w:rPr>
          <w:b/>
          <w:color w:val="000000"/>
        </w:rPr>
      </w:pPr>
      <w:r w:rsidRPr="00EB5375">
        <w:rPr>
          <w:b/>
          <w:i/>
          <w:color w:val="000000"/>
        </w:rPr>
        <w:t>Condiţii de funcţionare şi constructive</w:t>
      </w:r>
    </w:p>
    <w:p w:rsidR="00EA1639" w:rsidRPr="00210C48" w:rsidRDefault="00EA1639" w:rsidP="00EA1639">
      <w:pPr>
        <w:jc w:val="both"/>
      </w:pPr>
      <w:r w:rsidRPr="00210C48">
        <w:rPr>
          <w:u w:val="single"/>
        </w:rPr>
        <w:t>Condiţii de funcţionare</w:t>
      </w:r>
      <w:r w:rsidRPr="00210C48">
        <w:t xml:space="preserve">: </w:t>
      </w:r>
    </w:p>
    <w:p w:rsidR="00EA1639" w:rsidRPr="00210C48" w:rsidRDefault="00EA1639" w:rsidP="004461D3">
      <w:pPr>
        <w:pStyle w:val="ListParagraph"/>
        <w:numPr>
          <w:ilvl w:val="0"/>
          <w:numId w:val="5"/>
        </w:numPr>
        <w:autoSpaceDN w:val="0"/>
        <w:spacing w:after="0" w:line="240" w:lineRule="auto"/>
        <w:rPr>
          <w:rFonts w:ascii="Times New Roman" w:hAnsi="Times New Roman"/>
          <w:sz w:val="24"/>
          <w:szCs w:val="24"/>
        </w:rPr>
      </w:pPr>
      <w:r w:rsidRPr="00210C48">
        <w:rPr>
          <w:rFonts w:ascii="Times New Roman" w:hAnsi="Times New Roman"/>
          <w:sz w:val="24"/>
          <w:szCs w:val="24"/>
        </w:rPr>
        <w:t>tipul maşinii (utilajului) în care se integrează:  elevator auto sau stand testare frâne;</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tipul încărcării exterioare: alternativă cu şocuri;</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tipul motorului de acţionare: electric, asincron cu rotorul în scurtcircuit;</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nivel d</w:t>
      </w:r>
      <w:r>
        <w:rPr>
          <w:rFonts w:ascii="Times New Roman" w:hAnsi="Times New Roman"/>
          <w:sz w:val="24"/>
          <w:szCs w:val="24"/>
        </w:rPr>
        <w:t>e vibraţii şi zgomot, max 25 dB.</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 xml:space="preserve">caracteristicile mediului în care funcţioneză: temperaura (- 20 … 60 </w:t>
      </w:r>
      <w:r w:rsidRPr="00210C48">
        <w:rPr>
          <w:rFonts w:ascii="Times New Roman" w:hAnsi="Times New Roman"/>
          <w:sz w:val="24"/>
          <w:szCs w:val="24"/>
          <w:vertAlign w:val="superscript"/>
        </w:rPr>
        <w:t>o</w:t>
      </w:r>
      <w:r w:rsidRPr="00210C48">
        <w:rPr>
          <w:rFonts w:ascii="Times New Roman" w:hAnsi="Times New Roman"/>
          <w:sz w:val="24"/>
          <w:szCs w:val="24"/>
        </w:rPr>
        <w:t>C), umiditate max 30 g/m</w:t>
      </w:r>
      <w:r w:rsidRPr="00210C48">
        <w:rPr>
          <w:rFonts w:ascii="Times New Roman" w:hAnsi="Times New Roman"/>
          <w:sz w:val="24"/>
          <w:szCs w:val="24"/>
          <w:vertAlign w:val="superscript"/>
        </w:rPr>
        <w:t>3</w:t>
      </w:r>
      <w:r w:rsidR="00EB5375">
        <w:rPr>
          <w:rFonts w:ascii="Times New Roman" w:hAnsi="Times New Roman"/>
          <w:sz w:val="24"/>
          <w:szCs w:val="24"/>
        </w:rPr>
        <w:t>.</w:t>
      </w:r>
    </w:p>
    <w:p w:rsidR="00EA1639" w:rsidRPr="00210C48" w:rsidRDefault="00EA1639" w:rsidP="00EA1639">
      <w:pPr>
        <w:jc w:val="both"/>
      </w:pPr>
      <w:r w:rsidRPr="00210C48">
        <w:rPr>
          <w:u w:val="single"/>
        </w:rPr>
        <w:t>Condiţii constructive</w:t>
      </w:r>
      <w:r w:rsidRPr="00210C48">
        <w:t xml:space="preserve">:  ieşirea pe partea </w:t>
      </w:r>
      <w:r>
        <w:t>stângă; arborele de ieşire plin.</w:t>
      </w:r>
    </w:p>
    <w:p w:rsidR="00E46AF1" w:rsidRDefault="00EA1639" w:rsidP="00EA1639">
      <w:r w:rsidRPr="005E7C71">
        <w:rPr>
          <w:u w:val="single"/>
        </w:rPr>
        <w:t>Condiţii ecologice</w:t>
      </w:r>
      <w:r w:rsidRPr="005E7C71">
        <w:t xml:space="preserve">: utilizarea de materiale şi tehnologii eco, reciclarea materialelor, protecţia vieţii; volum minim; greutate </w:t>
      </w:r>
      <w:r w:rsidR="006D00E6">
        <w:t>minimă</w:t>
      </w:r>
      <w:r>
        <w:t>.</w:t>
      </w:r>
    </w:p>
    <w:p w:rsidR="00F12C2B" w:rsidRPr="00EB5375" w:rsidRDefault="00F12C2B" w:rsidP="004A1979">
      <w:pPr>
        <w:jc w:val="both"/>
        <w:rPr>
          <w:rFonts w:eastAsia="Times New Roman"/>
          <w:color w:val="000000"/>
          <w:lang w:val="ro-RO" w:eastAsia="ro-RO"/>
        </w:rPr>
      </w:pPr>
      <w:r w:rsidRPr="00EB5375">
        <w:rPr>
          <w:rFonts w:eastAsia="Times New Roman"/>
          <w:bCs/>
          <w:i/>
          <w:iCs/>
          <w:color w:val="000000"/>
          <w:lang w:eastAsia="ro-RO"/>
        </w:rPr>
        <w:t>Domenii de utilizare</w:t>
      </w:r>
    </w:p>
    <w:p w:rsidR="00F12C2B" w:rsidRPr="00F12C2B" w:rsidRDefault="004A1979" w:rsidP="00F12C2B">
      <w:pPr>
        <w:jc w:val="both"/>
        <w:rPr>
          <w:rFonts w:eastAsia="Times New Roman"/>
          <w:color w:val="000000"/>
          <w:lang w:val="ro-RO" w:eastAsia="ro-RO"/>
        </w:rPr>
      </w:pPr>
      <w:r>
        <w:rPr>
          <w:rFonts w:eastAsia="Times New Roman"/>
          <w:color w:val="000000"/>
          <w:lang w:eastAsia="ro-RO"/>
        </w:rPr>
        <w:t>Reductorul de turaţie de proiectat se poate întegra în m</w:t>
      </w:r>
      <w:r w:rsidR="00F12C2B" w:rsidRPr="00F12C2B">
        <w:rPr>
          <w:rFonts w:eastAsia="Times New Roman"/>
          <w:color w:val="000000"/>
          <w:lang w:eastAsia="ro-RO"/>
        </w:rPr>
        <w:t>aşini de ridicat şi transportat (de ex. elevatoare pentru ridicarea autoturismelor)</w:t>
      </w:r>
      <w:r>
        <w:rPr>
          <w:rFonts w:eastAsia="Times New Roman"/>
          <w:color w:val="000000"/>
          <w:lang w:eastAsia="ro-RO"/>
        </w:rPr>
        <w:t>.</w:t>
      </w:r>
    </w:p>
    <w:p w:rsidR="00D33C00" w:rsidRPr="00AC7F03" w:rsidRDefault="00D33C00" w:rsidP="00EA1639">
      <w:pPr>
        <w:rPr>
          <w:i/>
          <w:lang w:val="ro-RO"/>
        </w:rPr>
      </w:pPr>
    </w:p>
    <w:p w:rsidR="005E0BC9" w:rsidRPr="004A7029" w:rsidRDefault="00E23033" w:rsidP="00E63C5D">
      <w:pPr>
        <w:pStyle w:val="ListParagraph"/>
        <w:numPr>
          <w:ilvl w:val="0"/>
          <w:numId w:val="1"/>
        </w:numPr>
        <w:spacing w:after="0" w:line="240" w:lineRule="auto"/>
        <w:ind w:left="1259" w:hanging="550"/>
        <w:rPr>
          <w:rFonts w:ascii="Times New Roman" w:hAnsi="Times New Roman"/>
          <w:sz w:val="32"/>
          <w:szCs w:val="32"/>
          <w:lang w:val="ro-RO"/>
        </w:rPr>
      </w:pPr>
      <w:r w:rsidRPr="004A7029">
        <w:rPr>
          <w:rFonts w:ascii="Times New Roman" w:hAnsi="Times New Roman"/>
          <w:sz w:val="32"/>
          <w:szCs w:val="32"/>
          <w:lang w:val="ro-RO"/>
        </w:rPr>
        <w:t>SCHEMA STRUCTURAL</w:t>
      </w:r>
      <w:r w:rsidR="006D215C" w:rsidRPr="004A7029">
        <w:rPr>
          <w:rFonts w:ascii="Times New Roman" w:hAnsi="Times New Roman"/>
          <w:sz w:val="32"/>
          <w:szCs w:val="32"/>
          <w:lang w:val="ro-RO"/>
        </w:rPr>
        <w:t>Ă FUNCŢIONAL</w:t>
      </w:r>
      <w:r w:rsidRPr="004A7029">
        <w:rPr>
          <w:rFonts w:ascii="Times New Roman" w:hAnsi="Times New Roman"/>
          <w:sz w:val="32"/>
          <w:szCs w:val="32"/>
          <w:lang w:val="ro-RO"/>
        </w:rPr>
        <w:t>-CONSTRUCTIVĂ</w:t>
      </w:r>
      <w:r w:rsidR="006D215C" w:rsidRPr="004A7029">
        <w:rPr>
          <w:rFonts w:ascii="Times New Roman" w:hAnsi="Times New Roman"/>
          <w:sz w:val="32"/>
          <w:szCs w:val="32"/>
          <w:lang w:val="ro-RO"/>
        </w:rPr>
        <w:t xml:space="preserve"> ŞI PARAMETRI CINETOSTATICI</w:t>
      </w:r>
    </w:p>
    <w:p w:rsidR="00E63C5D" w:rsidRPr="00AC7F03" w:rsidRDefault="00E63C5D" w:rsidP="006D215C">
      <w:pPr>
        <w:jc w:val="both"/>
        <w:rPr>
          <w:b/>
          <w:lang w:val="ro-RO"/>
        </w:rPr>
      </w:pPr>
    </w:p>
    <w:p w:rsidR="006D215C" w:rsidRPr="004A7029" w:rsidRDefault="006D215C" w:rsidP="004461D3">
      <w:pPr>
        <w:pStyle w:val="ListParagraph"/>
        <w:numPr>
          <w:ilvl w:val="1"/>
          <w:numId w:val="8"/>
        </w:numPr>
        <w:ind w:left="1276" w:hanging="567"/>
        <w:rPr>
          <w:sz w:val="28"/>
          <w:szCs w:val="28"/>
          <w:vertAlign w:val="subscript"/>
          <w:lang w:val="ro-RO"/>
        </w:rPr>
      </w:pPr>
      <w:r w:rsidRPr="004A7029">
        <w:rPr>
          <w:rFonts w:ascii="Times New Roman" w:hAnsi="Times New Roman"/>
          <w:sz w:val="28"/>
          <w:szCs w:val="28"/>
          <w:lang w:val="ro-RO"/>
        </w:rPr>
        <w:t xml:space="preserve">SCHEMA STRUCTURALĂ FUNCŢIONAL-CONSTRUCTIVĂ </w:t>
      </w:r>
    </w:p>
    <w:p w:rsidR="00A958BB" w:rsidRPr="00AC7F03" w:rsidRDefault="00A958BB" w:rsidP="00193D85">
      <w:pPr>
        <w:ind w:right="-1" w:firstLine="720"/>
        <w:jc w:val="both"/>
        <w:rPr>
          <w:lang w:val="ro-RO"/>
        </w:rPr>
      </w:pPr>
      <w:r w:rsidRPr="00AC7F03">
        <w:rPr>
          <w:lang w:val="ro-RO"/>
        </w:rPr>
        <w:t xml:space="preserve">Din punct de vedere funcţional </w:t>
      </w:r>
      <w:r w:rsidR="005A6313">
        <w:rPr>
          <w:lang w:val="ro-RO"/>
        </w:rPr>
        <w:t xml:space="preserve">în cadrul schemei structurale funncțional-constructivă </w:t>
      </w:r>
      <w:r w:rsidRPr="00AC7F03">
        <w:rPr>
          <w:lang w:val="ro-RO"/>
        </w:rPr>
        <w:t>se evidenţiază următoare elemente: I – angrenaj conic ortogonal cu dantură înclinită (curbă); II – angrenaj cilindic cu dantură înclinată; 1</w:t>
      </w:r>
      <w:r w:rsidRPr="00AC7F03">
        <w:rPr>
          <w:vertAlign w:val="superscript"/>
          <w:lang w:val="ro-RO"/>
        </w:rPr>
        <w:t>I</w:t>
      </w:r>
      <w:r w:rsidRPr="00AC7F03">
        <w:rPr>
          <w:lang w:val="ro-RO"/>
        </w:rPr>
        <w:t xml:space="preserve"> – pinion conic; 2</w:t>
      </w:r>
      <w:r w:rsidRPr="00AC7F03">
        <w:rPr>
          <w:vertAlign w:val="superscript"/>
          <w:lang w:val="ro-RO"/>
        </w:rPr>
        <w:t>I</w:t>
      </w:r>
      <w:r w:rsidRPr="00AC7F03">
        <w:rPr>
          <w:lang w:val="ro-RO"/>
        </w:rPr>
        <w:t xml:space="preserve"> – roată conică; 1</w:t>
      </w:r>
      <w:r w:rsidRPr="00AC7F03">
        <w:rPr>
          <w:vertAlign w:val="superscript"/>
          <w:lang w:val="ro-RO"/>
        </w:rPr>
        <w:t>II</w:t>
      </w:r>
      <w:r w:rsidRPr="00AC7F03">
        <w:rPr>
          <w:lang w:val="ro-RO"/>
        </w:rPr>
        <w:t xml:space="preserve"> – pinion cilindric; 2</w:t>
      </w:r>
      <w:r w:rsidRPr="00AC7F03">
        <w:rPr>
          <w:vertAlign w:val="superscript"/>
          <w:lang w:val="ro-RO"/>
        </w:rPr>
        <w:t>II</w:t>
      </w:r>
      <w:r w:rsidRPr="00AC7F03">
        <w:rPr>
          <w:lang w:val="ro-RO"/>
        </w:rPr>
        <w:t xml:space="preserve"> – roată cilindrică; A</w:t>
      </w:r>
      <w:r w:rsidRPr="00AC7F03">
        <w:rPr>
          <w:vertAlign w:val="subscript"/>
          <w:lang w:val="ro-RO"/>
        </w:rPr>
        <w:t>1</w:t>
      </w:r>
      <w:r w:rsidRPr="00AC7F03">
        <w:rPr>
          <w:lang w:val="ro-RO"/>
        </w:rPr>
        <w:t xml:space="preserve"> – arborele de intrare; A</w:t>
      </w:r>
      <w:r w:rsidRPr="00AC7F03">
        <w:rPr>
          <w:vertAlign w:val="subscript"/>
          <w:lang w:val="ro-RO"/>
        </w:rPr>
        <w:t>2</w:t>
      </w:r>
      <w:r w:rsidRPr="00AC7F03">
        <w:rPr>
          <w:lang w:val="ro-RO"/>
        </w:rPr>
        <w:t xml:space="preserve"> – arborele intermediar; A</w:t>
      </w:r>
      <w:r w:rsidRPr="00AC7F03">
        <w:rPr>
          <w:vertAlign w:val="subscript"/>
          <w:lang w:val="ro-RO"/>
        </w:rPr>
        <w:t>3</w:t>
      </w:r>
      <w:r w:rsidRPr="00AC7F03">
        <w:rPr>
          <w:lang w:val="ro-RO"/>
        </w:rPr>
        <w:t xml:space="preserve"> – arborele de ieşire;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xml:space="preserve"> - lagărul A al arborelui A</w:t>
      </w:r>
      <w:r w:rsidRPr="00AC7F03">
        <w:rPr>
          <w:vertAlign w:val="subscript"/>
          <w:lang w:val="ro-RO"/>
        </w:rPr>
        <w:t>1</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xml:space="preserve"> - lagărul B al arborelui A</w:t>
      </w:r>
      <w:r w:rsidRPr="00AC7F03">
        <w:rPr>
          <w:vertAlign w:val="subscript"/>
          <w:lang w:val="ro-RO"/>
        </w:rPr>
        <w:t>1</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p>
        </m:sSubSup>
      </m:oMath>
      <w:r w:rsidRPr="00AC7F03">
        <w:rPr>
          <w:lang w:val="ro-RO"/>
        </w:rPr>
        <w:t xml:space="preserve"> - lagărul A al arborelui A</w:t>
      </w:r>
      <w:r w:rsidRPr="00AC7F03">
        <w:rPr>
          <w:vertAlign w:val="subscript"/>
          <w:lang w:val="ro-RO"/>
        </w:rPr>
        <w:t>2</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p>
        </m:sSubSup>
      </m:oMath>
      <w:r w:rsidRPr="00AC7F03">
        <w:rPr>
          <w:lang w:val="ro-RO"/>
        </w:rPr>
        <w:t xml:space="preserve"> - lagărul B al arborelui A</w:t>
      </w:r>
      <w:r w:rsidRPr="00AC7F03">
        <w:rPr>
          <w:vertAlign w:val="subscript"/>
          <w:lang w:val="ro-RO"/>
        </w:rPr>
        <w:t>2</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3</m:t>
                </m:r>
              </m:sub>
            </m:sSub>
          </m:sup>
        </m:sSubSup>
      </m:oMath>
      <w:r w:rsidRPr="00AC7F03">
        <w:rPr>
          <w:lang w:val="ro-RO"/>
        </w:rPr>
        <w:t xml:space="preserve"> - lagărul A al arborelui A</w:t>
      </w:r>
      <w:r w:rsidRPr="00AC7F03">
        <w:rPr>
          <w:vertAlign w:val="subscript"/>
          <w:lang w:val="ro-RO"/>
        </w:rPr>
        <w:t>3</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3</m:t>
                </m:r>
              </m:sub>
            </m:sSub>
          </m:sup>
        </m:sSubSup>
      </m:oMath>
      <w:r w:rsidRPr="00AC7F03">
        <w:rPr>
          <w:lang w:val="ro-RO"/>
        </w:rPr>
        <w:t xml:space="preserve"> - lagărul B al arborelui A</w:t>
      </w:r>
      <w:r w:rsidRPr="00AC7F03">
        <w:rPr>
          <w:vertAlign w:val="subscript"/>
          <w:lang w:val="ro-RO"/>
        </w:rPr>
        <w:t>3.</w:t>
      </w:r>
    </w:p>
    <w:p w:rsidR="00007418" w:rsidRPr="00AC7F03" w:rsidRDefault="00E239E2" w:rsidP="00007418">
      <w:pPr>
        <w:ind w:firstLine="710"/>
        <w:jc w:val="both"/>
        <w:rPr>
          <w:sz w:val="28"/>
          <w:lang w:val="ro-RO"/>
        </w:rPr>
      </w:pPr>
      <w:r w:rsidRPr="00AC7F03">
        <w:rPr>
          <w:lang w:val="ro-RO"/>
        </w:rPr>
        <w:t xml:space="preserve">Din punct de vedere constructiv, </w:t>
      </w:r>
      <w:r w:rsidR="00583699" w:rsidRPr="00AC7F03">
        <w:rPr>
          <w:lang w:val="ro-RO"/>
        </w:rPr>
        <w:t xml:space="preserve">reductorul de turaţie </w:t>
      </w:r>
      <w:r w:rsidRPr="00AC7F03">
        <w:rPr>
          <w:lang w:val="ro-RO"/>
        </w:rPr>
        <w:t xml:space="preserve"> formează un ansamblu compus din suban</w:t>
      </w:r>
      <w:r w:rsidR="00A958BB" w:rsidRPr="00AC7F03">
        <w:rPr>
          <w:lang w:val="ro-RO"/>
        </w:rPr>
        <w:t xml:space="preserve">samble şi elemente constructive. </w:t>
      </w:r>
      <w:r w:rsidR="00583699" w:rsidRPr="00AC7F03">
        <w:rPr>
          <w:lang w:val="ro-RO"/>
        </w:rPr>
        <w:t xml:space="preserve">Subansamblele sunt structuri independente, care se evidenţiază printr-un grup compact compus, în configuraţie minimală, din cel puţin două elemente constructive sau din alte subansamble şi elemente constructive, în interacţiune permanentă, formate ţinându-se cont, cu precădere, </w:t>
      </w:r>
      <w:r w:rsidR="00583699" w:rsidRPr="00AC7F03">
        <w:rPr>
          <w:u w:val="single"/>
          <w:lang w:val="ro-RO"/>
        </w:rPr>
        <w:t>de tehnologiile de montaj, de întreţinere şi de exploatare</w:t>
      </w:r>
      <w:r w:rsidR="00583699" w:rsidRPr="00AC7F03">
        <w:rPr>
          <w:sz w:val="28"/>
          <w:lang w:val="ro-RO"/>
        </w:rPr>
        <w:t xml:space="preserve">. </w:t>
      </w:r>
    </w:p>
    <w:p w:rsidR="00583699" w:rsidRPr="00AC7F03" w:rsidRDefault="00583699" w:rsidP="00007418">
      <w:pPr>
        <w:ind w:firstLine="710"/>
        <w:jc w:val="both"/>
        <w:rPr>
          <w:lang w:val="ro-RO"/>
        </w:rPr>
      </w:pPr>
      <w:r w:rsidRPr="00AC7F03">
        <w:rPr>
          <w:lang w:val="ro-RO"/>
        </w:rPr>
        <w:t xml:space="preserve">În cazul </w:t>
      </w:r>
      <w:r w:rsidR="00A958BB" w:rsidRPr="00AC7F03">
        <w:rPr>
          <w:lang w:val="ro-RO"/>
        </w:rPr>
        <w:t>reductoarelo</w:t>
      </w:r>
      <w:r w:rsidR="00875E86">
        <w:rPr>
          <w:lang w:val="ro-RO"/>
        </w:rPr>
        <w:t xml:space="preserve">r conico-cilindrice </w:t>
      </w:r>
      <w:r w:rsidR="00A958BB" w:rsidRPr="00AC7F03">
        <w:rPr>
          <w:lang w:val="ro-RO"/>
        </w:rPr>
        <w:t xml:space="preserve"> se definesc următoarele subansamble: </w:t>
      </w:r>
      <w:r w:rsidRPr="00AC7F03">
        <w:rPr>
          <w:lang w:val="ro-RO"/>
        </w:rPr>
        <w:t>S</w:t>
      </w:r>
      <w:r w:rsidRPr="00AC7F03">
        <w:rPr>
          <w:vertAlign w:val="subscript"/>
          <w:lang w:val="ro-RO"/>
        </w:rPr>
        <w:t>C</w:t>
      </w:r>
      <w:r w:rsidRPr="00AC7F03">
        <w:rPr>
          <w:lang w:val="ro-RO"/>
        </w:rPr>
        <w:t xml:space="preserve"> – subasamblul carcasă</w:t>
      </w:r>
      <w:r w:rsidR="00A958BB" w:rsidRPr="00AC7F03">
        <w:rPr>
          <w:lang w:val="ro-RO"/>
        </w:rPr>
        <w:t xml:space="preserve">; </w:t>
      </w:r>
      <m:oMath>
        <m:sSub>
          <m:sSubPr>
            <m:ctrlPr>
              <w:rPr>
                <w:rFonts w:ascii="Cambria Math" w:hAnsi="Cambria Math"/>
                <w:lang w:val="ro-RO"/>
              </w:rPr>
            </m:ctrlPr>
          </m:sSubPr>
          <m:e>
            <m:r>
              <m:rPr>
                <m:sty m:val="p"/>
              </m:rPr>
              <w:rPr>
                <w:rFonts w:ascii="Cambria Math" w:hAnsi="Cambria Math"/>
                <w:lang w:val="ro-RO"/>
              </w:rPr>
              <m:t>S</m:t>
            </m:r>
          </m:e>
          <m:sub>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b>
        </m:sSub>
      </m:oMath>
      <w:r w:rsidRPr="00AC7F03">
        <w:rPr>
          <w:lang w:val="ro-RO"/>
        </w:rPr>
        <w:t xml:space="preserve">- </w:t>
      </w:r>
      <w:r w:rsidRPr="00AC7F03">
        <w:rPr>
          <w:u w:val="single"/>
          <w:lang w:val="ro-RO"/>
        </w:rPr>
        <w:t>subansamblul arborelui de intrare</w:t>
      </w:r>
      <w:r w:rsidRPr="00AC7F03">
        <w:rPr>
          <w:lang w:val="ro-RO"/>
        </w:rPr>
        <w:t>, format din pinionul conic (1</w:t>
      </w:r>
      <w:r w:rsidRPr="00AC7F03">
        <w:rPr>
          <w:vertAlign w:val="superscript"/>
          <w:lang w:val="ro-RO"/>
        </w:rPr>
        <w:t>I</w:t>
      </w:r>
      <w:r w:rsidRPr="00AC7F03">
        <w:rPr>
          <w:lang w:val="ro-RO"/>
        </w:rPr>
        <w:t>) fixat pe arborele de intrare (A</w:t>
      </w:r>
      <w:r w:rsidRPr="00AC7F03">
        <w:rPr>
          <w:vertAlign w:val="subscript"/>
          <w:lang w:val="ro-RO"/>
        </w:rPr>
        <w:t>1</w:t>
      </w:r>
      <w:r w:rsidRPr="00AC7F03">
        <w:rPr>
          <w:lang w:val="ro-RO"/>
        </w:rPr>
        <w:t>) care la rândul său este fixat pe două lagăre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xml:space="preserve"> şi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se sprijină pe  subansamblul carcasa S</w:t>
      </w:r>
      <w:r w:rsidRPr="00AC7F03">
        <w:rPr>
          <w:vertAlign w:val="subscript"/>
          <w:lang w:val="ro-RO"/>
        </w:rPr>
        <w:t>C</w:t>
      </w:r>
      <w:r w:rsidR="00007418" w:rsidRPr="00AC7F03">
        <w:rPr>
          <w:lang w:val="ro-RO"/>
        </w:rPr>
        <w:t xml:space="preserve">; </w:t>
      </w:r>
      <m:oMath>
        <m:sSub>
          <m:sSubPr>
            <m:ctrlPr>
              <w:rPr>
                <w:rFonts w:ascii="Cambria Math" w:hAnsi="Cambria Math"/>
                <w:lang w:val="ro-RO"/>
              </w:rPr>
            </m:ctrlPr>
          </m:sSubPr>
          <m:e>
            <m:r>
              <m:rPr>
                <m:sty m:val="p"/>
              </m:rPr>
              <w:rPr>
                <w:rFonts w:ascii="Cambria Math" w:hAnsi="Cambria Math"/>
                <w:lang w:val="ro-RO"/>
              </w:rPr>
              <m:t>S</m:t>
            </m:r>
          </m:e>
          <m:sub>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b>
        </m:sSub>
      </m:oMath>
      <w:r w:rsidRPr="00AC7F03">
        <w:rPr>
          <w:lang w:val="ro-RO"/>
        </w:rPr>
        <w:t xml:space="preserve">- </w:t>
      </w:r>
      <w:r w:rsidRPr="00AC7F03">
        <w:rPr>
          <w:u w:val="single"/>
          <w:lang w:val="ro-RO"/>
        </w:rPr>
        <w:t>subansamblul arborelui intermediar</w:t>
      </w:r>
      <w:r w:rsidRPr="00AC7F03">
        <w:rPr>
          <w:lang w:val="ro-RO"/>
        </w:rPr>
        <w:t>, format din roata conică (2</w:t>
      </w:r>
      <w:r w:rsidRPr="00AC7F03">
        <w:rPr>
          <w:vertAlign w:val="superscript"/>
          <w:lang w:val="ro-RO"/>
        </w:rPr>
        <w:t>I</w:t>
      </w:r>
      <w:r w:rsidRPr="00AC7F03">
        <w:rPr>
          <w:lang w:val="ro-RO"/>
        </w:rPr>
        <w:t>) şi pinionul cilindric (1</w:t>
      </w:r>
      <w:r w:rsidRPr="00AC7F03">
        <w:rPr>
          <w:vertAlign w:val="superscript"/>
          <w:lang w:val="ro-RO"/>
        </w:rPr>
        <w:t>II</w:t>
      </w:r>
      <w:r w:rsidRPr="00AC7F03">
        <w:rPr>
          <w:lang w:val="ro-RO"/>
        </w:rPr>
        <w:t xml:space="preserve">) fixate pe </w:t>
      </w:r>
      <w:r w:rsidR="005A6313" w:rsidRPr="00AC7F03">
        <w:rPr>
          <w:noProof/>
          <w:color w:val="FF0000"/>
          <w:lang w:val="ro-RO" w:eastAsia="ro-RO"/>
        </w:rPr>
        <mc:AlternateContent>
          <mc:Choice Requires="wps">
            <w:drawing>
              <wp:anchor distT="0" distB="0" distL="114300" distR="114300" simplePos="0" relativeHeight="251688960" behindDoc="1" locked="0" layoutInCell="1" allowOverlap="1" wp14:anchorId="3A96ABE5" wp14:editId="414D4E4D">
                <wp:simplePos x="0" y="0"/>
                <wp:positionH relativeFrom="margin">
                  <wp:align>center</wp:align>
                </wp:positionH>
                <wp:positionV relativeFrom="margin">
                  <wp:align>top</wp:align>
                </wp:positionV>
                <wp:extent cx="4625340" cy="2758440"/>
                <wp:effectExtent l="0" t="0" r="3810" b="381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275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B23" w:rsidRDefault="00A67B23" w:rsidP="00875E86">
                            <w:pPr>
                              <w:ind w:firstLine="567"/>
                              <w:rPr>
                                <w:b/>
                                <w:i/>
                              </w:rPr>
                            </w:pPr>
                            <w:r>
                              <w:rPr>
                                <w:b/>
                                <w:bCs/>
                                <w:i/>
                                <w:iCs/>
                                <w:noProof/>
                                <w:sz w:val="28"/>
                                <w:szCs w:val="28"/>
                                <w:lang w:val="ro-RO" w:eastAsia="ro-RO"/>
                              </w:rPr>
                              <w:drawing>
                                <wp:inline distT="0" distB="0" distL="0" distR="0" wp14:anchorId="164C8BD5" wp14:editId="119D38AF">
                                  <wp:extent cx="4088172" cy="2438400"/>
                                  <wp:effectExtent l="0" t="0" r="762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2915" cy="2441229"/>
                                          </a:xfrm>
                                          <a:prstGeom prst="rect">
                                            <a:avLst/>
                                          </a:prstGeom>
                                          <a:noFill/>
                                          <a:ln>
                                            <a:noFill/>
                                          </a:ln>
                                        </pic:spPr>
                                      </pic:pic>
                                    </a:graphicData>
                                  </a:graphic>
                                </wp:inline>
                              </w:drawing>
                            </w:r>
                          </w:p>
                          <w:p w:rsidR="00A67B23" w:rsidRDefault="00A67B23" w:rsidP="00875E86">
                            <w:pPr>
                              <w:ind w:firstLine="567"/>
                              <w:jc w:val="center"/>
                              <w:rPr>
                                <w:b/>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6ABE5" id="_x0000_s1027" type="#_x0000_t202" style="position:absolute;left:0;text-align:left;margin-left:0;margin-top:0;width:364.2pt;height:217.2pt;z-index:-25162752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E+ggIAABc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" stroked="f">
                <v:textbox>
                  <w:txbxContent>
                    <w:p w:rsidR="00A67B23" w:rsidRDefault="00A67B23" w:rsidP="00875E86">
                      <w:pPr>
                        <w:ind w:firstLine="567"/>
                        <w:rPr>
                          <w:b/>
                          <w:i/>
                        </w:rPr>
                      </w:pPr>
                      <w:r>
                        <w:rPr>
                          <w:b/>
                          <w:bCs/>
                          <w:i/>
                          <w:iCs/>
                          <w:noProof/>
                          <w:sz w:val="28"/>
                          <w:szCs w:val="28"/>
                          <w:lang w:val="ro-RO" w:eastAsia="ro-RO"/>
                        </w:rPr>
                        <w:drawing>
                          <wp:inline distT="0" distB="0" distL="0" distR="0" wp14:anchorId="164C8BD5" wp14:editId="119D38AF">
                            <wp:extent cx="4088172" cy="2438400"/>
                            <wp:effectExtent l="0" t="0" r="762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2915" cy="2441229"/>
                                    </a:xfrm>
                                    <a:prstGeom prst="rect">
                                      <a:avLst/>
                                    </a:prstGeom>
                                    <a:noFill/>
                                    <a:ln>
                                      <a:noFill/>
                                    </a:ln>
                                  </pic:spPr>
                                </pic:pic>
                              </a:graphicData>
                            </a:graphic>
                          </wp:inline>
                        </w:drawing>
                      </w:r>
                    </w:p>
                    <w:p w:rsidR="00A67B23" w:rsidRDefault="00A67B23" w:rsidP="00875E86">
                      <w:pPr>
                        <w:ind w:firstLine="567"/>
                        <w:jc w:val="center"/>
                        <w:rPr>
                          <w:b/>
                          <w:i/>
                        </w:rPr>
                      </w:pPr>
                    </w:p>
                  </w:txbxContent>
                </v:textbox>
                <w10:wrap type="topAndBottom" anchorx="margin" anchory="margin"/>
              </v:shape>
            </w:pict>
          </mc:Fallback>
        </mc:AlternateContent>
      </w:r>
      <w:r w:rsidRPr="00AC7F03">
        <w:rPr>
          <w:lang w:val="ro-RO"/>
        </w:rPr>
        <w:t>arborele intermediar (A</w:t>
      </w:r>
      <w:r w:rsidRPr="00AC7F03">
        <w:rPr>
          <w:vertAlign w:val="subscript"/>
          <w:lang w:val="ro-RO"/>
        </w:rPr>
        <w:t>2</w:t>
      </w:r>
      <w:r w:rsidRPr="00AC7F03">
        <w:rPr>
          <w:lang w:val="ro-RO"/>
        </w:rPr>
        <w:t>) care la rândul său este fixat pe două lagăre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p>
        </m:sSubSup>
      </m:oMath>
      <w:r w:rsidRPr="00AC7F03">
        <w:rPr>
          <w:lang w:val="ro-RO"/>
        </w:rPr>
        <w:t xml:space="preserve"> şi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p>
        </m:sSubSup>
      </m:oMath>
      <w:r w:rsidRPr="00AC7F03">
        <w:rPr>
          <w:lang w:val="ro-RO"/>
        </w:rPr>
        <w:t>), se sprijină pe  subansamblul carcasa S</w:t>
      </w:r>
      <w:r w:rsidRPr="00AC7F03">
        <w:rPr>
          <w:vertAlign w:val="subscript"/>
          <w:lang w:val="ro-RO"/>
        </w:rPr>
        <w:t>C</w:t>
      </w:r>
      <w:r w:rsidR="00007418" w:rsidRPr="00AC7F03">
        <w:rPr>
          <w:lang w:val="ro-RO"/>
        </w:rPr>
        <w:t xml:space="preserve">; </w:t>
      </w:r>
      <m:oMath>
        <m:sSub>
          <m:sSubPr>
            <m:ctrlPr>
              <w:rPr>
                <w:rFonts w:ascii="Cambria Math" w:hAnsi="Cambria Math"/>
                <w:lang w:val="ro-RO"/>
              </w:rPr>
            </m:ctrlPr>
          </m:sSubPr>
          <m:e>
            <m:r>
              <m:rPr>
                <m:sty m:val="p"/>
              </m:rPr>
              <w:rPr>
                <w:rFonts w:ascii="Cambria Math" w:hAnsi="Cambria Math"/>
                <w:lang w:val="ro-RO"/>
              </w:rPr>
              <m:t>S</m:t>
            </m:r>
          </m:e>
          <m:sub>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3</m:t>
                </m:r>
              </m:sub>
            </m:sSub>
          </m:sub>
        </m:sSub>
      </m:oMath>
      <w:r w:rsidRPr="00AC7F03">
        <w:rPr>
          <w:lang w:val="ro-RO"/>
        </w:rPr>
        <w:t xml:space="preserve">- </w:t>
      </w:r>
      <w:r w:rsidRPr="00AC7F03">
        <w:rPr>
          <w:u w:val="single"/>
          <w:lang w:val="ro-RO"/>
        </w:rPr>
        <w:t>subansamblul arborelui de intrare</w:t>
      </w:r>
      <w:r w:rsidRPr="00AC7F03">
        <w:rPr>
          <w:lang w:val="ro-RO"/>
        </w:rPr>
        <w:t>, format din roata cilindrică (2</w:t>
      </w:r>
      <w:r w:rsidRPr="00AC7F03">
        <w:rPr>
          <w:vertAlign w:val="superscript"/>
          <w:lang w:val="ro-RO"/>
        </w:rPr>
        <w:t>II</w:t>
      </w:r>
      <w:r w:rsidRPr="00AC7F03">
        <w:rPr>
          <w:lang w:val="ro-RO"/>
        </w:rPr>
        <w:t>) fixată pe arborele de ieşire (A</w:t>
      </w:r>
      <w:r w:rsidRPr="00AC7F03">
        <w:rPr>
          <w:vertAlign w:val="subscript"/>
          <w:lang w:val="ro-RO"/>
        </w:rPr>
        <w:t>3</w:t>
      </w:r>
      <w:r w:rsidRPr="00AC7F03">
        <w:rPr>
          <w:lang w:val="ro-RO"/>
        </w:rPr>
        <w:t>) care la rândul său este fixat pe două lagăre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3</m:t>
                </m:r>
              </m:sub>
            </m:sSub>
          </m:sup>
        </m:sSubSup>
      </m:oMath>
      <w:r w:rsidRPr="00AC7F03">
        <w:rPr>
          <w:lang w:val="ro-RO"/>
        </w:rPr>
        <w:t xml:space="preserve"> şi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3</m:t>
                </m:r>
              </m:sub>
            </m:sSub>
          </m:sup>
        </m:sSubSup>
      </m:oMath>
      <w:r w:rsidRPr="00AC7F03">
        <w:rPr>
          <w:lang w:val="ro-RO"/>
        </w:rPr>
        <w:t>), se sprijină pe  subansamblul carcasa S</w:t>
      </w:r>
      <w:r w:rsidRPr="00AC7F03">
        <w:rPr>
          <w:vertAlign w:val="subscript"/>
          <w:lang w:val="ro-RO"/>
        </w:rPr>
        <w:t>C</w:t>
      </w:r>
      <w:r w:rsidRPr="00AC7F03">
        <w:rPr>
          <w:lang w:val="ro-RO"/>
        </w:rPr>
        <w:t>.</w:t>
      </w:r>
      <w:r w:rsidR="006D215C" w:rsidRPr="006D215C">
        <w:rPr>
          <w:noProof/>
          <w:color w:val="FF0000"/>
          <w:lang w:val="ro-RO" w:eastAsia="ro-RO"/>
        </w:rPr>
        <w:t xml:space="preserve"> </w:t>
      </w:r>
    </w:p>
    <w:p w:rsidR="005E0BC9" w:rsidRPr="00AC7F03" w:rsidRDefault="005E0BC9" w:rsidP="005E0BC9">
      <w:pPr>
        <w:jc w:val="both"/>
        <w:rPr>
          <w:b/>
          <w:lang w:val="ro-RO"/>
        </w:rPr>
      </w:pPr>
      <w:r w:rsidRPr="00AC7F03">
        <w:rPr>
          <w:b/>
          <w:lang w:val="ro-RO"/>
        </w:rPr>
        <w:tab/>
      </w:r>
    </w:p>
    <w:p w:rsidR="00F4353E" w:rsidRPr="00F4353E" w:rsidRDefault="00193D85" w:rsidP="00F4353E">
      <w:pPr>
        <w:pStyle w:val="ListParagraph"/>
        <w:numPr>
          <w:ilvl w:val="1"/>
          <w:numId w:val="8"/>
        </w:numPr>
        <w:rPr>
          <w:rFonts w:ascii="Times New Roman" w:hAnsi="Times New Roman"/>
          <w:sz w:val="28"/>
          <w:szCs w:val="28"/>
          <w:lang w:val="ro-RO"/>
        </w:rPr>
      </w:pPr>
      <w:r w:rsidRPr="004A7029">
        <w:rPr>
          <w:rFonts w:ascii="Times New Roman" w:hAnsi="Times New Roman"/>
          <w:sz w:val="28"/>
          <w:szCs w:val="28"/>
          <w:lang w:val="ro-RO"/>
        </w:rPr>
        <w:t>PARAMETRI CINETOSTATICI</w:t>
      </w:r>
      <w:r w:rsidR="006D215C" w:rsidRPr="004A7029">
        <w:rPr>
          <w:rFonts w:ascii="Times New Roman" w:hAnsi="Times New Roman"/>
          <w:sz w:val="28"/>
          <w:szCs w:val="28"/>
          <w:lang w:val="ro-RO"/>
        </w:rPr>
        <w:t xml:space="preserve"> </w:t>
      </w:r>
    </w:p>
    <w:p w:rsidR="00F4353E" w:rsidRPr="00CD5839" w:rsidRDefault="00F4353E" w:rsidP="00F4353E">
      <w:pPr>
        <w:pStyle w:val="ListParagraph"/>
        <w:jc w:val="both"/>
        <w:rPr>
          <w:rFonts w:ascii="Times New Roman" w:hAnsi="Times New Roman"/>
          <w:sz w:val="24"/>
          <w:szCs w:val="24"/>
        </w:rPr>
      </w:pPr>
    </w:p>
    <w:p w:rsidR="00F4353E" w:rsidRPr="004A7029" w:rsidRDefault="00F4353E" w:rsidP="00F4353E">
      <w:pPr>
        <w:pStyle w:val="ListParagraph"/>
        <w:numPr>
          <w:ilvl w:val="2"/>
          <w:numId w:val="8"/>
        </w:numPr>
        <w:ind w:left="1418" w:hanging="709"/>
        <w:jc w:val="both"/>
        <w:rPr>
          <w:rFonts w:ascii="Times New Roman" w:hAnsi="Times New Roman"/>
          <w:sz w:val="24"/>
          <w:szCs w:val="24"/>
        </w:rPr>
      </w:pPr>
      <w:r w:rsidRPr="00F4353E">
        <w:rPr>
          <w:rFonts w:ascii="Times New Roman" w:hAnsi="Times New Roman"/>
          <w:sz w:val="24"/>
          <w:szCs w:val="24"/>
        </w:rPr>
        <w:t>ÎMPĂRŢIREA RAPORTULUI DE TRANSMITERE PE TREPTE</w:t>
      </w:r>
    </w:p>
    <w:p w:rsidR="00C63BC6" w:rsidRPr="00C63BC6" w:rsidRDefault="0041627C" w:rsidP="00C63BC6">
      <w:pPr>
        <w:jc w:val="both"/>
        <w:rPr>
          <w:lang w:val="en-GB"/>
        </w:rPr>
      </w:pPr>
      <w:r w:rsidRPr="00AC7F03">
        <w:rPr>
          <w:lang w:val="ro-RO" w:eastAsia="zh-CN"/>
        </w:rPr>
        <w:t>Reductorul de turaţie de proiectat are două trepte (angrenaje). În vedere</w:t>
      </w:r>
      <w:r w:rsidR="00C63BC6">
        <w:rPr>
          <w:lang w:val="ro-RO" w:eastAsia="zh-CN"/>
        </w:rPr>
        <w:t>a obţineri unei structuri judicioase</w:t>
      </w:r>
      <w:r w:rsidRPr="00AC7F03">
        <w:rPr>
          <w:lang w:val="ro-RO" w:eastAsia="zh-CN"/>
        </w:rPr>
        <w:t xml:space="preserve"> </w:t>
      </w:r>
      <w:r w:rsidR="00F4353E">
        <w:rPr>
          <w:lang w:val="ro-RO" w:eastAsia="zh-CN"/>
        </w:rPr>
        <w:t>(roţile conduse cvasiegale) se adoptă conform recomandării</w:t>
      </w:r>
      <w:r w:rsidR="00C63BC6">
        <w:rPr>
          <w:lang w:val="ro-RO" w:eastAsia="zh-CN"/>
        </w:rPr>
        <w:t>,</w:t>
      </w:r>
      <w:r>
        <w:rPr>
          <w:lang w:val="ro-RO" w:eastAsia="zh-CN"/>
        </w:rPr>
        <w:t xml:space="preserve"> </w:t>
      </w:r>
      <w:r w:rsidR="00F4353E">
        <w:t>u</w:t>
      </w:r>
      <w:r w:rsidR="00F4353E">
        <w:rPr>
          <w:vertAlign w:val="superscript"/>
        </w:rPr>
        <w:t>I</w:t>
      </w:r>
      <w:r w:rsidR="00F4353E">
        <w:t xml:space="preserve"> = (1,05…1,1)</w:t>
      </w:r>
      <m:oMath>
        <m:rad>
          <m:radPr>
            <m:degHide m:val="1"/>
            <m:ctrlPr>
              <w:rPr>
                <w:rFonts w:ascii="Cambria Math" w:hAnsi="Cambria Math"/>
              </w:rPr>
            </m:ctrlPr>
          </m:radPr>
          <m:deg/>
          <m:e>
            <m:sSub>
              <m:sSubPr>
                <m:ctrlPr>
                  <w:rPr>
                    <w:rFonts w:ascii="Cambria Math" w:hAnsi="Cambria Math"/>
                  </w:rPr>
                </m:ctrlPr>
              </m:sSubPr>
              <m:e>
                <m:r>
                  <m:rPr>
                    <m:sty m:val="p"/>
                  </m:rPr>
                  <w:rPr>
                    <w:rFonts w:ascii="Cambria Math" w:hAnsi="Cambria Math"/>
                  </w:rPr>
                  <m:t>i</m:t>
                </m:r>
              </m:e>
              <m:sub>
                <m:r>
                  <m:rPr>
                    <m:sty m:val="p"/>
                  </m:rPr>
                  <w:rPr>
                    <w:rFonts w:ascii="Cambria Math" w:hAnsi="Cambria Math"/>
                  </w:rPr>
                  <m:t>R</m:t>
                </m:r>
              </m:sub>
            </m:sSub>
          </m:e>
        </m:rad>
      </m:oMath>
      <w:r w:rsidR="00C63BC6">
        <w:t>,</w:t>
      </w:r>
      <w:r w:rsidR="00F4353E">
        <w:rPr>
          <w:i/>
        </w:rPr>
        <w:t xml:space="preserve"> </w:t>
      </w:r>
      <w:r>
        <w:rPr>
          <w:lang w:val="ro-RO" w:eastAsia="zh-CN"/>
        </w:rPr>
        <w:t>raportul de angrenare</w:t>
      </w:r>
      <w:r w:rsidRPr="00AC7F03">
        <w:rPr>
          <w:lang w:val="ro-RO" w:eastAsia="zh-CN"/>
        </w:rPr>
        <w:t xml:space="preserve"> al treptei I (angrenajul conic)</w:t>
      </w:r>
      <w:r w:rsidR="00D72994">
        <w:rPr>
          <w:lang w:val="ro-RO" w:eastAsia="zh-CN"/>
        </w:rPr>
        <w:t>,</w:t>
      </w:r>
      <w:r w:rsidR="005A6313">
        <w:rPr>
          <w:lang w:val="ro-RO" w:eastAsia="zh-CN"/>
        </w:rPr>
        <w:t xml:space="preserve"> </w:t>
      </w:r>
      <w:r w:rsidR="00C63BC6">
        <w:t>u</w:t>
      </w:r>
      <w:r w:rsidR="00C63BC6" w:rsidRPr="00872A4E">
        <w:rPr>
          <w:vertAlign w:val="superscript"/>
        </w:rPr>
        <w:t>I</w:t>
      </w:r>
      <w:r w:rsidR="00C63BC6" w:rsidRPr="00474788">
        <w:t xml:space="preserve"> =</w:t>
      </w:r>
      <w:r w:rsidR="00C63BC6">
        <w:t xml:space="preserve"> </w:t>
      </w:r>
      <w:r w:rsidR="00C63BC6">
        <w:rPr>
          <w:lang w:val="en-GB"/>
        </w:rPr>
        <w:t>4,8</w:t>
      </w:r>
      <w:r w:rsidR="00C63BC6">
        <w:t>.</w:t>
      </w:r>
    </w:p>
    <w:p w:rsidR="00C63BC6" w:rsidRPr="00C63BC6" w:rsidRDefault="00C63BC6" w:rsidP="00C63BC6">
      <w:pPr>
        <w:pStyle w:val="ListParagraph"/>
        <w:jc w:val="both"/>
        <w:rPr>
          <w:rFonts w:ascii="Times New Roman" w:hAnsi="Times New Roman"/>
          <w:sz w:val="24"/>
          <w:szCs w:val="24"/>
        </w:rPr>
      </w:pPr>
    </w:p>
    <w:p w:rsidR="00C63BC6" w:rsidRPr="00C63BC6" w:rsidRDefault="00C63BC6" w:rsidP="00F5772F">
      <w:pPr>
        <w:pStyle w:val="ListParagraph"/>
        <w:numPr>
          <w:ilvl w:val="2"/>
          <w:numId w:val="8"/>
        </w:numPr>
        <w:ind w:left="1418" w:hanging="709"/>
        <w:rPr>
          <w:rFonts w:ascii="Times New Roman" w:hAnsi="Times New Roman"/>
          <w:sz w:val="24"/>
          <w:szCs w:val="24"/>
        </w:rPr>
      </w:pPr>
      <w:r>
        <w:rPr>
          <w:rFonts w:ascii="Times New Roman" w:hAnsi="Times New Roman"/>
          <w:sz w:val="24"/>
          <w:szCs w:val="24"/>
        </w:rPr>
        <w:t>NUMERELE DE DINȚI ALE ROȚILOR ȘI RAPOARTE DE TRANSMITERE/ANGRENARE</w:t>
      </w:r>
    </w:p>
    <w:p w:rsidR="00A303F9" w:rsidRPr="00A303F9" w:rsidRDefault="00F27F5A" w:rsidP="0049727B">
      <w:pPr>
        <w:jc w:val="both"/>
        <w:rPr>
          <w:lang w:val="ro-RO"/>
        </w:rPr>
      </w:pPr>
      <w:r>
        <w:t>Consider</w:t>
      </w:r>
      <w:r>
        <w:rPr>
          <w:lang w:val="ro-RO"/>
        </w:rPr>
        <w:t>ând v</w:t>
      </w:r>
      <w:r w:rsidR="00E50ED2">
        <w:t>alorile</w:t>
      </w:r>
      <w:r>
        <w:t xml:space="preserve"> numerelor de din</w:t>
      </w:r>
      <w:r>
        <w:rPr>
          <w:lang w:val="ro-RO"/>
        </w:rPr>
        <w:t xml:space="preserve">ţi ai pinionului conic şi cilindric, </w:t>
      </w:r>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I</m:t>
            </m:r>
          </m:sup>
        </m:sSubSup>
      </m:oMath>
      <w:r>
        <w:t xml:space="preserve"> = </w:t>
      </w:r>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con</m:t>
            </m:r>
          </m:sup>
        </m:sSubSup>
      </m:oMath>
      <w:r>
        <w:t xml:space="preserve"> şi </w:t>
      </w:r>
      <w:r w:rsidR="005A6313">
        <w:t>respectiv</w:t>
      </w:r>
      <w:r w:rsidR="007D5A49">
        <w:t>,</w:t>
      </w:r>
      <w:r>
        <w:t xml:space="preserve">  </w:t>
      </w:r>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II</m:t>
            </m:r>
          </m:sup>
        </m:sSubSup>
      </m:oMath>
      <w:r>
        <w:t xml:space="preserve"> = </w:t>
      </w:r>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cil</m:t>
            </m:r>
          </m:sup>
        </m:sSubSup>
      </m:oMath>
      <w:r>
        <w:t xml:space="preserve"> se determină valorile numerelor de dinţi </w:t>
      </w:r>
      <w:r w:rsidR="0080208B">
        <w:t>ai</w:t>
      </w:r>
      <w:r>
        <w:t xml:space="preserve"> roţilor</w:t>
      </w:r>
      <w:r w:rsidR="0080208B">
        <w:t xml:space="preserve"> conice </w:t>
      </w:r>
      <w:r w:rsidR="00DF357F">
        <w:t xml:space="preserve">şi </w:t>
      </w:r>
      <w:r w:rsidR="0080208B">
        <w:rPr>
          <w:lang w:val="ro-RO"/>
        </w:rPr>
        <w:t>cilindrice</w:t>
      </w:r>
      <w:r w:rsidR="005A6313">
        <w:rPr>
          <w:lang w:val="ro-RO"/>
        </w:rPr>
        <w:t xml:space="preserve">. </w:t>
      </w:r>
      <w:r w:rsidR="00A303F9">
        <w:rPr>
          <w:lang w:val="ro-RO"/>
        </w:rPr>
        <w:t>În tab</w:t>
      </w:r>
      <w:r w:rsidR="00875E86">
        <w:rPr>
          <w:lang w:val="ro-RO"/>
        </w:rPr>
        <w:t>elul următor</w:t>
      </w:r>
      <w:r w:rsidR="00A303F9">
        <w:rPr>
          <w:lang w:val="ro-RO"/>
        </w:rPr>
        <w:t xml:space="preserve"> se prezintă sintetic aceste valori precum şi abaterea A</w:t>
      </w:r>
      <w:r w:rsidR="00E218A6">
        <w:rPr>
          <w:lang w:val="ro-RO"/>
        </w:rPr>
        <w:t>b</w:t>
      </w:r>
      <w:r w:rsidR="00A303F9">
        <w:rPr>
          <w:lang w:val="ro-RO"/>
        </w:rPr>
        <w:t xml:space="preserve"> rapotului de transmitere recalculat faţă de cel impus care</w:t>
      </w:r>
      <w:r w:rsidR="0049727B">
        <w:rPr>
          <w:lang w:val="ro-RO"/>
        </w:rPr>
        <w:t xml:space="preserve"> se  să</w:t>
      </w:r>
      <w:r w:rsidR="00A303F9">
        <w:rPr>
          <w:lang w:val="ro-RO"/>
        </w:rPr>
        <w:t xml:space="preserve"> respectă</w:t>
      </w:r>
      <w:r w:rsidR="00E218A6">
        <w:rPr>
          <w:lang w:val="ro-RO"/>
        </w:rPr>
        <w:t xml:space="preserve"> abatera acceptabilă de max  ± 3</w:t>
      </w:r>
      <w:r w:rsidR="00A303F9">
        <w:rPr>
          <w:lang w:val="ro-RO"/>
        </w:rPr>
        <w:t>%.</w:t>
      </w:r>
    </w:p>
    <w:p w:rsidR="00D72994" w:rsidRDefault="00D72994" w:rsidP="00D72994">
      <w:pPr>
        <w:jc w:val="center"/>
        <w:rPr>
          <w:lang w:val="en-GB"/>
        </w:rPr>
      </w:pPr>
    </w:p>
    <w:tbl>
      <w:tblPr>
        <w:tblStyle w:val="TableGrid"/>
        <w:tblW w:w="0" w:type="auto"/>
        <w:tblCellMar>
          <w:top w:w="57" w:type="dxa"/>
          <w:bottom w:w="57" w:type="dxa"/>
        </w:tblCellMar>
        <w:tblLook w:val="04A0" w:firstRow="1" w:lastRow="0" w:firstColumn="1" w:lastColumn="0" w:noHBand="0" w:noVBand="1"/>
      </w:tblPr>
      <w:tblGrid>
        <w:gridCol w:w="1164"/>
        <w:gridCol w:w="1164"/>
        <w:gridCol w:w="1166"/>
        <w:gridCol w:w="1166"/>
        <w:gridCol w:w="1218"/>
        <w:gridCol w:w="1226"/>
        <w:gridCol w:w="1250"/>
        <w:gridCol w:w="1274"/>
      </w:tblGrid>
      <w:tr w:rsidR="00D72994" w:rsidTr="00D72994">
        <w:tc>
          <w:tcPr>
            <w:tcW w:w="1164"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I</m:t>
                    </m:r>
                  </m:sup>
                </m:sSubSup>
              </m:oMath>
            </m:oMathPara>
          </w:p>
        </w:tc>
        <w:tc>
          <w:tcPr>
            <w:tcW w:w="1164"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2</m:t>
                    </m:r>
                  </m:sub>
                  <m:sup>
                    <m:r>
                      <m:rPr>
                        <m:sty m:val="p"/>
                      </m:rPr>
                      <w:rPr>
                        <w:rFonts w:ascii="Cambria Math" w:hAnsi="Cambria Math"/>
                      </w:rPr>
                      <m:t>I</m:t>
                    </m:r>
                  </m:sup>
                </m:sSubSup>
              </m:oMath>
            </m:oMathPara>
          </w:p>
        </w:tc>
        <w:tc>
          <w:tcPr>
            <w:tcW w:w="1166"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II</m:t>
                    </m:r>
                  </m:sup>
                </m:sSubSup>
              </m:oMath>
            </m:oMathPara>
          </w:p>
        </w:tc>
        <w:tc>
          <w:tcPr>
            <w:tcW w:w="1166"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2</m:t>
                    </m:r>
                  </m:sub>
                  <m:sup>
                    <m:r>
                      <m:rPr>
                        <m:sty m:val="p"/>
                      </m:rPr>
                      <w:rPr>
                        <w:rFonts w:ascii="Cambria Math" w:hAnsi="Cambria Math"/>
                      </w:rPr>
                      <m:t>II</m:t>
                    </m:r>
                  </m:sup>
                </m:sSubSup>
              </m:oMath>
            </m:oMathPara>
          </w:p>
        </w:tc>
        <w:tc>
          <w:tcPr>
            <w:tcW w:w="1218"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rec1</m:t>
                    </m:r>
                  </m:sub>
                  <m:sup>
                    <m:r>
                      <m:rPr>
                        <m:sty m:val="p"/>
                      </m:rPr>
                      <w:rPr>
                        <w:rFonts w:ascii="Cambria Math" w:hAnsi="Cambria Math"/>
                      </w:rPr>
                      <m:t>I</m:t>
                    </m:r>
                  </m:sup>
                </m:sSubSup>
              </m:oMath>
            </m:oMathPara>
          </w:p>
        </w:tc>
        <w:tc>
          <w:tcPr>
            <w:tcW w:w="1226"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rec1</m:t>
                    </m:r>
                  </m:sub>
                  <m:sup>
                    <m:r>
                      <m:rPr>
                        <m:sty m:val="p"/>
                      </m:rPr>
                      <w:rPr>
                        <w:rFonts w:ascii="Cambria Math" w:hAnsi="Cambria Math"/>
                      </w:rPr>
                      <m:t>II</m:t>
                    </m:r>
                  </m:sup>
                </m:sSubSup>
              </m:oMath>
            </m:oMathPara>
          </w:p>
        </w:tc>
        <w:tc>
          <w:tcPr>
            <w:tcW w:w="1250" w:type="dxa"/>
            <w:vAlign w:val="center"/>
          </w:tcPr>
          <w:p w:rsidR="00D72994" w:rsidRDefault="003D7DEF" w:rsidP="00CD5839">
            <w:pPr>
              <w:jc w:val="center"/>
              <w:rPr>
                <w:lang w:val="en-GB"/>
              </w:rPr>
            </w:pPr>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 rec1</m:t>
                    </m:r>
                  </m:sub>
                  <m:sup/>
                </m:sSubSup>
              </m:oMath>
            </m:oMathPara>
          </w:p>
        </w:tc>
        <w:tc>
          <w:tcPr>
            <w:tcW w:w="1274" w:type="dxa"/>
            <w:vAlign w:val="center"/>
          </w:tcPr>
          <w:p w:rsidR="00D72994" w:rsidRPr="00E218A6" w:rsidRDefault="00D72994" w:rsidP="00CD5839">
            <w:pPr>
              <w:jc w:val="center"/>
              <w:rPr>
                <w:lang w:val="en-GB"/>
              </w:rPr>
            </w:pPr>
            <w:r w:rsidRPr="00474788">
              <w:t>A</w:t>
            </w:r>
            <w:r w:rsidR="00E218A6">
              <w:t>b</w:t>
            </w:r>
          </w:p>
        </w:tc>
      </w:tr>
      <w:tr w:rsidR="00D72994" w:rsidTr="00D72994">
        <w:tc>
          <w:tcPr>
            <w:tcW w:w="1164" w:type="dxa"/>
            <w:vAlign w:val="center"/>
          </w:tcPr>
          <w:p w:rsidR="00D72994" w:rsidRDefault="00D72994" w:rsidP="00CD5839">
            <w:pPr>
              <w:jc w:val="center"/>
              <w:rPr>
                <w:lang w:val="en-GB"/>
              </w:rPr>
            </w:pPr>
            <w:r>
              <w:rPr>
                <w:lang w:val="en-GB"/>
              </w:rPr>
              <w:t>15</w:t>
            </w:r>
          </w:p>
        </w:tc>
        <w:tc>
          <w:tcPr>
            <w:tcW w:w="1164" w:type="dxa"/>
            <w:vAlign w:val="center"/>
          </w:tcPr>
          <w:p w:rsidR="00D72994" w:rsidRDefault="00D72994" w:rsidP="00CD5839">
            <w:pPr>
              <w:jc w:val="center"/>
              <w:rPr>
                <w:lang w:val="en-GB"/>
              </w:rPr>
            </w:pPr>
            <w:r>
              <w:rPr>
                <w:lang w:val="en-GB"/>
              </w:rPr>
              <w:t>72</w:t>
            </w:r>
          </w:p>
        </w:tc>
        <w:tc>
          <w:tcPr>
            <w:tcW w:w="1166" w:type="dxa"/>
            <w:vAlign w:val="center"/>
          </w:tcPr>
          <w:p w:rsidR="00D72994" w:rsidRDefault="00D72994" w:rsidP="00CD5839">
            <w:pPr>
              <w:jc w:val="center"/>
              <w:rPr>
                <w:lang w:val="en-GB"/>
              </w:rPr>
            </w:pPr>
            <w:r>
              <w:rPr>
                <w:lang w:val="en-GB"/>
              </w:rPr>
              <w:t>17</w:t>
            </w:r>
          </w:p>
        </w:tc>
        <w:tc>
          <w:tcPr>
            <w:tcW w:w="1166" w:type="dxa"/>
            <w:vAlign w:val="center"/>
          </w:tcPr>
          <w:p w:rsidR="00D72994" w:rsidRDefault="00D72994" w:rsidP="00CD5839">
            <w:pPr>
              <w:jc w:val="center"/>
              <w:rPr>
                <w:lang w:val="en-GB"/>
              </w:rPr>
            </w:pPr>
            <w:r>
              <w:rPr>
                <w:lang w:val="en-GB"/>
              </w:rPr>
              <w:t>67</w:t>
            </w:r>
          </w:p>
        </w:tc>
        <w:tc>
          <w:tcPr>
            <w:tcW w:w="1218" w:type="dxa"/>
            <w:vAlign w:val="center"/>
          </w:tcPr>
          <w:p w:rsidR="00D72994" w:rsidRDefault="00D72994" w:rsidP="00CD5839">
            <w:pPr>
              <w:jc w:val="center"/>
              <w:rPr>
                <w:lang w:val="en-GB"/>
              </w:rPr>
            </w:pPr>
            <w:r>
              <w:rPr>
                <w:lang w:val="en-GB"/>
              </w:rPr>
              <w:t>4,8</w:t>
            </w:r>
          </w:p>
        </w:tc>
        <w:tc>
          <w:tcPr>
            <w:tcW w:w="1226" w:type="dxa"/>
            <w:vAlign w:val="center"/>
          </w:tcPr>
          <w:p w:rsidR="00D72994" w:rsidRDefault="00D72994" w:rsidP="00CD5839">
            <w:pPr>
              <w:jc w:val="center"/>
              <w:rPr>
                <w:lang w:val="en-GB"/>
              </w:rPr>
            </w:pPr>
            <w:r>
              <w:rPr>
                <w:lang w:val="en-GB"/>
              </w:rPr>
              <w:t>3,941</w:t>
            </w:r>
          </w:p>
        </w:tc>
        <w:tc>
          <w:tcPr>
            <w:tcW w:w="1250" w:type="dxa"/>
            <w:vAlign w:val="center"/>
          </w:tcPr>
          <w:p w:rsidR="00D72994" w:rsidRPr="004E4609" w:rsidRDefault="00D72994" w:rsidP="00CD5839">
            <w:pPr>
              <w:jc w:val="center"/>
              <w:rPr>
                <w:lang w:val="en-GB"/>
              </w:rPr>
            </w:pPr>
            <w:r w:rsidRPr="004E4609">
              <w:rPr>
                <w:lang w:val="en-GB"/>
              </w:rPr>
              <w:t>18,917</w:t>
            </w:r>
          </w:p>
        </w:tc>
        <w:tc>
          <w:tcPr>
            <w:tcW w:w="1274" w:type="dxa"/>
            <w:vAlign w:val="center"/>
          </w:tcPr>
          <w:p w:rsidR="00D72994" w:rsidRPr="004E4609" w:rsidRDefault="00D72994" w:rsidP="00CD5839">
            <w:pPr>
              <w:pStyle w:val="ListParagraph"/>
              <w:spacing w:after="0" w:line="240" w:lineRule="auto"/>
              <w:ind w:left="153"/>
              <w:jc w:val="center"/>
              <w:rPr>
                <w:rFonts w:ascii="Times New Roman" w:hAnsi="Times New Roman"/>
                <w:sz w:val="24"/>
                <w:szCs w:val="24"/>
                <w:lang w:val="en-GB"/>
              </w:rPr>
            </w:pPr>
            <w:r w:rsidRPr="004E4609">
              <w:rPr>
                <w:rFonts w:ascii="Times New Roman" w:hAnsi="Times New Roman"/>
                <w:sz w:val="24"/>
                <w:szCs w:val="24"/>
                <w:lang w:val="en-GB"/>
              </w:rPr>
              <w:t>- 0,44%</w:t>
            </w:r>
          </w:p>
        </w:tc>
      </w:tr>
    </w:tbl>
    <w:p w:rsidR="00FD1384" w:rsidRPr="00FD1384" w:rsidRDefault="00FD1384" w:rsidP="00FD1384">
      <w:pPr>
        <w:pStyle w:val="ListParagraph"/>
        <w:jc w:val="both"/>
        <w:rPr>
          <w:rFonts w:ascii="Times New Roman" w:hAnsi="Times New Roman"/>
          <w:sz w:val="24"/>
          <w:szCs w:val="24"/>
        </w:rPr>
      </w:pPr>
    </w:p>
    <w:p w:rsidR="00FD1384" w:rsidRPr="00FD1384" w:rsidRDefault="00FD1384" w:rsidP="00F5772F">
      <w:pPr>
        <w:pStyle w:val="ListParagraph"/>
        <w:numPr>
          <w:ilvl w:val="2"/>
          <w:numId w:val="8"/>
        </w:numPr>
        <w:ind w:left="1418" w:hanging="709"/>
      </w:pPr>
      <w:r>
        <w:rPr>
          <w:rFonts w:ascii="Times New Roman" w:hAnsi="Times New Roman"/>
          <w:sz w:val="24"/>
          <w:szCs w:val="24"/>
        </w:rPr>
        <w:t>PUTERI; TURAȚII ȘI MOMENTE DE TORSIUNE</w:t>
      </w:r>
    </w:p>
    <w:p w:rsidR="00D72994" w:rsidRDefault="000235C5" w:rsidP="0041627C">
      <w:pPr>
        <w:tabs>
          <w:tab w:val="left" w:pos="340"/>
        </w:tabs>
        <w:spacing w:line="20" w:lineRule="atLeast"/>
      </w:pPr>
      <w:r w:rsidRPr="00517C5F">
        <w:t>Valorile puterilor</w:t>
      </w:r>
      <w:r w:rsidR="0049727B">
        <w:t>, turațiilor și momentelor de torsiune</w:t>
      </w:r>
      <w:r w:rsidRPr="00517C5F">
        <w:t xml:space="preserve"> la nivelul </w:t>
      </w:r>
      <w:r w:rsidR="00517C5F" w:rsidRPr="00517C5F">
        <w:t>arborilor reductorului sunt:</w:t>
      </w:r>
    </w:p>
    <w:tbl>
      <w:tblPr>
        <w:tblStyle w:val="TableGrid"/>
        <w:tblW w:w="0" w:type="auto"/>
        <w:tblCellMar>
          <w:top w:w="57" w:type="dxa"/>
          <w:bottom w:w="57" w:type="dxa"/>
        </w:tblCellMar>
        <w:tblLook w:val="04A0" w:firstRow="1" w:lastRow="0" w:firstColumn="1" w:lastColumn="0" w:noHBand="0" w:noVBand="1"/>
      </w:tblPr>
      <w:tblGrid>
        <w:gridCol w:w="2830"/>
        <w:gridCol w:w="1843"/>
        <w:gridCol w:w="1927"/>
        <w:gridCol w:w="3312"/>
      </w:tblGrid>
      <w:tr w:rsidR="0041627C" w:rsidTr="007413D3">
        <w:tc>
          <w:tcPr>
            <w:tcW w:w="2830" w:type="dxa"/>
            <w:vAlign w:val="center"/>
          </w:tcPr>
          <w:p w:rsidR="0041627C" w:rsidRDefault="0041627C" w:rsidP="00CD5839">
            <w:pPr>
              <w:jc w:val="center"/>
              <w:rPr>
                <w:lang w:val="en-GB"/>
              </w:rPr>
            </w:pPr>
            <w:r>
              <w:rPr>
                <w:lang w:val="en-GB"/>
              </w:rPr>
              <w:t>Arborele</w:t>
            </w:r>
          </w:p>
        </w:tc>
        <w:tc>
          <w:tcPr>
            <w:tcW w:w="1843" w:type="dxa"/>
            <w:vAlign w:val="center"/>
          </w:tcPr>
          <w:p w:rsidR="0041627C" w:rsidRDefault="0041627C" w:rsidP="00CD5839">
            <w:pPr>
              <w:jc w:val="center"/>
              <w:rPr>
                <w:lang w:val="en-GB"/>
              </w:rPr>
            </w:pPr>
            <w:r>
              <w:rPr>
                <w:lang w:val="en-GB"/>
              </w:rPr>
              <w:t xml:space="preserve">Puterea </w:t>
            </w:r>
            <w:r w:rsidRPr="00474788">
              <w:t>[kW]</w:t>
            </w:r>
          </w:p>
        </w:tc>
        <w:tc>
          <w:tcPr>
            <w:tcW w:w="1927" w:type="dxa"/>
            <w:vAlign w:val="center"/>
          </w:tcPr>
          <w:p w:rsidR="0041627C" w:rsidRDefault="0041627C" w:rsidP="00CD5839">
            <w:pPr>
              <w:jc w:val="center"/>
              <w:rPr>
                <w:lang w:val="en-GB"/>
              </w:rPr>
            </w:pPr>
            <w:r>
              <w:rPr>
                <w:lang w:val="en-GB"/>
              </w:rPr>
              <w:t xml:space="preserve">Turaţia  </w:t>
            </w:r>
            <w:r w:rsidRPr="00474788">
              <w:t>[rot/min]</w:t>
            </w:r>
          </w:p>
        </w:tc>
        <w:tc>
          <w:tcPr>
            <w:tcW w:w="3312" w:type="dxa"/>
            <w:vAlign w:val="center"/>
          </w:tcPr>
          <w:p w:rsidR="0041627C" w:rsidRDefault="0041627C" w:rsidP="00CD5839">
            <w:pPr>
              <w:jc w:val="center"/>
              <w:rPr>
                <w:lang w:val="en-GB"/>
              </w:rPr>
            </w:pPr>
            <w:r>
              <w:rPr>
                <w:lang w:val="en-GB"/>
              </w:rPr>
              <w:t xml:space="preserve">Momentul de torsiune </w:t>
            </w:r>
            <w:r w:rsidRPr="00474788">
              <w:t>[Nmm]</w:t>
            </w:r>
          </w:p>
        </w:tc>
      </w:tr>
      <w:tr w:rsidR="0041627C" w:rsidTr="007413D3">
        <w:tc>
          <w:tcPr>
            <w:tcW w:w="2830" w:type="dxa"/>
          </w:tcPr>
          <w:p w:rsidR="0041627C" w:rsidRPr="00E512AD" w:rsidRDefault="0041627C" w:rsidP="00CD5839">
            <w:pPr>
              <w:rPr>
                <w:lang w:val="en-GB"/>
              </w:rPr>
            </w:pPr>
            <w:r>
              <w:rPr>
                <w:lang w:val="en-GB"/>
              </w:rPr>
              <w:t>Arborele de intrare (A</w:t>
            </w:r>
            <w:r>
              <w:rPr>
                <w:vertAlign w:val="subscript"/>
                <w:lang w:val="en-GB"/>
              </w:rPr>
              <w:t>1</w:t>
            </w:r>
            <w:r>
              <w:rPr>
                <w:lang w:val="en-GB"/>
              </w:rPr>
              <w:t>)</w:t>
            </w:r>
          </w:p>
        </w:tc>
        <w:tc>
          <w:tcPr>
            <w:tcW w:w="1843" w:type="dxa"/>
            <w:vAlign w:val="center"/>
          </w:tcPr>
          <w:p w:rsidR="0041627C" w:rsidRPr="000F785B" w:rsidRDefault="0041627C" w:rsidP="00CD5839">
            <w:pPr>
              <w:rPr>
                <w:lang w:val="en-GB"/>
              </w:rPr>
            </w:pPr>
            <w:r>
              <w:rPr>
                <w:lang w:val="en-GB"/>
              </w:rPr>
              <w:t>P</w:t>
            </w:r>
            <w:r>
              <w:rPr>
                <w:vertAlign w:val="subscript"/>
                <w:lang w:val="en-GB"/>
              </w:rPr>
              <w:t>1</w:t>
            </w:r>
            <w:r>
              <w:rPr>
                <w:lang w:val="en-GB"/>
              </w:rPr>
              <w:t xml:space="preserve"> = 21,5</w:t>
            </w:r>
          </w:p>
        </w:tc>
        <w:tc>
          <w:tcPr>
            <w:tcW w:w="1927" w:type="dxa"/>
            <w:vAlign w:val="center"/>
          </w:tcPr>
          <w:p w:rsidR="0041627C" w:rsidRDefault="0041627C" w:rsidP="00CD5839">
            <w:pPr>
              <w:rPr>
                <w:lang w:val="en-GB"/>
              </w:rPr>
            </w:pPr>
            <w:r>
              <w:rPr>
                <w:lang w:val="en-GB"/>
              </w:rPr>
              <w:t>n</w:t>
            </w:r>
            <w:r>
              <w:rPr>
                <w:vertAlign w:val="subscript"/>
                <w:lang w:val="en-GB"/>
              </w:rPr>
              <w:t>1</w:t>
            </w:r>
            <w:r>
              <w:rPr>
                <w:lang w:val="en-GB"/>
              </w:rPr>
              <w:t xml:space="preserve"> = 3000</w:t>
            </w:r>
          </w:p>
        </w:tc>
        <w:tc>
          <w:tcPr>
            <w:tcW w:w="3312" w:type="dxa"/>
            <w:vAlign w:val="center"/>
          </w:tcPr>
          <w:p w:rsidR="0041627C" w:rsidRDefault="0041627C" w:rsidP="00CD5839">
            <w:pPr>
              <w:rPr>
                <w:lang w:val="en-GB"/>
              </w:rPr>
            </w:pPr>
            <w:r>
              <w:rPr>
                <w:lang w:val="en-GB"/>
              </w:rPr>
              <w:t>M</w:t>
            </w:r>
            <w:r>
              <w:rPr>
                <w:vertAlign w:val="subscript"/>
                <w:lang w:val="en-GB"/>
              </w:rPr>
              <w:t>t1</w:t>
            </w:r>
            <w:r>
              <w:rPr>
                <w:lang w:val="en-GB"/>
              </w:rPr>
              <w:t xml:space="preserve"> = 68436,625</w:t>
            </w:r>
          </w:p>
        </w:tc>
      </w:tr>
      <w:tr w:rsidR="0041627C" w:rsidTr="007413D3">
        <w:tc>
          <w:tcPr>
            <w:tcW w:w="2830" w:type="dxa"/>
          </w:tcPr>
          <w:p w:rsidR="0041627C" w:rsidRDefault="0041627C" w:rsidP="00CD5839">
            <w:pPr>
              <w:rPr>
                <w:lang w:val="en-GB"/>
              </w:rPr>
            </w:pPr>
            <w:r>
              <w:rPr>
                <w:lang w:val="en-GB"/>
              </w:rPr>
              <w:t>Arborele intemediar (A</w:t>
            </w:r>
            <w:r>
              <w:rPr>
                <w:vertAlign w:val="subscript"/>
                <w:lang w:val="en-GB"/>
              </w:rPr>
              <w:t>2</w:t>
            </w:r>
            <w:r>
              <w:rPr>
                <w:lang w:val="en-GB"/>
              </w:rPr>
              <w:t>)</w:t>
            </w:r>
          </w:p>
        </w:tc>
        <w:tc>
          <w:tcPr>
            <w:tcW w:w="1843" w:type="dxa"/>
            <w:vAlign w:val="center"/>
          </w:tcPr>
          <w:p w:rsidR="0041627C" w:rsidRDefault="0041627C" w:rsidP="00CD5839">
            <w:pPr>
              <w:rPr>
                <w:lang w:val="en-GB"/>
              </w:rPr>
            </w:pPr>
            <w:r>
              <w:rPr>
                <w:lang w:val="en-GB"/>
              </w:rPr>
              <w:t>P</w:t>
            </w:r>
            <w:r>
              <w:rPr>
                <w:vertAlign w:val="subscript"/>
                <w:lang w:val="en-GB"/>
              </w:rPr>
              <w:t>2</w:t>
            </w:r>
            <w:r>
              <w:rPr>
                <w:lang w:val="en-GB"/>
              </w:rPr>
              <w:t xml:space="preserve"> = 20,</w:t>
            </w:r>
            <w:r w:rsidRPr="00B97CAB">
              <w:rPr>
                <w:lang w:val="en-GB"/>
              </w:rPr>
              <w:t>425</w:t>
            </w:r>
          </w:p>
        </w:tc>
        <w:tc>
          <w:tcPr>
            <w:tcW w:w="1927" w:type="dxa"/>
            <w:vAlign w:val="center"/>
          </w:tcPr>
          <w:p w:rsidR="0041627C" w:rsidRDefault="0041627C" w:rsidP="00CD5839">
            <w:pPr>
              <w:rPr>
                <w:lang w:val="en-GB"/>
              </w:rPr>
            </w:pPr>
            <w:r>
              <w:rPr>
                <w:lang w:val="en-GB"/>
              </w:rPr>
              <w:t>n</w:t>
            </w:r>
            <w:r>
              <w:rPr>
                <w:vertAlign w:val="subscript"/>
                <w:lang w:val="en-GB"/>
              </w:rPr>
              <w:t>2</w:t>
            </w:r>
            <w:r>
              <w:rPr>
                <w:lang w:val="en-GB"/>
              </w:rPr>
              <w:t xml:space="preserve"> = 625</w:t>
            </w:r>
          </w:p>
        </w:tc>
        <w:tc>
          <w:tcPr>
            <w:tcW w:w="3312" w:type="dxa"/>
            <w:vAlign w:val="center"/>
          </w:tcPr>
          <w:p w:rsidR="0041627C" w:rsidRDefault="0041627C" w:rsidP="00CD5839">
            <w:pPr>
              <w:rPr>
                <w:lang w:val="en-GB"/>
              </w:rPr>
            </w:pPr>
            <w:r>
              <w:rPr>
                <w:lang w:val="en-GB"/>
              </w:rPr>
              <w:t>M</w:t>
            </w:r>
            <w:r>
              <w:rPr>
                <w:vertAlign w:val="subscript"/>
                <w:lang w:val="en-GB"/>
              </w:rPr>
              <w:t>t2</w:t>
            </w:r>
            <w:r>
              <w:rPr>
                <w:lang w:val="en-GB"/>
              </w:rPr>
              <w:t xml:space="preserve"> = 312071</w:t>
            </w:r>
          </w:p>
        </w:tc>
      </w:tr>
      <w:tr w:rsidR="0041627C" w:rsidTr="007413D3">
        <w:tc>
          <w:tcPr>
            <w:tcW w:w="2830" w:type="dxa"/>
          </w:tcPr>
          <w:p w:rsidR="0041627C" w:rsidRDefault="0041627C" w:rsidP="00CD5839">
            <w:pPr>
              <w:rPr>
                <w:lang w:val="en-GB"/>
              </w:rPr>
            </w:pPr>
            <w:r>
              <w:rPr>
                <w:lang w:val="en-GB"/>
              </w:rPr>
              <w:t>Arborele de ieşire (A</w:t>
            </w:r>
            <w:r>
              <w:rPr>
                <w:vertAlign w:val="subscript"/>
                <w:lang w:val="en-GB"/>
              </w:rPr>
              <w:t>3</w:t>
            </w:r>
            <w:r>
              <w:rPr>
                <w:lang w:val="en-GB"/>
              </w:rPr>
              <w:t>)</w:t>
            </w:r>
          </w:p>
        </w:tc>
        <w:tc>
          <w:tcPr>
            <w:tcW w:w="1843" w:type="dxa"/>
            <w:vAlign w:val="center"/>
          </w:tcPr>
          <w:p w:rsidR="0041627C" w:rsidRDefault="0041627C" w:rsidP="00CD5839">
            <w:pPr>
              <w:rPr>
                <w:lang w:val="en-GB"/>
              </w:rPr>
            </w:pPr>
            <w:r>
              <w:rPr>
                <w:lang w:val="en-GB"/>
              </w:rPr>
              <w:t>P</w:t>
            </w:r>
            <w:r>
              <w:rPr>
                <w:vertAlign w:val="subscript"/>
                <w:lang w:val="en-GB"/>
              </w:rPr>
              <w:t>3</w:t>
            </w:r>
            <w:r>
              <w:rPr>
                <w:lang w:val="en-GB"/>
              </w:rPr>
              <w:t xml:space="preserve"> =19,608</w:t>
            </w:r>
          </w:p>
        </w:tc>
        <w:tc>
          <w:tcPr>
            <w:tcW w:w="1927" w:type="dxa"/>
            <w:vAlign w:val="center"/>
          </w:tcPr>
          <w:p w:rsidR="0041627C" w:rsidRDefault="0041627C" w:rsidP="00CD5839">
            <w:pPr>
              <w:rPr>
                <w:lang w:val="en-GB"/>
              </w:rPr>
            </w:pPr>
            <w:r>
              <w:rPr>
                <w:lang w:val="en-GB"/>
              </w:rPr>
              <w:t>n</w:t>
            </w:r>
            <w:r>
              <w:rPr>
                <w:vertAlign w:val="subscript"/>
                <w:lang w:val="en-GB"/>
              </w:rPr>
              <w:t>3</w:t>
            </w:r>
            <w:r>
              <w:rPr>
                <w:lang w:val="en-GB"/>
              </w:rPr>
              <w:t xml:space="preserve"> = 158,59</w:t>
            </w:r>
          </w:p>
        </w:tc>
        <w:tc>
          <w:tcPr>
            <w:tcW w:w="3312" w:type="dxa"/>
            <w:vAlign w:val="center"/>
          </w:tcPr>
          <w:p w:rsidR="0041627C" w:rsidRDefault="0041627C" w:rsidP="00CD5839">
            <w:pPr>
              <w:rPr>
                <w:lang w:val="en-GB"/>
              </w:rPr>
            </w:pPr>
            <w:r>
              <w:rPr>
                <w:lang w:val="en-GB"/>
              </w:rPr>
              <w:t>M</w:t>
            </w:r>
            <w:r>
              <w:rPr>
                <w:vertAlign w:val="subscript"/>
                <w:lang w:val="en-GB"/>
              </w:rPr>
              <w:t>t3</w:t>
            </w:r>
            <w:r>
              <w:rPr>
                <w:lang w:val="en-GB"/>
              </w:rPr>
              <w:t xml:space="preserve"> = 11806</w:t>
            </w:r>
            <w:r w:rsidR="005E57EF">
              <w:rPr>
                <w:lang w:val="en-GB"/>
              </w:rPr>
              <w:t>89,46</w:t>
            </w:r>
          </w:p>
        </w:tc>
      </w:tr>
    </w:tbl>
    <w:p w:rsidR="00595C74" w:rsidRDefault="00595C74" w:rsidP="00595C74">
      <w:pPr>
        <w:tabs>
          <w:tab w:val="left" w:pos="340"/>
        </w:tabs>
        <w:spacing w:line="20" w:lineRule="atLeast"/>
      </w:pPr>
      <w:r w:rsidRPr="00B27280">
        <w:rPr>
          <w:b/>
        </w:rPr>
        <w:t>Obs.</w:t>
      </w:r>
      <w:r>
        <w:t xml:space="preserve"> S-a considerat </w:t>
      </w:r>
      <w:r w:rsidRPr="00474788">
        <w:t>η</w:t>
      </w:r>
      <w:r w:rsidRPr="00474788">
        <w:rPr>
          <w:vertAlign w:val="superscript"/>
        </w:rPr>
        <w:t>I</w:t>
      </w:r>
      <w:r>
        <w:t xml:space="preserve"> = 0,95, randamentul angrenajului conic;</w:t>
      </w:r>
      <w:r w:rsidRPr="00474788">
        <w:t xml:space="preserve"> η</w:t>
      </w:r>
      <w:r w:rsidRPr="00474788">
        <w:rPr>
          <w:vertAlign w:val="superscript"/>
        </w:rPr>
        <w:t>II</w:t>
      </w:r>
      <w:r>
        <w:t xml:space="preserve"> = 0,96, randamentul angrenajului cilindric.</w:t>
      </w:r>
    </w:p>
    <w:p w:rsidR="00875E86" w:rsidRPr="00875E86" w:rsidRDefault="00875E86" w:rsidP="00875E86">
      <w:pPr>
        <w:rPr>
          <w:lang w:val="ro-RO"/>
        </w:rPr>
      </w:pPr>
    </w:p>
    <w:p w:rsidR="000B36DF" w:rsidRPr="004A7029" w:rsidRDefault="00F61670" w:rsidP="002D5C5C">
      <w:pPr>
        <w:pStyle w:val="Heading1"/>
        <w:numPr>
          <w:ilvl w:val="0"/>
          <w:numId w:val="1"/>
        </w:numPr>
        <w:tabs>
          <w:tab w:val="num" w:pos="1298"/>
        </w:tabs>
        <w:spacing w:before="360" w:after="240"/>
        <w:ind w:left="1259" w:hanging="550"/>
        <w:rPr>
          <w:rFonts w:hint="eastAsia"/>
          <w:sz w:val="32"/>
          <w:szCs w:val="32"/>
        </w:rPr>
      </w:pPr>
      <w:r w:rsidRPr="004A7029">
        <w:rPr>
          <w:rFonts w:ascii="Times New Roman" w:hAnsi="Times New Roman"/>
          <w:sz w:val="32"/>
          <w:szCs w:val="32"/>
        </w:rPr>
        <w:t>PREDIMENSIONARE</w:t>
      </w:r>
      <w:r w:rsidR="00007418" w:rsidRPr="004A7029">
        <w:rPr>
          <w:rFonts w:ascii="Times New Roman" w:hAnsi="Times New Roman"/>
          <w:sz w:val="32"/>
          <w:szCs w:val="32"/>
        </w:rPr>
        <w:t xml:space="preserve">A ANGRENAJELOR </w:t>
      </w:r>
    </w:p>
    <w:p w:rsidR="00F93ABF" w:rsidRPr="004A7029" w:rsidRDefault="00C67FE1" w:rsidP="004461D3">
      <w:pPr>
        <w:pStyle w:val="ListParagraph"/>
        <w:numPr>
          <w:ilvl w:val="1"/>
          <w:numId w:val="9"/>
        </w:numPr>
        <w:rPr>
          <w:rFonts w:ascii="Times New Roman" w:hAnsi="Times New Roman"/>
          <w:sz w:val="28"/>
          <w:szCs w:val="28"/>
          <w:lang w:val="ro-RO"/>
        </w:rPr>
      </w:pPr>
      <w:r w:rsidRPr="004A7029">
        <w:rPr>
          <w:rFonts w:ascii="Times New Roman" w:hAnsi="Times New Roman"/>
          <w:sz w:val="28"/>
          <w:szCs w:val="28"/>
          <w:lang w:val="ro-RO"/>
        </w:rPr>
        <w:t xml:space="preserve">ALEGEREA TIPULUI </w:t>
      </w:r>
      <w:r w:rsidR="002C33DD" w:rsidRPr="004A7029">
        <w:rPr>
          <w:rFonts w:ascii="Times New Roman" w:hAnsi="Times New Roman"/>
          <w:sz w:val="28"/>
          <w:szCs w:val="28"/>
          <w:lang w:val="ro-RO"/>
        </w:rPr>
        <w:t xml:space="preserve">OŢELULUI, </w:t>
      </w:r>
      <w:r w:rsidRPr="004A7029">
        <w:rPr>
          <w:rFonts w:ascii="Times New Roman" w:hAnsi="Times New Roman"/>
          <w:sz w:val="28"/>
          <w:szCs w:val="28"/>
          <w:lang w:val="ro-RO"/>
        </w:rPr>
        <w:t>TRATAMENTELOR TERMICE</w:t>
      </w:r>
      <w:r w:rsidR="002C33DD" w:rsidRPr="004A7029">
        <w:rPr>
          <w:rFonts w:ascii="Times New Roman" w:hAnsi="Times New Roman"/>
          <w:sz w:val="28"/>
          <w:szCs w:val="28"/>
          <w:lang w:val="ro-RO"/>
        </w:rPr>
        <w:t xml:space="preserve"> ŞI TEHNOLOGIILOR</w:t>
      </w:r>
    </w:p>
    <w:p w:rsidR="002C33DD" w:rsidRPr="002C33DD" w:rsidRDefault="002C33DD" w:rsidP="002C33DD">
      <w:pPr>
        <w:ind w:right="844"/>
        <w:rPr>
          <w:b/>
          <w:i/>
          <w:color w:val="000000"/>
          <w:lang w:eastAsia="ro-RO"/>
        </w:rPr>
      </w:pPr>
      <w:r w:rsidRPr="002C33DD">
        <w:rPr>
          <w:b/>
          <w:i/>
          <w:color w:val="000000"/>
          <w:lang w:eastAsia="ro-RO"/>
        </w:rPr>
        <w:t>Alegerea tipului oţelului şi tratamentelor termice</w:t>
      </w:r>
    </w:p>
    <w:p w:rsidR="002C33DD" w:rsidRPr="002C33DD" w:rsidRDefault="002C33DD" w:rsidP="002C33DD">
      <w:pPr>
        <w:jc w:val="both"/>
        <w:rPr>
          <w:color w:val="000000"/>
          <w:lang w:eastAsia="ro-RO"/>
        </w:rPr>
      </w:pPr>
      <w:r>
        <w:rPr>
          <w:color w:val="000000"/>
          <w:lang w:eastAsia="ro-RO"/>
        </w:rPr>
        <w:t xml:space="preserve">Deoarece, </w:t>
      </w:r>
      <w:r w:rsidRPr="002C33DD">
        <w:rPr>
          <w:color w:val="000000"/>
          <w:lang w:eastAsia="ro-RO"/>
        </w:rPr>
        <w:t>M</w:t>
      </w:r>
      <w:r w:rsidRPr="002C33DD">
        <w:rPr>
          <w:color w:val="000000"/>
          <w:vertAlign w:val="subscript"/>
          <w:lang w:eastAsia="ro-RO"/>
        </w:rPr>
        <w:t>ti</w:t>
      </w:r>
      <w:r w:rsidRPr="002C33DD">
        <w:rPr>
          <w:color w:val="000000"/>
          <w:lang w:eastAsia="ro-RO"/>
        </w:rPr>
        <w:t xml:space="preserve"> </w:t>
      </w:r>
      <w:r w:rsidRPr="002C33DD">
        <w:rPr>
          <w:color w:val="000000"/>
          <w:lang w:val="en-GB" w:eastAsia="ro-RO"/>
        </w:rPr>
        <w:t xml:space="preserve">= </w:t>
      </w:r>
      <w:r w:rsidRPr="002C33DD">
        <w:rPr>
          <w:lang w:val="en-GB"/>
        </w:rPr>
        <w:t>68436,625 Nmm</w:t>
      </w:r>
      <w:r w:rsidRPr="002C33DD">
        <w:rPr>
          <w:color w:val="000000"/>
          <w:lang w:eastAsia="ro-RO"/>
        </w:rPr>
        <w:t> &gt; 30000...40000 Nmm, se va adopta pentru roţile angrenajelor oţel de cementare.</w:t>
      </w:r>
    </w:p>
    <w:p w:rsidR="002C33DD" w:rsidRDefault="002C33DD" w:rsidP="002C33DD">
      <w:pPr>
        <w:rPr>
          <w:rFonts w:eastAsia="Calibri"/>
          <w:b/>
          <w:i/>
          <w:lang w:eastAsia="ro-RO"/>
        </w:rPr>
      </w:pPr>
    </w:p>
    <w:p w:rsidR="002C33DD" w:rsidRPr="002C33DD" w:rsidRDefault="002C33DD" w:rsidP="002C33DD">
      <w:pPr>
        <w:rPr>
          <w:b/>
          <w:color w:val="000000"/>
          <w:lang w:eastAsia="ro-RO"/>
        </w:rPr>
      </w:pPr>
      <w:r w:rsidRPr="002C33DD">
        <w:rPr>
          <w:b/>
          <w:i/>
          <w:lang w:eastAsia="ro-RO"/>
        </w:rPr>
        <w:t>Alegerea oţelului, durităţilor şi rezistenţelor</w:t>
      </w:r>
    </w:p>
    <w:p w:rsidR="002C33DD" w:rsidRDefault="002C33DD" w:rsidP="002C33DD">
      <w:pPr>
        <w:jc w:val="both"/>
        <w:rPr>
          <w:rStyle w:val="spelle"/>
        </w:rPr>
      </w:pPr>
      <w:r w:rsidRPr="002C33DD">
        <w:rPr>
          <w:rStyle w:val="spelle"/>
        </w:rPr>
        <w:t>Pentru toate roţile dinţate se ad</w:t>
      </w:r>
      <w:r w:rsidR="00426F8C">
        <w:rPr>
          <w:rStyle w:val="spelle"/>
        </w:rPr>
        <w:t>optă oţelul, 18MoMnNi13 (</w:t>
      </w:r>
      <w:r w:rsidRPr="002C33DD">
        <w:rPr>
          <w:rStyle w:val="spelle"/>
        </w:rPr>
        <w:t>0,18% C aliat cu Molibden, Mangan şi Nichel 1,3%)</w:t>
      </w:r>
      <w:r>
        <w:rPr>
          <w:rStyle w:val="spelle"/>
        </w:rPr>
        <w:t xml:space="preserve"> cu </w:t>
      </w:r>
      <w:r w:rsidR="00426F8C">
        <w:rPr>
          <w:rStyle w:val="spelle"/>
        </w:rPr>
        <w:t xml:space="preserve">următoarele </w:t>
      </w:r>
      <w:r>
        <w:rPr>
          <w:rStyle w:val="spelle"/>
        </w:rPr>
        <w:t>caract</w:t>
      </w:r>
      <w:r w:rsidR="00426F8C">
        <w:rPr>
          <w:rStyle w:val="spelle"/>
        </w:rPr>
        <w:t>eristici mecanice:</w:t>
      </w:r>
    </w:p>
    <w:p w:rsidR="002C33DD" w:rsidRPr="002C33DD" w:rsidRDefault="002C33DD" w:rsidP="002C33D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993"/>
        <w:gridCol w:w="1134"/>
        <w:gridCol w:w="1275"/>
        <w:gridCol w:w="1276"/>
        <w:gridCol w:w="1134"/>
        <w:gridCol w:w="1276"/>
        <w:gridCol w:w="1417"/>
      </w:tblGrid>
      <w:tr w:rsidR="00F45DD5" w:rsidRPr="002C33DD" w:rsidTr="00426F8C">
        <w:tc>
          <w:tcPr>
            <w:tcW w:w="1701" w:type="dxa"/>
            <w:tcMar>
              <w:top w:w="0" w:type="dxa"/>
              <w:left w:w="108" w:type="dxa"/>
              <w:bottom w:w="0" w:type="dxa"/>
              <w:right w:w="108" w:type="dxa"/>
            </w:tcMar>
            <w:vAlign w:val="center"/>
            <w:hideMark/>
          </w:tcPr>
          <w:p w:rsidR="002C33DD" w:rsidRPr="002C33DD" w:rsidRDefault="002C33DD" w:rsidP="00CD5839">
            <w:pPr>
              <w:jc w:val="center"/>
            </w:pPr>
            <w:r w:rsidRPr="002C33DD">
              <w:rPr>
                <w:iCs/>
              </w:rPr>
              <w:t>Oţelul</w:t>
            </w:r>
          </w:p>
        </w:tc>
        <w:tc>
          <w:tcPr>
            <w:tcW w:w="993" w:type="dxa"/>
            <w:vAlign w:val="center"/>
          </w:tcPr>
          <w:p w:rsidR="002C33DD" w:rsidRPr="002C33DD" w:rsidRDefault="002C33DD" w:rsidP="00CD5839">
            <w:pPr>
              <w:jc w:val="center"/>
              <w:rPr>
                <w:iCs/>
              </w:rPr>
            </w:pPr>
            <w:r w:rsidRPr="002C33DD">
              <w:rPr>
                <w:iCs/>
              </w:rPr>
              <w:t xml:space="preserve">Limita de curgere,  </w:t>
            </w:r>
            <w:r w:rsidRPr="002C33DD">
              <w:t>σ</w:t>
            </w:r>
            <w:r w:rsidRPr="002C33DD">
              <w:rPr>
                <w:vertAlign w:val="subscript"/>
              </w:rPr>
              <w:t>c</w:t>
            </w:r>
            <w:r w:rsidRPr="002C33DD">
              <w:t xml:space="preserve"> [MPa]</w:t>
            </w:r>
          </w:p>
        </w:tc>
        <w:tc>
          <w:tcPr>
            <w:tcW w:w="1134" w:type="dxa"/>
            <w:vAlign w:val="center"/>
          </w:tcPr>
          <w:p w:rsidR="002C33DD" w:rsidRPr="002C33DD" w:rsidRDefault="002C33DD" w:rsidP="00CD5839">
            <w:pPr>
              <w:jc w:val="center"/>
              <w:rPr>
                <w:iCs/>
              </w:rPr>
            </w:pPr>
            <w:r w:rsidRPr="002C33DD">
              <w:rPr>
                <w:iCs/>
              </w:rPr>
              <w:t>Rezistenţa la rupere,</w:t>
            </w:r>
            <w:r w:rsidRPr="002C33DD">
              <w:t xml:space="preserve"> σ</w:t>
            </w:r>
            <w:r w:rsidRPr="002C33DD">
              <w:rPr>
                <w:vertAlign w:val="subscript"/>
              </w:rPr>
              <w:t>r</w:t>
            </w:r>
            <w:r w:rsidRPr="002C33DD">
              <w:rPr>
                <w:iCs/>
              </w:rPr>
              <w:t xml:space="preserve"> </w:t>
            </w:r>
            <w:r w:rsidRPr="002C33DD">
              <w:t>[MPa]</w:t>
            </w:r>
          </w:p>
        </w:tc>
        <w:tc>
          <w:tcPr>
            <w:tcW w:w="1275" w:type="dxa"/>
            <w:tcMar>
              <w:top w:w="0" w:type="dxa"/>
              <w:left w:w="108" w:type="dxa"/>
              <w:bottom w:w="0" w:type="dxa"/>
              <w:right w:w="108" w:type="dxa"/>
            </w:tcMar>
            <w:vAlign w:val="center"/>
            <w:hideMark/>
          </w:tcPr>
          <w:p w:rsidR="002C33DD" w:rsidRPr="002C33DD" w:rsidRDefault="002C33DD" w:rsidP="00CD5839">
            <w:pPr>
              <w:jc w:val="center"/>
            </w:pPr>
            <w:r w:rsidRPr="002C33DD">
              <w:rPr>
                <w:iCs/>
              </w:rPr>
              <w:t>Tratamentul termic de bază</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Durităţile flancurilor dinţilor roţilor </w:t>
            </w:r>
          </w:p>
        </w:tc>
        <w:tc>
          <w:tcPr>
            <w:tcW w:w="1134" w:type="dxa"/>
            <w:tcMar>
              <w:top w:w="0" w:type="dxa"/>
              <w:left w:w="108" w:type="dxa"/>
              <w:bottom w:w="0" w:type="dxa"/>
              <w:right w:w="108" w:type="dxa"/>
            </w:tcMar>
            <w:vAlign w:val="center"/>
            <w:hideMark/>
          </w:tcPr>
          <w:p w:rsidR="002C33DD" w:rsidRPr="002C33DD" w:rsidRDefault="002C33DD" w:rsidP="00CD5839">
            <w:pPr>
              <w:jc w:val="center"/>
            </w:pPr>
            <w:r w:rsidRPr="002C33DD">
              <w:rPr>
                <w:iCs/>
              </w:rPr>
              <w:t>Durităţile zonelor interioare ale dinţilor</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Tensiunea limită la contact, </w:t>
            </w:r>
            <w:r w:rsidRPr="002C33DD">
              <w:t>σ</w:t>
            </w:r>
            <w:r w:rsidRPr="002C33DD">
              <w:rPr>
                <w:vertAlign w:val="subscript"/>
              </w:rPr>
              <w:t>Hlim</w:t>
            </w:r>
            <w:r w:rsidRPr="002C33DD">
              <w:rPr>
                <w:iCs/>
              </w:rPr>
              <w:t xml:space="preserve"> </w:t>
            </w:r>
            <w:r w:rsidRPr="002C33DD">
              <w:t>[MPa]</w:t>
            </w:r>
          </w:p>
        </w:tc>
        <w:tc>
          <w:tcPr>
            <w:tcW w:w="1417"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Tensiunea limită la încovoiere, </w:t>
            </w:r>
            <w:r w:rsidRPr="002C33DD">
              <w:t>σ</w:t>
            </w:r>
            <w:r w:rsidRPr="002C33DD">
              <w:rPr>
                <w:vertAlign w:val="subscript"/>
              </w:rPr>
              <w:t xml:space="preserve">Flim  </w:t>
            </w:r>
            <w:r w:rsidRPr="002C33DD">
              <w:rPr>
                <w:iCs/>
              </w:rPr>
              <w:t xml:space="preserve"> </w:t>
            </w:r>
            <w:r w:rsidRPr="002C33DD">
              <w:t>[MPa]</w:t>
            </w:r>
          </w:p>
        </w:tc>
      </w:tr>
      <w:tr w:rsidR="00F45DD5" w:rsidRPr="002C33DD" w:rsidTr="00426F8C">
        <w:tc>
          <w:tcPr>
            <w:tcW w:w="1701" w:type="dxa"/>
            <w:tcMar>
              <w:top w:w="0" w:type="dxa"/>
              <w:left w:w="108" w:type="dxa"/>
              <w:bottom w:w="0" w:type="dxa"/>
              <w:right w:w="108" w:type="dxa"/>
            </w:tcMar>
            <w:vAlign w:val="center"/>
            <w:hideMark/>
          </w:tcPr>
          <w:p w:rsidR="002C33DD" w:rsidRPr="002C33DD" w:rsidRDefault="002C33DD" w:rsidP="00CD5839">
            <w:pPr>
              <w:jc w:val="center"/>
            </w:pPr>
            <w:r w:rsidRPr="002C33DD">
              <w:rPr>
                <w:rStyle w:val="spelle"/>
              </w:rPr>
              <w:t>18MoMnNi13</w:t>
            </w:r>
          </w:p>
        </w:tc>
        <w:tc>
          <w:tcPr>
            <w:tcW w:w="993" w:type="dxa"/>
            <w:vAlign w:val="center"/>
          </w:tcPr>
          <w:p w:rsidR="002C33DD" w:rsidRPr="002C33DD" w:rsidRDefault="002C33DD" w:rsidP="00CD5839">
            <w:pPr>
              <w:jc w:val="center"/>
            </w:pPr>
            <w:r w:rsidRPr="002C33DD">
              <w:t>750</w:t>
            </w:r>
          </w:p>
        </w:tc>
        <w:tc>
          <w:tcPr>
            <w:tcW w:w="1134" w:type="dxa"/>
            <w:vAlign w:val="center"/>
          </w:tcPr>
          <w:p w:rsidR="002C33DD" w:rsidRPr="002C33DD" w:rsidRDefault="002C33DD" w:rsidP="00CD5839">
            <w:pPr>
              <w:jc w:val="center"/>
            </w:pPr>
            <w:r w:rsidRPr="002C33DD">
              <w:t>950</w:t>
            </w:r>
          </w:p>
        </w:tc>
        <w:tc>
          <w:tcPr>
            <w:tcW w:w="1275" w:type="dxa"/>
            <w:tcMar>
              <w:top w:w="0" w:type="dxa"/>
              <w:left w:w="108" w:type="dxa"/>
              <w:bottom w:w="0" w:type="dxa"/>
              <w:right w:w="108" w:type="dxa"/>
            </w:tcMar>
            <w:vAlign w:val="center"/>
            <w:hideMark/>
          </w:tcPr>
          <w:p w:rsidR="00426F8C" w:rsidRDefault="002C33DD" w:rsidP="00CD5839">
            <w:pPr>
              <w:jc w:val="center"/>
            </w:pPr>
            <w:r w:rsidRPr="002C33DD">
              <w:t>Cementare</w:t>
            </w:r>
            <w:r w:rsidR="00426F8C">
              <w:t xml:space="preserve"> (carburare+călire+</w:t>
            </w:r>
          </w:p>
          <w:p w:rsidR="002C33DD" w:rsidRPr="002C33DD" w:rsidRDefault="00426F8C" w:rsidP="00CD5839">
            <w:pPr>
              <w:jc w:val="center"/>
            </w:pPr>
            <w:r>
              <w:t>revenire)</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t>HRC</w:t>
            </w:r>
            <w:r w:rsidRPr="002C33DD">
              <w:rPr>
                <w:vertAlign w:val="subscript"/>
              </w:rPr>
              <w:t xml:space="preserve">1,2 </w:t>
            </w:r>
            <w:r w:rsidRPr="002C33DD">
              <w:t>= 60</w:t>
            </w:r>
          </w:p>
        </w:tc>
        <w:tc>
          <w:tcPr>
            <w:tcW w:w="1134" w:type="dxa"/>
            <w:tcMar>
              <w:top w:w="0" w:type="dxa"/>
              <w:left w:w="108" w:type="dxa"/>
              <w:bottom w:w="0" w:type="dxa"/>
              <w:right w:w="108" w:type="dxa"/>
            </w:tcMar>
            <w:vAlign w:val="center"/>
            <w:hideMark/>
          </w:tcPr>
          <w:p w:rsidR="002C33DD" w:rsidRPr="002C33DD" w:rsidRDefault="002C33DD" w:rsidP="00CD5839">
            <w:pPr>
              <w:jc w:val="center"/>
              <w:rPr>
                <w:lang w:val="en-GB"/>
              </w:rPr>
            </w:pPr>
            <w:r w:rsidRPr="002C33DD">
              <w:t>HB</w:t>
            </w:r>
            <w:r w:rsidRPr="002C33DD">
              <w:rPr>
                <w:vertAlign w:val="subscript"/>
              </w:rPr>
              <w:t>1,2</w:t>
            </w:r>
            <w:r w:rsidRPr="002C33DD">
              <w:t xml:space="preserve">  </w:t>
            </w:r>
            <w:r w:rsidRPr="002C33DD">
              <w:rPr>
                <w:lang w:val="en-GB"/>
              </w:rPr>
              <w:t>= 350</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t>1530</w:t>
            </w:r>
          </w:p>
        </w:tc>
        <w:tc>
          <w:tcPr>
            <w:tcW w:w="1417" w:type="dxa"/>
            <w:tcMar>
              <w:top w:w="0" w:type="dxa"/>
              <w:left w:w="108" w:type="dxa"/>
              <w:bottom w:w="0" w:type="dxa"/>
              <w:right w:w="108" w:type="dxa"/>
            </w:tcMar>
            <w:vAlign w:val="center"/>
            <w:hideMark/>
          </w:tcPr>
          <w:p w:rsidR="002C33DD" w:rsidRPr="002C33DD" w:rsidRDefault="002C33DD" w:rsidP="00CD5839">
            <w:pPr>
              <w:jc w:val="center"/>
            </w:pPr>
            <w:r w:rsidRPr="002C33DD">
              <w:t>420 </w:t>
            </w:r>
          </w:p>
        </w:tc>
      </w:tr>
    </w:tbl>
    <w:p w:rsidR="002C33DD" w:rsidRDefault="002C33DD" w:rsidP="002C33DD">
      <w:pPr>
        <w:rPr>
          <w:b/>
          <w:i/>
          <w:lang w:eastAsia="zh-CN"/>
        </w:rPr>
      </w:pPr>
    </w:p>
    <w:p w:rsidR="002C33DD" w:rsidRPr="002C33DD" w:rsidRDefault="002C33DD" w:rsidP="002C33DD">
      <w:pPr>
        <w:rPr>
          <w:b/>
          <w:lang w:eastAsia="zh-CN"/>
        </w:rPr>
      </w:pPr>
      <w:r w:rsidRPr="002C33DD">
        <w:rPr>
          <w:b/>
          <w:i/>
          <w:lang w:eastAsia="zh-CN"/>
        </w:rPr>
        <w:t>Proced</w:t>
      </w:r>
      <w:r w:rsidR="00236F05">
        <w:rPr>
          <w:b/>
          <w:i/>
          <w:lang w:eastAsia="zh-CN"/>
        </w:rPr>
        <w:t>e</w:t>
      </w:r>
      <w:r w:rsidRPr="002C33DD">
        <w:rPr>
          <w:b/>
          <w:i/>
          <w:lang w:eastAsia="zh-CN"/>
        </w:rPr>
        <w:t>e de prelucrare a danturii</w:t>
      </w:r>
    </w:p>
    <w:p w:rsidR="00F93ABF" w:rsidRPr="002C33DD" w:rsidRDefault="002C33DD" w:rsidP="0032470F">
      <w:pPr>
        <w:jc w:val="both"/>
        <w:rPr>
          <w:sz w:val="32"/>
          <w:szCs w:val="32"/>
          <w:lang w:val="ro-RO"/>
        </w:rPr>
      </w:pPr>
      <w:r>
        <w:rPr>
          <w:lang w:eastAsia="zh-CN"/>
        </w:rPr>
        <w:t>Corespunzător tipului materialului şi tratamentului termic</w:t>
      </w:r>
      <w:r w:rsidR="0032470F">
        <w:rPr>
          <w:lang w:eastAsia="zh-CN"/>
        </w:rPr>
        <w:t xml:space="preserve"> adoptate</w:t>
      </w:r>
      <w:r>
        <w:rPr>
          <w:lang w:eastAsia="zh-CN"/>
        </w:rPr>
        <w:t xml:space="preserve"> se impune prelucrarea prin </w:t>
      </w:r>
      <w:r w:rsidRPr="00CF5D8C">
        <w:rPr>
          <w:u w:val="single"/>
          <w:lang w:eastAsia="zh-CN"/>
        </w:rPr>
        <w:t>frezare</w:t>
      </w:r>
      <w:r>
        <w:rPr>
          <w:lang w:eastAsia="zh-CN"/>
        </w:rPr>
        <w:t xml:space="preserve"> </w:t>
      </w:r>
      <w:r w:rsidR="00426F8C" w:rsidRPr="00426F8C">
        <w:rPr>
          <w:u w:val="single"/>
          <w:lang w:eastAsia="zh-CN"/>
        </w:rPr>
        <w:t>de degroșare</w:t>
      </w:r>
      <w:r w:rsidR="00426F8C">
        <w:rPr>
          <w:lang w:eastAsia="zh-CN"/>
        </w:rPr>
        <w:t xml:space="preserve"> </w:t>
      </w:r>
      <w:r>
        <w:rPr>
          <w:lang w:eastAsia="zh-CN"/>
        </w:rPr>
        <w:t xml:space="preserve">înainte de cementare şi prin </w:t>
      </w:r>
      <w:r w:rsidRPr="00CF5D8C">
        <w:rPr>
          <w:u w:val="single"/>
          <w:lang w:eastAsia="zh-CN"/>
        </w:rPr>
        <w:t>rectificare</w:t>
      </w:r>
      <w:r>
        <w:rPr>
          <w:lang w:eastAsia="zh-CN"/>
        </w:rPr>
        <w:t xml:space="preserve"> după calire şi revenre înaltă.</w:t>
      </w:r>
    </w:p>
    <w:p w:rsidR="003D4683" w:rsidRPr="000E5541" w:rsidRDefault="003D4683" w:rsidP="00F93ABF">
      <w:pPr>
        <w:rPr>
          <w:lang w:val="ro-RO"/>
        </w:rPr>
      </w:pPr>
    </w:p>
    <w:p w:rsidR="0076382C" w:rsidRPr="004A7029" w:rsidRDefault="0076382C" w:rsidP="004461D3">
      <w:pPr>
        <w:pStyle w:val="ListParagraph"/>
        <w:numPr>
          <w:ilvl w:val="1"/>
          <w:numId w:val="9"/>
        </w:numPr>
        <w:rPr>
          <w:rFonts w:ascii="Times New Roman" w:hAnsi="Times New Roman"/>
          <w:sz w:val="28"/>
          <w:szCs w:val="28"/>
          <w:lang w:val="ro-RO"/>
        </w:rPr>
      </w:pPr>
      <w:r w:rsidRPr="004A7029">
        <w:rPr>
          <w:rFonts w:ascii="Times New Roman" w:hAnsi="Times New Roman"/>
          <w:sz w:val="28"/>
          <w:szCs w:val="28"/>
          <w:lang w:val="ro-RO"/>
        </w:rPr>
        <w:t>PREDIMENSIONAREA ANGRENAJULUI CONIC</w:t>
      </w:r>
    </w:p>
    <w:p w:rsidR="00CD5839" w:rsidRPr="00CD5839" w:rsidRDefault="00CD5839" w:rsidP="00CD5839">
      <w:pPr>
        <w:pStyle w:val="ListParagraph"/>
        <w:jc w:val="both"/>
        <w:rPr>
          <w:rFonts w:ascii="Times New Roman" w:hAnsi="Times New Roman"/>
          <w:sz w:val="24"/>
          <w:szCs w:val="24"/>
        </w:rPr>
      </w:pPr>
    </w:p>
    <w:p w:rsidR="00CD5839" w:rsidRPr="004A7029" w:rsidRDefault="00CD5839" w:rsidP="004461D3">
      <w:pPr>
        <w:pStyle w:val="ListParagraph"/>
        <w:numPr>
          <w:ilvl w:val="2"/>
          <w:numId w:val="9"/>
        </w:numPr>
        <w:ind w:left="1418" w:hanging="709"/>
        <w:jc w:val="both"/>
        <w:rPr>
          <w:rFonts w:ascii="Times New Roman" w:hAnsi="Times New Roman"/>
          <w:sz w:val="24"/>
          <w:szCs w:val="24"/>
        </w:rPr>
      </w:pPr>
      <w:r w:rsidRPr="004A7029">
        <w:rPr>
          <w:rFonts w:ascii="Times New Roman" w:hAnsi="Times New Roman"/>
          <w:sz w:val="24"/>
          <w:szCs w:val="24"/>
        </w:rPr>
        <w:t>DETERMINAREA MODULULUI FRONTAL EXTERIOR</w:t>
      </w:r>
    </w:p>
    <w:p w:rsidR="000615CD" w:rsidRDefault="000615CD" w:rsidP="000615CD">
      <w:r>
        <w:rPr>
          <w:rFonts w:eastAsia="Batang"/>
          <w:b/>
          <w:bCs/>
          <w:i/>
        </w:rPr>
        <w:t>Schema de calcul</w:t>
      </w:r>
      <w:r>
        <w:t xml:space="preserve"> </w:t>
      </w:r>
    </w:p>
    <w:p w:rsidR="002E768A" w:rsidRPr="00B169C1" w:rsidRDefault="00426F8C" w:rsidP="002E768A">
      <w:pPr>
        <w:jc w:val="both"/>
        <w:rPr>
          <w:rFonts w:eastAsia="Times New Roman"/>
          <w:bCs/>
          <w:iCs/>
          <w:color w:val="000000"/>
          <w:lang w:eastAsia="ro-RO"/>
        </w:rPr>
      </w:pPr>
      <w:r w:rsidRPr="006B5384">
        <w:rPr>
          <w:b/>
          <w:i/>
          <w:noProof/>
          <w:lang w:val="ro-RO" w:eastAsia="ro-RO"/>
        </w:rPr>
        <mc:AlternateContent>
          <mc:Choice Requires="wps">
            <w:drawing>
              <wp:anchor distT="45720" distB="45720" distL="114300" distR="114300" simplePos="0" relativeHeight="251684864" behindDoc="0" locked="0" layoutInCell="1" allowOverlap="1" wp14:anchorId="564CB44A" wp14:editId="57AD5BD7">
                <wp:simplePos x="0" y="0"/>
                <wp:positionH relativeFrom="margin">
                  <wp:posOffset>810895</wp:posOffset>
                </wp:positionH>
                <wp:positionV relativeFrom="margin">
                  <wp:posOffset>7020560</wp:posOffset>
                </wp:positionV>
                <wp:extent cx="5029200" cy="2430780"/>
                <wp:effectExtent l="0" t="0" r="0" b="762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430780"/>
                        </a:xfrm>
                        <a:prstGeom prst="rect">
                          <a:avLst/>
                        </a:prstGeom>
                        <a:solidFill>
                          <a:srgbClr val="FFFFFF"/>
                        </a:solidFill>
                        <a:ln w="9525">
                          <a:noFill/>
                          <a:miter lim="800000"/>
                          <a:headEnd/>
                          <a:tailEnd/>
                        </a:ln>
                      </wps:spPr>
                      <wps:txbx>
                        <w:txbxContent>
                          <w:p w:rsidR="00A67B23" w:rsidRDefault="00A67B23" w:rsidP="00351773">
                            <w:pPr>
                              <w:ind w:firstLine="567"/>
                              <w:jc w:val="center"/>
                              <w:rPr>
                                <w:b/>
                                <w:i/>
                              </w:rPr>
                            </w:pPr>
                            <w:r>
                              <w:object w:dxaOrig="7536" w:dyaOrig="3984">
                                <v:shape id="_x0000_i1082" type="#_x0000_t75" style="width:323.15pt;height:170.55pt" o:ole="">
                                  <v:imagedata r:id="rId18" o:title="" gain="1.25"/>
                                </v:shape>
                                <o:OLEObject Type="Embed" ProgID="PBrush" ShapeID="_x0000_i1082" DrawAspect="Content" ObjectID="_1762789430" r:id="rId19"/>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CB44A" id="_x0000_s1028" type="#_x0000_t202" style="position:absolute;left:0;text-align:left;margin-left:63.85pt;margin-top:552.8pt;width:396pt;height:191.4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" stroked="f">
                <v:textbox>
                  <w:txbxContent>
                    <w:p w:rsidR="00A67B23" w:rsidRDefault="00A67B23" w:rsidP="00351773">
                      <w:pPr>
                        <w:ind w:firstLine="567"/>
                        <w:jc w:val="center"/>
                        <w:rPr>
                          <w:b/>
                          <w:i/>
                        </w:rPr>
                      </w:pPr>
                      <w:r>
                        <w:object w:dxaOrig="7536" w:dyaOrig="3984">
                          <v:shape id="_x0000_i1082" type="#_x0000_t75" style="width:322.8pt;height:171pt" o:ole="">
                            <v:imagedata r:id="rId20" o:title="" gain="1.25"/>
                          </v:shape>
                          <o:OLEObject Type="Embed" ProgID="PBrush" ShapeID="_x0000_i1082" DrawAspect="Content" ObjectID="_1711907467" r:id="rId21"/>
                        </w:object>
                      </w:r>
                    </w:p>
                  </w:txbxContent>
                </v:textbox>
                <w10:wrap type="topAndBottom" anchorx="margin" anchory="margin"/>
              </v:shape>
            </w:pict>
          </mc:Fallback>
        </mc:AlternateContent>
      </w:r>
      <w:r w:rsidR="009C18EF">
        <w:t>În figură</w:t>
      </w:r>
      <w:r w:rsidR="00384993">
        <w:t xml:space="preserve"> se prezintă </w:t>
      </w:r>
      <w:r w:rsidR="002E768A">
        <w:t xml:space="preserve">schema de calcul </w:t>
      </w:r>
      <w:r w:rsidR="00351773">
        <w:t xml:space="preserve">a angrenajului conic </w:t>
      </w:r>
      <w:r w:rsidR="002E768A">
        <w:t>în care se evidenţiază momentul de torsiune al pinionului (T</w:t>
      </w:r>
      <w:r w:rsidR="002E768A">
        <w:rPr>
          <w:vertAlign w:val="subscript"/>
        </w:rPr>
        <w:t>1</w:t>
      </w:r>
      <w:r w:rsidR="002E768A">
        <w:t xml:space="preserve">) şi parametri geometrici de calcul: </w:t>
      </w:r>
      <w:r w:rsidR="002E768A" w:rsidRPr="002E768A">
        <w:rPr>
          <w:rFonts w:eastAsia="Times New Roman"/>
          <w:bCs/>
          <w:iCs/>
          <w:color w:val="000000"/>
          <w:lang w:eastAsia="ro-RO"/>
        </w:rPr>
        <w:t>diametrul de</w:t>
      </w:r>
      <w:r w:rsidR="002E768A">
        <w:rPr>
          <w:rFonts w:eastAsia="Times New Roman"/>
          <w:bCs/>
          <w:iCs/>
          <w:color w:val="000000"/>
          <w:lang w:eastAsia="ro-RO"/>
        </w:rPr>
        <w:t xml:space="preserve"> divizare al conului frontal exterior al pinionului</w:t>
      </w:r>
      <w:r w:rsidR="002E768A" w:rsidRPr="002E768A">
        <w:t xml:space="preserve"> </w:t>
      </w:r>
      <w:r w:rsidR="002E768A">
        <w:t>(d</w:t>
      </w:r>
      <w:r w:rsidR="002E768A">
        <w:rPr>
          <w:vertAlign w:val="subscript"/>
        </w:rPr>
        <w:t>e1</w:t>
      </w:r>
      <w:r w:rsidR="002E768A">
        <w:t>)</w:t>
      </w:r>
      <w:r w:rsidR="002E768A">
        <w:rPr>
          <w:rFonts w:eastAsia="Times New Roman"/>
          <w:bCs/>
          <w:iCs/>
          <w:color w:val="000000"/>
          <w:lang w:eastAsia="ro-RO"/>
        </w:rPr>
        <w:t xml:space="preserve">, </w:t>
      </w:r>
      <w:r w:rsidR="002E768A" w:rsidRPr="002E768A">
        <w:rPr>
          <w:rFonts w:eastAsia="Times New Roman"/>
          <w:bCs/>
          <w:iCs/>
          <w:color w:val="000000"/>
          <w:lang w:eastAsia="ro-RO"/>
        </w:rPr>
        <w:t>diametrul de</w:t>
      </w:r>
      <w:r w:rsidR="002E768A">
        <w:rPr>
          <w:rFonts w:eastAsia="Times New Roman"/>
          <w:bCs/>
          <w:iCs/>
          <w:color w:val="000000"/>
          <w:lang w:eastAsia="ro-RO"/>
        </w:rPr>
        <w:t xml:space="preserve"> divizare al conului frontal exterior al roţii</w:t>
      </w:r>
      <w:r w:rsidR="002E768A" w:rsidRPr="002E768A">
        <w:t xml:space="preserve"> </w:t>
      </w:r>
      <w:r w:rsidR="002E768A">
        <w:t>(d</w:t>
      </w:r>
      <w:r w:rsidR="002E768A">
        <w:rPr>
          <w:vertAlign w:val="subscript"/>
        </w:rPr>
        <w:t>e2</w:t>
      </w:r>
      <w:r w:rsidR="002E768A">
        <w:t>)</w:t>
      </w:r>
      <w:r w:rsidR="002E768A">
        <w:rPr>
          <w:rFonts w:eastAsia="Times New Roman"/>
          <w:bCs/>
          <w:iCs/>
          <w:color w:val="000000"/>
          <w:lang w:eastAsia="ro-RO"/>
        </w:rPr>
        <w:t>, semiunghiul conului de divizare al roţii (δ</w:t>
      </w:r>
      <w:r w:rsidR="002E768A">
        <w:rPr>
          <w:vertAlign w:val="subscript"/>
        </w:rPr>
        <w:t>1</w:t>
      </w:r>
      <w:r w:rsidR="002E768A">
        <w:t>)</w:t>
      </w:r>
      <w:r w:rsidR="002E768A">
        <w:rPr>
          <w:rFonts w:eastAsia="Times New Roman"/>
          <w:bCs/>
          <w:iCs/>
          <w:color w:val="000000"/>
          <w:lang w:eastAsia="ro-RO"/>
        </w:rPr>
        <w:t>, semiunghiul conului de divizare al roţii (δ</w:t>
      </w:r>
      <w:r w:rsidR="002E768A">
        <w:rPr>
          <w:vertAlign w:val="subscript"/>
        </w:rPr>
        <w:t>2</w:t>
      </w:r>
      <w:r w:rsidR="002E768A">
        <w:t>)</w:t>
      </w:r>
      <w:r w:rsidR="002E768A">
        <w:rPr>
          <w:rFonts w:eastAsia="Times New Roman"/>
          <w:bCs/>
          <w:iCs/>
          <w:color w:val="000000"/>
          <w:lang w:eastAsia="ro-RO"/>
        </w:rPr>
        <w:t xml:space="preserve">, unghiul dintre axele pinionului şi roţii (Σ), </w:t>
      </w:r>
      <w:r w:rsidR="00B169C1">
        <w:rPr>
          <w:rFonts w:eastAsia="Times New Roman"/>
          <w:bCs/>
          <w:iCs/>
          <w:color w:val="000000"/>
          <w:lang w:eastAsia="ro-RO"/>
        </w:rPr>
        <w:t>lăţimea danturii (b), lungimea generatoare conului de divizare</w:t>
      </w:r>
      <w:r w:rsidR="00570FCF">
        <w:rPr>
          <w:rFonts w:eastAsia="Times New Roman"/>
          <w:bCs/>
          <w:iCs/>
          <w:color w:val="000000"/>
          <w:lang w:eastAsia="ro-RO"/>
        </w:rPr>
        <w:t xml:space="preserve"> exterior </w:t>
      </w:r>
      <w:r w:rsidR="00B169C1">
        <w:rPr>
          <w:rFonts w:eastAsia="Times New Roman"/>
          <w:bCs/>
          <w:iCs/>
          <w:color w:val="000000"/>
          <w:lang w:eastAsia="ro-RO"/>
        </w:rPr>
        <w:t>(R</w:t>
      </w:r>
      <w:r w:rsidR="00B169C1">
        <w:rPr>
          <w:rFonts w:eastAsia="Times New Roman"/>
          <w:bCs/>
          <w:iCs/>
          <w:color w:val="000000"/>
          <w:vertAlign w:val="subscript"/>
          <w:lang w:eastAsia="ro-RO"/>
        </w:rPr>
        <w:t>e</w:t>
      </w:r>
      <w:r w:rsidR="00B169C1">
        <w:rPr>
          <w:rFonts w:eastAsia="Times New Roman"/>
          <w:bCs/>
          <w:iCs/>
          <w:color w:val="000000"/>
          <w:lang w:eastAsia="ro-RO"/>
        </w:rPr>
        <w:t>), unghiul de înclinare a danturii (β</w:t>
      </w:r>
      <w:r w:rsidR="00B169C1">
        <w:rPr>
          <w:rFonts w:eastAsia="Times New Roman"/>
          <w:bCs/>
          <w:iCs/>
          <w:color w:val="000000"/>
          <w:vertAlign w:val="subscript"/>
          <w:lang w:eastAsia="ro-RO"/>
        </w:rPr>
        <w:t>m</w:t>
      </w:r>
      <w:r w:rsidR="00B169C1">
        <w:rPr>
          <w:rFonts w:eastAsia="Times New Roman"/>
          <w:bCs/>
          <w:iCs/>
          <w:color w:val="000000"/>
          <w:lang w:eastAsia="ro-RO"/>
        </w:rPr>
        <w:t>).</w:t>
      </w:r>
    </w:p>
    <w:p w:rsidR="00896BDE" w:rsidRPr="00451914" w:rsidRDefault="00896BDE" w:rsidP="00451914">
      <w:pPr>
        <w:jc w:val="both"/>
        <w:rPr>
          <w:rFonts w:eastAsia="Times New Roman"/>
          <w:bCs/>
          <w:iCs/>
          <w:color w:val="000000"/>
          <w:lang w:eastAsia="ro-RO"/>
        </w:rPr>
      </w:pPr>
    </w:p>
    <w:p w:rsidR="00896BDE" w:rsidRDefault="00896BDE" w:rsidP="00896BDE">
      <w:pPr>
        <w:rPr>
          <w:rFonts w:eastAsia="Times New Roman"/>
          <w:b/>
          <w:bCs/>
          <w:i/>
          <w:iCs/>
          <w:color w:val="000000"/>
          <w:lang w:eastAsia="ro-RO"/>
        </w:rPr>
      </w:pPr>
      <w:r w:rsidRPr="00896BDE">
        <w:rPr>
          <w:rFonts w:eastAsia="Times New Roman"/>
          <w:b/>
          <w:bCs/>
          <w:i/>
          <w:iCs/>
          <w:color w:val="000000"/>
          <w:lang w:eastAsia="ro-RO"/>
        </w:rPr>
        <w:t>Date de intrare</w:t>
      </w:r>
    </w:p>
    <w:p w:rsidR="00896BDE" w:rsidRPr="007C6169" w:rsidRDefault="009C18EF" w:rsidP="00896BDE">
      <w:pPr>
        <w:rPr>
          <w:rFonts w:eastAsia="Times New Roman"/>
          <w:bCs/>
          <w:iCs/>
          <w:color w:val="000000"/>
          <w:lang w:eastAsia="ro-RO"/>
        </w:rPr>
      </w:pPr>
      <w:r>
        <w:rPr>
          <w:rFonts w:eastAsia="Times New Roman"/>
          <w:bCs/>
          <w:iCs/>
          <w:color w:val="000000"/>
          <w:lang w:eastAsia="ro-RO"/>
        </w:rPr>
        <w:t>În tabelul următor</w:t>
      </w:r>
      <w:r w:rsidR="007C6169" w:rsidRPr="007C6169">
        <w:rPr>
          <w:rFonts w:eastAsia="Times New Roman"/>
          <w:bCs/>
          <w:iCs/>
          <w:color w:val="000000"/>
          <w:lang w:eastAsia="ro-RO"/>
        </w:rPr>
        <w:t xml:space="preserve"> </w:t>
      </w:r>
      <w:r w:rsidR="007C6169">
        <w:rPr>
          <w:rFonts w:eastAsia="Times New Roman"/>
          <w:bCs/>
          <w:iCs/>
          <w:color w:val="000000"/>
          <w:lang w:eastAsia="ro-RO"/>
        </w:rPr>
        <w:t>sunt sintetizate valorile paramettilor de calcul cunoscuţi</w:t>
      </w:r>
      <w:r w:rsidR="00426F8C">
        <w:rPr>
          <w:rFonts w:eastAsia="Times New Roman"/>
          <w:bCs/>
          <w:iCs/>
          <w:color w:val="000000"/>
          <w:lang w:eastAsia="ro-RO"/>
        </w:rPr>
        <w:t>:</w:t>
      </w:r>
    </w:p>
    <w:p w:rsidR="00896BDE" w:rsidRPr="00896BDE" w:rsidRDefault="00896BDE" w:rsidP="00896BDE">
      <w:pPr>
        <w:jc w:val="center"/>
        <w:rPr>
          <w:rFonts w:eastAsia="Times New Roman"/>
          <w:color w:val="000000"/>
          <w:lang w:val="ro-RO" w:eastAsia="ro-RO"/>
        </w:rPr>
      </w:pPr>
    </w:p>
    <w:tbl>
      <w:tblPr>
        <w:tblW w:w="0" w:type="auto"/>
        <w:jc w:val="center"/>
        <w:tblCellMar>
          <w:left w:w="0" w:type="dxa"/>
          <w:right w:w="0" w:type="dxa"/>
        </w:tblCellMar>
        <w:tblLook w:val="04A0" w:firstRow="1" w:lastRow="0" w:firstColumn="1" w:lastColumn="0" w:noHBand="0" w:noVBand="1"/>
      </w:tblPr>
      <w:tblGrid>
        <w:gridCol w:w="4385"/>
        <w:gridCol w:w="2101"/>
        <w:gridCol w:w="1531"/>
        <w:gridCol w:w="1905"/>
      </w:tblGrid>
      <w:tr w:rsidR="00896BDE" w:rsidRPr="00896BDE" w:rsidTr="00896BDE">
        <w:trPr>
          <w:jc w:val="center"/>
        </w:trPr>
        <w:tc>
          <w:tcPr>
            <w:tcW w:w="9781" w:type="dxa"/>
            <w:gridSpan w:val="4"/>
            <w:tcBorders>
              <w:top w:val="nil"/>
              <w:left w:val="nil"/>
              <w:bottom w:val="single" w:sz="8" w:space="0" w:color="auto"/>
              <w:right w:val="nil"/>
            </w:tcBorders>
            <w:tcMar>
              <w:top w:w="0" w:type="dxa"/>
              <w:left w:w="108" w:type="dxa"/>
              <w:bottom w:w="0" w:type="dxa"/>
              <w:right w:w="108" w:type="dxa"/>
            </w:tcMar>
            <w:hideMark/>
          </w:tcPr>
          <w:p w:rsidR="00896BDE" w:rsidRPr="00896BDE" w:rsidRDefault="00896BDE" w:rsidP="00896BDE">
            <w:pPr>
              <w:rPr>
                <w:rFonts w:eastAsia="Times New Roman"/>
                <w:color w:val="000000"/>
                <w:lang w:val="ro-RO" w:eastAsia="ro-RO"/>
              </w:rPr>
            </w:pPr>
          </w:p>
        </w:tc>
      </w:tr>
      <w:tr w:rsidR="00896BDE" w:rsidRPr="00896BDE" w:rsidTr="00896BDE">
        <w:trPr>
          <w:jc w:val="center"/>
        </w:trPr>
        <w:tc>
          <w:tcPr>
            <w:tcW w:w="4678"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jc w:val="center"/>
              <w:rPr>
                <w:rFonts w:eastAsia="Times New Roman"/>
                <w:lang w:val="ro-RO" w:eastAsia="ro-RO"/>
              </w:rPr>
            </w:pPr>
            <w:r w:rsidRPr="00896BDE">
              <w:rPr>
                <w:rFonts w:eastAsia="Times New Roman"/>
                <w:lang w:eastAsia="ro-RO"/>
              </w:rPr>
              <w:t>Denumirea parametrului</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jc w:val="center"/>
              <w:rPr>
                <w:rFonts w:eastAsia="Times New Roman"/>
                <w:lang w:val="ro-RO" w:eastAsia="ro-RO"/>
              </w:rPr>
            </w:pPr>
            <w:r w:rsidRPr="00896BDE">
              <w:rPr>
                <w:rFonts w:eastAsia="Times New Roman"/>
                <w:lang w:eastAsia="ro-RO"/>
              </w:rPr>
              <w:t>Simbolul</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jc w:val="center"/>
              <w:rPr>
                <w:rFonts w:eastAsia="Times New Roman"/>
                <w:lang w:val="ro-RO" w:eastAsia="ro-RO"/>
              </w:rPr>
            </w:pPr>
            <w:r w:rsidRPr="00896BDE">
              <w:rPr>
                <w:rFonts w:eastAsia="Times New Roman"/>
                <w:lang w:eastAsia="ro-RO"/>
              </w:rPr>
              <w:t>Valoarea</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jc w:val="center"/>
              <w:rPr>
                <w:rFonts w:eastAsia="Times New Roman"/>
                <w:lang w:val="ro-RO" w:eastAsia="ro-RO"/>
              </w:rPr>
            </w:pPr>
            <w:r w:rsidRPr="00896BDE">
              <w:rPr>
                <w:rFonts w:eastAsia="Times New Roman"/>
                <w:lang w:eastAsia="ro-RO"/>
              </w:rPr>
              <w:t>Unitatea de măsură</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Raportul de angrenare</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u</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4,8</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Numărul de dinţi al pinionului</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z</w:t>
            </w:r>
            <w:r w:rsidRPr="00896BDE">
              <w:rPr>
                <w:rFonts w:eastAsia="Times New Roman"/>
                <w:vertAlign w:val="subscript"/>
                <w:lang w:eastAsia="ro-RO"/>
              </w:rPr>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15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Momentul de torsiune al pinionului</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T</w:t>
            </w:r>
            <w:r w:rsidRPr="00896BDE">
              <w:rPr>
                <w:rFonts w:eastAsia="Times New Roman"/>
                <w:vertAlign w:val="subscript"/>
                <w:lang w:eastAsia="ro-RO"/>
              </w:rPr>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val="en-GB" w:eastAsia="ro-RO"/>
              </w:rPr>
              <w:t>68436,625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Nmm</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Turaţia pinionului conic</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n</w:t>
            </w:r>
            <w:r w:rsidRPr="00896BDE">
              <w:rPr>
                <w:rFonts w:eastAsia="Times New Roman"/>
                <w:vertAlign w:val="subscript"/>
                <w:lang w:eastAsia="ro-RO"/>
              </w:rPr>
              <w:t>p</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3000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rot/min</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Durata de funcţionare impusă</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L</w:t>
            </w:r>
            <w:r w:rsidRPr="00896BDE">
              <w:rPr>
                <w:rFonts w:eastAsia="Times New Roman"/>
                <w:vertAlign w:val="subscript"/>
                <w:lang w:eastAsia="ro-RO"/>
              </w:rPr>
              <w:t>h imp</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8000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ore</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Tensiunea limită la oboseala de contact</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σ</w:t>
            </w:r>
            <w:r w:rsidRPr="00896BDE">
              <w:rPr>
                <w:rFonts w:eastAsia="Times New Roman"/>
                <w:vertAlign w:val="subscript"/>
                <w:lang w:eastAsia="ro-RO"/>
              </w:rPr>
              <w:t>Hlim</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1530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MPa</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Tensiunea limită la oboseala încovoiere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σ</w:t>
            </w:r>
            <w:r w:rsidRPr="00896BDE">
              <w:rPr>
                <w:rFonts w:eastAsia="Times New Roman"/>
                <w:vertAlign w:val="subscript"/>
                <w:lang w:eastAsia="ro-RO"/>
              </w:rPr>
              <w:t>Flim</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420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MPa</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Unghiul axelor roţilor</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Σ</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90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vertAlign w:val="superscript"/>
                <w:lang w:eastAsia="ro-RO"/>
              </w:rPr>
              <w:t>o </w:t>
            </w:r>
            <w:r w:rsidRPr="00896BDE">
              <w:rPr>
                <w:rFonts w:eastAsia="Times New Roman"/>
                <w:lang w:eastAsia="ro-RO"/>
              </w:rPr>
              <w:t> (grade)</w:t>
            </w:r>
          </w:p>
        </w:tc>
      </w:tr>
      <w:tr w:rsidR="00896BDE" w:rsidRPr="00896BDE" w:rsidTr="00896BDE">
        <w:trPr>
          <w:jc w:val="center"/>
        </w:trPr>
        <w:tc>
          <w:tcPr>
            <w:tcW w:w="467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 xml:space="preserve">Unghiul de înclinare </w:t>
            </w:r>
            <w:r w:rsidR="00A448C6">
              <w:rPr>
                <w:rFonts w:eastAsia="Times New Roman"/>
                <w:lang w:eastAsia="ro-RO"/>
              </w:rPr>
              <w:t xml:space="preserve">median </w:t>
            </w:r>
            <w:r w:rsidRPr="00896BDE">
              <w:rPr>
                <w:rFonts w:eastAsia="Times New Roman"/>
                <w:lang w:eastAsia="ro-RO"/>
              </w:rPr>
              <w:t>a danturii</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eastAsia="ro-RO"/>
              </w:rPr>
              <w:t>β</w:t>
            </w:r>
            <w:r w:rsidRPr="00896BDE">
              <w:rPr>
                <w:rFonts w:eastAsia="Times New Roman"/>
                <w:vertAlign w:val="subscript"/>
                <w:lang w:eastAsia="ro-RO"/>
              </w:rPr>
              <w:t>m</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lang w:val="en-GB" w:eastAsia="ro-RO"/>
              </w:rPr>
              <w:t>35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vertAlign w:val="superscript"/>
                <w:lang w:eastAsia="ro-RO"/>
              </w:rPr>
              <w:t>o</w:t>
            </w:r>
            <w:r w:rsidRPr="00896BDE">
              <w:rPr>
                <w:rFonts w:eastAsia="Times New Roman"/>
                <w:lang w:eastAsia="ro-RO"/>
              </w:rPr>
              <w:t>  (grade)</w:t>
            </w:r>
          </w:p>
        </w:tc>
      </w:tr>
      <w:tr w:rsidR="00896BDE" w:rsidRPr="00896BDE" w:rsidTr="00896BDE">
        <w:trPr>
          <w:jc w:val="center"/>
        </w:trPr>
        <w:tc>
          <w:tcPr>
            <w:tcW w:w="467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Unghiul conului de divizare al pinionului</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7C6169" w:rsidP="00896BDE">
            <w:pPr>
              <w:rPr>
                <w:rFonts w:eastAsia="Times New Roman"/>
                <w:lang w:val="ro-RO" w:eastAsia="ro-RO"/>
              </w:rPr>
            </w:pPr>
            <w:r>
              <w:object w:dxaOrig="1860" w:dyaOrig="516">
                <v:shape id="_x0000_i1027" type="#_x0000_t75" style="width:94.3pt;height:25.7pt" o:ole="">
                  <v:imagedata r:id="rId22" o:title=""/>
                </v:shape>
                <o:OLEObject Type="Embed" ProgID="PBrush" ShapeID="_x0000_i1027" DrawAspect="Content" ObjectID="_1762789376" r:id="rId23"/>
              </w:objec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96BDE" w:rsidRPr="00896BDE" w:rsidRDefault="00896BDE" w:rsidP="00896BDE">
            <w:pPr>
              <w:rPr>
                <w:rFonts w:eastAsia="Times New Roman"/>
                <w:lang w:val="ro-RO" w:eastAsia="ro-RO"/>
              </w:rPr>
            </w:pPr>
            <w:r w:rsidRPr="00896BDE">
              <w:rPr>
                <w:rFonts w:eastAsia="Times New Roman"/>
                <w:lang w:eastAsia="ro-RO"/>
              </w:rPr>
              <w:t>11,768</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96BDE" w:rsidRPr="00896BDE" w:rsidRDefault="00896BDE" w:rsidP="00896BDE">
            <w:pPr>
              <w:rPr>
                <w:rFonts w:eastAsia="Times New Roman"/>
                <w:lang w:val="ro-RO" w:eastAsia="ro-RO"/>
              </w:rPr>
            </w:pPr>
            <w:r w:rsidRPr="00896BDE">
              <w:rPr>
                <w:rFonts w:eastAsia="Times New Roman"/>
                <w:vertAlign w:val="superscript"/>
                <w:lang w:eastAsia="ro-RO"/>
              </w:rPr>
              <w:t>o</w:t>
            </w:r>
            <w:r w:rsidRPr="00896BDE">
              <w:rPr>
                <w:rFonts w:eastAsia="Times New Roman"/>
                <w:lang w:eastAsia="ro-RO"/>
              </w:rPr>
              <w:t>  (grade)</w:t>
            </w:r>
          </w:p>
        </w:tc>
      </w:tr>
    </w:tbl>
    <w:p w:rsidR="00896BDE" w:rsidRDefault="00896BDE" w:rsidP="000615CD">
      <w:r w:rsidRPr="00896BDE">
        <w:rPr>
          <w:rFonts w:eastAsia="Times New Roman"/>
          <w:b/>
          <w:bCs/>
          <w:i/>
          <w:iCs/>
          <w:color w:val="000000"/>
          <w:lang w:eastAsia="ro-RO"/>
        </w:rPr>
        <w:t> </w:t>
      </w:r>
    </w:p>
    <w:p w:rsidR="006760C1" w:rsidRPr="00305BA9" w:rsidRDefault="006760C1" w:rsidP="006760C1">
      <w:pPr>
        <w:rPr>
          <w:b/>
          <w:i/>
        </w:rPr>
      </w:pPr>
      <w:r>
        <w:rPr>
          <w:b/>
          <w:i/>
        </w:rPr>
        <w:t>Calculul modulului frontal exterior</w:t>
      </w:r>
      <w:r w:rsidRPr="00305BA9">
        <w:rPr>
          <w:b/>
          <w:i/>
        </w:rPr>
        <w:t xml:space="preserve"> din solici</w:t>
      </w:r>
      <w:r>
        <w:rPr>
          <w:b/>
          <w:i/>
        </w:rPr>
        <w:t>tarea de contact</w:t>
      </w:r>
    </w:p>
    <w:p w:rsidR="00CD5839" w:rsidRDefault="002548AC" w:rsidP="002548AC">
      <w:pPr>
        <w:jc w:val="both"/>
        <w:rPr>
          <w:lang w:val="ro-RO"/>
        </w:rPr>
      </w:pPr>
      <w:r w:rsidRPr="002548AC">
        <w:t>Val</w:t>
      </w:r>
      <w:r>
        <w:t>oarea modului frontal exterior din solicitarea de contact se determin</w:t>
      </w:r>
      <w:r>
        <w:rPr>
          <w:lang w:val="ro-RO"/>
        </w:rPr>
        <w:t>ă cu relaţia,</w:t>
      </w:r>
    </w:p>
    <w:p w:rsidR="002548AC" w:rsidRPr="002548AC" w:rsidRDefault="002548AC" w:rsidP="002548AC">
      <w:pPr>
        <w:jc w:val="both"/>
        <w:rPr>
          <w:lang w:val="ro-RO"/>
        </w:rPr>
      </w:pPr>
      <w:r>
        <w:object w:dxaOrig="5412" w:dyaOrig="960">
          <v:shape id="_x0000_i1028" type="#_x0000_t75" style="width:251.15pt;height:44.55pt" o:ole="">
            <v:imagedata r:id="rId24" o:title=""/>
          </v:shape>
          <o:OLEObject Type="Embed" ProgID="PBrush" ShapeID="_x0000_i1028" DrawAspect="Content" ObjectID="_1762789377" r:id="rId25"/>
        </w:object>
      </w:r>
      <w:r>
        <w:t>,</w:t>
      </w:r>
    </w:p>
    <w:p w:rsidR="002548AC" w:rsidRDefault="002548AC" w:rsidP="002548AC">
      <w:pPr>
        <w:pStyle w:val="ListParagraph"/>
        <w:ind w:left="0"/>
        <w:rPr>
          <w:rFonts w:ascii="Times New Roman" w:hAnsi="Times New Roman"/>
          <w:sz w:val="28"/>
          <w:szCs w:val="28"/>
        </w:rPr>
      </w:pPr>
      <w:r>
        <w:rPr>
          <w:rFonts w:ascii="Times New Roman" w:hAnsi="Times New Roman"/>
          <w:sz w:val="24"/>
          <w:szCs w:val="24"/>
        </w:rPr>
        <w:t>conform datelor următoare:</w:t>
      </w:r>
    </w:p>
    <w:p w:rsidR="002548AC" w:rsidRDefault="00692C54" w:rsidP="002548AC">
      <w:pPr>
        <w:pStyle w:val="ListParagraph"/>
        <w:ind w:left="0"/>
        <w:rPr>
          <w:rFonts w:ascii="Times New Roman" w:hAnsi="Times New Roman"/>
          <w:sz w:val="28"/>
          <w:szCs w:val="28"/>
        </w:rPr>
      </w:pPr>
      <w:r>
        <w:rPr>
          <w:rFonts w:ascii="Times New Roman" w:hAnsi="Times New Roman"/>
          <w:noProof/>
          <w:sz w:val="28"/>
          <w:szCs w:val="28"/>
          <w:lang w:val="ro-RO" w:eastAsia="ro-RO"/>
        </w:rPr>
        <w:drawing>
          <wp:inline distT="0" distB="0" distL="0" distR="0">
            <wp:extent cx="6301740" cy="20193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1740" cy="2019300"/>
                    </a:xfrm>
                    <a:prstGeom prst="rect">
                      <a:avLst/>
                    </a:prstGeom>
                    <a:noFill/>
                    <a:ln>
                      <a:noFill/>
                    </a:ln>
                  </pic:spPr>
                </pic:pic>
              </a:graphicData>
            </a:graphic>
          </wp:inline>
        </w:drawing>
      </w:r>
      <w:r w:rsidR="00991FA7">
        <w:rPr>
          <w:rFonts w:ascii="Times New Roman" w:hAnsi="Times New Roman"/>
          <w:sz w:val="28"/>
          <w:szCs w:val="28"/>
        </w:rPr>
        <w:t xml:space="preserve">  </w:t>
      </w:r>
    </w:p>
    <w:p w:rsidR="00AB53AD" w:rsidRPr="000E5541" w:rsidRDefault="00442FBD" w:rsidP="000E5541">
      <w:pPr>
        <w:pStyle w:val="ListParagraph"/>
        <w:ind w:left="0"/>
        <w:jc w:val="both"/>
        <w:rPr>
          <w:rFonts w:ascii="Times New Roman" w:hAnsi="Times New Roman"/>
          <w:sz w:val="24"/>
          <w:szCs w:val="24"/>
        </w:rPr>
      </w:pPr>
      <w:r w:rsidRPr="000E5541">
        <w:rPr>
          <w:rFonts w:ascii="Times New Roman" w:hAnsi="Times New Roman"/>
          <w:sz w:val="24"/>
          <w:szCs w:val="24"/>
        </w:rPr>
        <w:t xml:space="preserve">unde, </w:t>
      </w:r>
      <w:r w:rsidR="000E5541">
        <w:rPr>
          <w:rFonts w:ascii="Times New Roman" w:hAnsi="Times New Roman"/>
          <w:sz w:val="24"/>
          <w:szCs w:val="24"/>
        </w:rPr>
        <w:t>T</w:t>
      </w:r>
      <w:r w:rsidR="000E5541">
        <w:rPr>
          <w:rFonts w:ascii="Times New Roman" w:hAnsi="Times New Roman"/>
          <w:sz w:val="24"/>
          <w:szCs w:val="24"/>
          <w:vertAlign w:val="subscript"/>
        </w:rPr>
        <w:t>1</w:t>
      </w:r>
      <w:r w:rsidR="000E5541">
        <w:rPr>
          <w:rFonts w:ascii="Times New Roman" w:hAnsi="Times New Roman"/>
          <w:sz w:val="24"/>
          <w:szCs w:val="24"/>
        </w:rPr>
        <w:t xml:space="preserve"> </w:t>
      </w:r>
      <w:r w:rsidR="000E5541" w:rsidRPr="000E5541">
        <w:rPr>
          <w:rFonts w:ascii="Times New Roman" w:hAnsi="Times New Roman"/>
          <w:sz w:val="24"/>
          <w:szCs w:val="24"/>
        </w:rPr>
        <w:t>reprezintă</w:t>
      </w:r>
      <w:r w:rsidR="000E5541">
        <w:rPr>
          <w:rFonts w:ascii="Times New Roman" w:hAnsi="Times New Roman"/>
          <w:sz w:val="24"/>
          <w:szCs w:val="24"/>
        </w:rPr>
        <w:t xml:space="preserve"> momentul de torsiune al pinionului (M</w:t>
      </w:r>
      <w:r w:rsidR="000E5541">
        <w:rPr>
          <w:rFonts w:ascii="Times New Roman" w:hAnsi="Times New Roman"/>
          <w:sz w:val="24"/>
          <w:szCs w:val="24"/>
          <w:vertAlign w:val="subscript"/>
        </w:rPr>
        <w:t>t1</w:t>
      </w:r>
      <w:r w:rsidR="000E5541">
        <w:rPr>
          <w:rFonts w:ascii="Times New Roman" w:hAnsi="Times New Roman"/>
          <w:sz w:val="24"/>
          <w:szCs w:val="24"/>
        </w:rPr>
        <w:t>), u -</w:t>
      </w:r>
      <w:r w:rsidRPr="000E5541">
        <w:rPr>
          <w:rFonts w:ascii="Times New Roman" w:hAnsi="Times New Roman"/>
          <w:sz w:val="24"/>
          <w:szCs w:val="24"/>
        </w:rPr>
        <w:t xml:space="preserve"> raportul de angrenare al angrenajului conic, β</w:t>
      </w:r>
      <w:r w:rsidRPr="000E5541">
        <w:rPr>
          <w:rFonts w:ascii="Times New Roman" w:hAnsi="Times New Roman"/>
          <w:sz w:val="24"/>
          <w:szCs w:val="24"/>
          <w:vertAlign w:val="subscript"/>
        </w:rPr>
        <w:t>m</w:t>
      </w:r>
      <w:r w:rsidRPr="000E5541">
        <w:rPr>
          <w:rFonts w:ascii="Times New Roman" w:hAnsi="Times New Roman"/>
          <w:sz w:val="24"/>
          <w:szCs w:val="24"/>
        </w:rPr>
        <w:t xml:space="preserve"> - </w:t>
      </w:r>
      <w:r w:rsidR="00692C54" w:rsidRPr="000E5541">
        <w:rPr>
          <w:rFonts w:ascii="Times New Roman" w:hAnsi="Times New Roman"/>
          <w:iCs/>
          <w:sz w:val="24"/>
          <w:szCs w:val="24"/>
        </w:rPr>
        <w:t>u</w:t>
      </w:r>
      <w:r w:rsidRPr="000E5541">
        <w:rPr>
          <w:rFonts w:ascii="Times New Roman" w:hAnsi="Times New Roman"/>
          <w:iCs/>
          <w:sz w:val="24"/>
          <w:szCs w:val="24"/>
        </w:rPr>
        <w:t xml:space="preserve">nghiul de înclinare </w:t>
      </w:r>
      <w:r w:rsidR="00A448C6">
        <w:rPr>
          <w:rFonts w:ascii="Times New Roman" w:hAnsi="Times New Roman"/>
          <w:iCs/>
          <w:sz w:val="24"/>
          <w:szCs w:val="24"/>
        </w:rPr>
        <w:t xml:space="preserve">median </w:t>
      </w:r>
      <w:r w:rsidRPr="000E5541">
        <w:rPr>
          <w:rFonts w:ascii="Times New Roman" w:hAnsi="Times New Roman"/>
          <w:iCs/>
          <w:sz w:val="24"/>
          <w:szCs w:val="24"/>
        </w:rPr>
        <w:t xml:space="preserve">a danturii curbe, </w:t>
      </w:r>
      <w:r w:rsidRPr="000E5541">
        <w:rPr>
          <w:rFonts w:ascii="Times New Roman" w:hAnsi="Times New Roman"/>
          <w:sz w:val="24"/>
          <w:szCs w:val="24"/>
        </w:rPr>
        <w:t>z</w:t>
      </w:r>
      <w:r w:rsidRPr="000E5541">
        <w:rPr>
          <w:rFonts w:ascii="Times New Roman" w:hAnsi="Times New Roman"/>
          <w:sz w:val="24"/>
          <w:szCs w:val="24"/>
          <w:vertAlign w:val="subscript"/>
        </w:rPr>
        <w:t>1</w:t>
      </w:r>
      <w:r w:rsidR="00550E36">
        <w:rPr>
          <w:rFonts w:ascii="Times New Roman" w:hAnsi="Times New Roman"/>
          <w:sz w:val="24"/>
          <w:szCs w:val="24"/>
        </w:rPr>
        <w:t xml:space="preserve"> - numărul de dinţi ai</w:t>
      </w:r>
      <w:r w:rsidRPr="000E5541">
        <w:rPr>
          <w:rFonts w:ascii="Times New Roman" w:hAnsi="Times New Roman"/>
          <w:sz w:val="24"/>
          <w:szCs w:val="24"/>
        </w:rPr>
        <w:t xml:space="preserve"> pinionului conic, Σ - </w:t>
      </w:r>
      <w:r w:rsidRPr="000E5541">
        <w:rPr>
          <w:rFonts w:ascii="Times New Roman" w:hAnsi="Times New Roman"/>
          <w:iCs/>
          <w:sz w:val="24"/>
          <w:szCs w:val="24"/>
        </w:rPr>
        <w:t xml:space="preserve">unghiul axelor roţilor, </w:t>
      </w:r>
      <w:r w:rsidRPr="000E5541">
        <w:rPr>
          <w:rFonts w:ascii="Times New Roman" w:hAnsi="Times New Roman"/>
          <w:sz w:val="24"/>
          <w:szCs w:val="24"/>
        </w:rPr>
        <w:t>δ</w:t>
      </w:r>
      <w:r w:rsidRPr="000E5541">
        <w:rPr>
          <w:rFonts w:ascii="Times New Roman" w:hAnsi="Times New Roman"/>
          <w:sz w:val="24"/>
          <w:szCs w:val="24"/>
          <w:vertAlign w:val="subscript"/>
        </w:rPr>
        <w:t>1</w:t>
      </w:r>
      <w:r w:rsidRPr="000E5541">
        <w:rPr>
          <w:rFonts w:ascii="Times New Roman" w:hAnsi="Times New Roman"/>
          <w:sz w:val="24"/>
          <w:szCs w:val="24"/>
        </w:rPr>
        <w:t xml:space="preserve"> - </w:t>
      </w:r>
      <w:r w:rsidR="00692C54" w:rsidRPr="000E5541">
        <w:rPr>
          <w:rFonts w:ascii="Times New Roman" w:hAnsi="Times New Roman"/>
          <w:sz w:val="24"/>
          <w:szCs w:val="24"/>
        </w:rPr>
        <w:t xml:space="preserve">unghiul conului de divizare al pinionului, </w:t>
      </w:r>
      <w:r w:rsidR="00AB53AD" w:rsidRPr="000E5541">
        <w:rPr>
          <w:rFonts w:ascii="Times New Roman" w:hAnsi="Times New Roman"/>
          <w:sz w:val="24"/>
          <w:szCs w:val="24"/>
        </w:rPr>
        <w:t>K</w:t>
      </w:r>
      <w:r w:rsidR="00AB53AD" w:rsidRPr="000E5541">
        <w:rPr>
          <w:rFonts w:ascii="Times New Roman" w:hAnsi="Times New Roman"/>
          <w:sz w:val="24"/>
          <w:szCs w:val="24"/>
          <w:vertAlign w:val="subscript"/>
        </w:rPr>
        <w:t>A</w:t>
      </w:r>
      <w:r w:rsidR="00AB53AD" w:rsidRPr="000E5541">
        <w:rPr>
          <w:rFonts w:ascii="Times New Roman" w:hAnsi="Times New Roman"/>
          <w:sz w:val="24"/>
          <w:szCs w:val="24"/>
        </w:rPr>
        <w:t xml:space="preserve"> - </w:t>
      </w:r>
      <w:r w:rsidR="000E5541">
        <w:rPr>
          <w:rFonts w:ascii="Times New Roman" w:hAnsi="Times New Roman"/>
          <w:sz w:val="24"/>
          <w:szCs w:val="24"/>
        </w:rPr>
        <w:t>f</w:t>
      </w:r>
      <w:r w:rsidR="00AB53AD" w:rsidRPr="000E5541">
        <w:rPr>
          <w:rFonts w:ascii="Times New Roman" w:hAnsi="Times New Roman"/>
          <w:sz w:val="24"/>
          <w:szCs w:val="24"/>
        </w:rPr>
        <w:t>actorul regimului de funcţionare, K</w:t>
      </w:r>
      <w:r w:rsidR="00AB53AD" w:rsidRPr="000E5541">
        <w:rPr>
          <w:rFonts w:ascii="Times New Roman" w:hAnsi="Times New Roman"/>
          <w:sz w:val="24"/>
          <w:szCs w:val="24"/>
          <w:vertAlign w:val="subscript"/>
        </w:rPr>
        <w:t>v</w:t>
      </w:r>
      <w:r w:rsidR="00AB53AD" w:rsidRPr="000E5541">
        <w:rPr>
          <w:rFonts w:ascii="Times New Roman" w:hAnsi="Times New Roman"/>
          <w:sz w:val="24"/>
          <w:szCs w:val="24"/>
        </w:rPr>
        <w:t xml:space="preserve"> - </w:t>
      </w:r>
      <w:r w:rsidR="000E5541">
        <w:rPr>
          <w:rFonts w:ascii="Times New Roman" w:hAnsi="Times New Roman"/>
          <w:sz w:val="24"/>
          <w:szCs w:val="24"/>
        </w:rPr>
        <w:t>f</w:t>
      </w:r>
      <w:r w:rsidR="00AB53AD" w:rsidRPr="000E5541">
        <w:rPr>
          <w:rFonts w:ascii="Times New Roman" w:hAnsi="Times New Roman"/>
          <w:sz w:val="24"/>
          <w:szCs w:val="24"/>
        </w:rPr>
        <w:t xml:space="preserve">actorul </w:t>
      </w:r>
      <w:r w:rsidR="000E5541">
        <w:rPr>
          <w:rFonts w:ascii="Times New Roman" w:hAnsi="Times New Roman"/>
          <w:sz w:val="24"/>
          <w:szCs w:val="24"/>
        </w:rPr>
        <w:t>di</w:t>
      </w:r>
      <w:r w:rsidR="00AB53AD" w:rsidRPr="000E5541">
        <w:rPr>
          <w:rFonts w:ascii="Times New Roman" w:hAnsi="Times New Roman"/>
          <w:sz w:val="24"/>
          <w:szCs w:val="24"/>
        </w:rPr>
        <w:t>namic, K</w:t>
      </w:r>
      <w:r w:rsidR="00AB53AD" w:rsidRPr="000E5541">
        <w:rPr>
          <w:rFonts w:ascii="Times New Roman" w:hAnsi="Times New Roman"/>
          <w:sz w:val="24"/>
          <w:szCs w:val="24"/>
          <w:vertAlign w:val="subscript"/>
        </w:rPr>
        <w:t>Hα</w:t>
      </w:r>
      <w:r w:rsidR="00AB53AD" w:rsidRPr="000E5541">
        <w:rPr>
          <w:rFonts w:ascii="Times New Roman" w:hAnsi="Times New Roman"/>
          <w:sz w:val="24"/>
          <w:szCs w:val="24"/>
        </w:rPr>
        <w:t xml:space="preserve"> - </w:t>
      </w:r>
      <w:r w:rsidR="000E5541">
        <w:rPr>
          <w:rFonts w:ascii="Times New Roman" w:hAnsi="Times New Roman"/>
          <w:sz w:val="24"/>
          <w:szCs w:val="24"/>
        </w:rPr>
        <w:t>f</w:t>
      </w:r>
      <w:r w:rsidR="00AB53AD" w:rsidRPr="000E5541">
        <w:rPr>
          <w:rFonts w:ascii="Times New Roman" w:hAnsi="Times New Roman"/>
          <w:sz w:val="24"/>
          <w:szCs w:val="24"/>
        </w:rPr>
        <w:t>actorul repartizării neuniforme a sarcinii pe perechile de dinţi aflate în angrenare pentru solicitarea de contact, K</w:t>
      </w:r>
      <w:r w:rsidR="00AB53AD" w:rsidRPr="000E5541">
        <w:rPr>
          <w:rFonts w:ascii="Times New Roman" w:hAnsi="Times New Roman"/>
          <w:sz w:val="24"/>
          <w:szCs w:val="24"/>
          <w:vertAlign w:val="subscript"/>
        </w:rPr>
        <w:t>Hβ</w:t>
      </w:r>
      <w:r w:rsidR="00AB53AD" w:rsidRPr="000E5541">
        <w:rPr>
          <w:rFonts w:ascii="Times New Roman" w:hAnsi="Times New Roman"/>
          <w:sz w:val="24"/>
          <w:szCs w:val="24"/>
        </w:rPr>
        <w:t xml:space="preserve"> - </w:t>
      </w:r>
      <w:r w:rsidR="000E5541">
        <w:rPr>
          <w:rFonts w:ascii="Times New Roman" w:hAnsi="Times New Roman"/>
          <w:sz w:val="24"/>
          <w:szCs w:val="24"/>
        </w:rPr>
        <w:t>f</w:t>
      </w:r>
      <w:r w:rsidR="00AB53AD" w:rsidRPr="000E5541">
        <w:rPr>
          <w:rFonts w:ascii="Times New Roman" w:hAnsi="Times New Roman"/>
          <w:sz w:val="24"/>
          <w:szCs w:val="24"/>
        </w:rPr>
        <w:t>actorul repartizării neuniforme a sarcinii pe lungimea dintelui pentru solicitarea de contact, Z</w:t>
      </w:r>
      <w:r w:rsidR="000E5541" w:rsidRPr="000E5541">
        <w:rPr>
          <w:rFonts w:ascii="Times New Roman" w:hAnsi="Times New Roman"/>
          <w:sz w:val="24"/>
          <w:szCs w:val="24"/>
          <w:vertAlign w:val="subscript"/>
        </w:rPr>
        <w:t>E</w:t>
      </w:r>
      <w:r w:rsidR="00AB53AD" w:rsidRPr="000E5541">
        <w:rPr>
          <w:rFonts w:ascii="Times New Roman" w:hAnsi="Times New Roman"/>
          <w:sz w:val="24"/>
          <w:szCs w:val="24"/>
        </w:rPr>
        <w:t xml:space="preserve"> - </w:t>
      </w:r>
      <w:r w:rsidR="000E5541">
        <w:rPr>
          <w:rFonts w:ascii="Times New Roman" w:hAnsi="Times New Roman"/>
          <w:sz w:val="24"/>
          <w:szCs w:val="24"/>
        </w:rPr>
        <w:t>f</w:t>
      </w:r>
      <w:r w:rsidR="000E5541" w:rsidRPr="000E5541">
        <w:rPr>
          <w:rFonts w:ascii="Times New Roman" w:hAnsi="Times New Roman"/>
          <w:sz w:val="24"/>
          <w:szCs w:val="24"/>
        </w:rPr>
        <w:t>actorul de elasticitate a materialelor roţilor</w:t>
      </w:r>
      <w:r w:rsidR="00AB53AD" w:rsidRPr="000E5541">
        <w:rPr>
          <w:rFonts w:ascii="Times New Roman" w:hAnsi="Times New Roman"/>
          <w:sz w:val="24"/>
          <w:szCs w:val="24"/>
        </w:rPr>
        <w:t>, Z</w:t>
      </w:r>
      <w:r w:rsidR="00AB53AD" w:rsidRPr="000E5541">
        <w:rPr>
          <w:rFonts w:ascii="Times New Roman" w:hAnsi="Times New Roman"/>
          <w:sz w:val="24"/>
          <w:szCs w:val="24"/>
          <w:vertAlign w:val="subscript"/>
        </w:rPr>
        <w:t>H</w:t>
      </w:r>
      <w:r w:rsidR="00AB53AD" w:rsidRPr="000E5541">
        <w:rPr>
          <w:rFonts w:ascii="Times New Roman" w:hAnsi="Times New Roman"/>
          <w:sz w:val="24"/>
          <w:szCs w:val="24"/>
        </w:rPr>
        <w:t xml:space="preserve"> - </w:t>
      </w:r>
      <w:r w:rsidR="000E5541">
        <w:rPr>
          <w:rFonts w:ascii="Times New Roman" w:hAnsi="Times New Roman"/>
          <w:sz w:val="24"/>
          <w:szCs w:val="24"/>
        </w:rPr>
        <w:t>f</w:t>
      </w:r>
      <w:r w:rsidR="00AB53AD" w:rsidRPr="000E5541">
        <w:rPr>
          <w:rFonts w:ascii="Times New Roman" w:hAnsi="Times New Roman"/>
          <w:sz w:val="24"/>
          <w:szCs w:val="24"/>
        </w:rPr>
        <w:t xml:space="preserve">actorul zonei de contact,  </w:t>
      </w:r>
      <w:r w:rsidR="000E5541" w:rsidRPr="000E5541">
        <w:rPr>
          <w:rFonts w:ascii="Times New Roman" w:hAnsi="Times New Roman"/>
          <w:sz w:val="24"/>
          <w:szCs w:val="24"/>
        </w:rPr>
        <w:t>Z</w:t>
      </w:r>
      <w:r w:rsidR="000E5541" w:rsidRPr="000E5541">
        <w:rPr>
          <w:rFonts w:ascii="Times New Roman" w:hAnsi="Times New Roman"/>
          <w:sz w:val="24"/>
          <w:szCs w:val="24"/>
          <w:vertAlign w:val="subscript"/>
        </w:rPr>
        <w:t>ε</w:t>
      </w:r>
      <w:r w:rsidR="000E5541" w:rsidRPr="000E5541">
        <w:rPr>
          <w:rFonts w:ascii="Times New Roman" w:hAnsi="Times New Roman"/>
          <w:sz w:val="24"/>
          <w:szCs w:val="24"/>
        </w:rPr>
        <w:t xml:space="preserve"> - </w:t>
      </w:r>
      <w:r w:rsidR="000E5541">
        <w:rPr>
          <w:rFonts w:ascii="Times New Roman" w:hAnsi="Times New Roman"/>
          <w:sz w:val="24"/>
          <w:szCs w:val="24"/>
        </w:rPr>
        <w:t>f</w:t>
      </w:r>
      <w:r w:rsidR="000E5541" w:rsidRPr="000E5541">
        <w:rPr>
          <w:rFonts w:ascii="Times New Roman" w:hAnsi="Times New Roman"/>
          <w:sz w:val="24"/>
          <w:szCs w:val="24"/>
        </w:rPr>
        <w:t>actorul gradului de acoperire</w:t>
      </w:r>
      <w:r w:rsidR="00120FD4">
        <w:rPr>
          <w:rFonts w:ascii="Times New Roman" w:hAnsi="Times New Roman"/>
          <w:sz w:val="24"/>
          <w:szCs w:val="24"/>
        </w:rPr>
        <w:t xml:space="preserve"> pentru solicitarea de contact</w:t>
      </w:r>
      <w:r w:rsidR="000E5541" w:rsidRPr="000E5541">
        <w:rPr>
          <w:rFonts w:ascii="Times New Roman" w:hAnsi="Times New Roman"/>
          <w:sz w:val="24"/>
          <w:szCs w:val="24"/>
        </w:rPr>
        <w:t xml:space="preserve">, </w:t>
      </w:r>
      <w:r w:rsidR="000E5541" w:rsidRPr="000E5541">
        <w:rPr>
          <w:rFonts w:ascii="Times New Roman" w:hAnsi="Times New Roman"/>
          <w:color w:val="000000"/>
          <w:sz w:val="24"/>
          <w:szCs w:val="24"/>
        </w:rPr>
        <w:t>ψ</w:t>
      </w:r>
      <w:r w:rsidR="000E5541" w:rsidRPr="000E5541">
        <w:rPr>
          <w:rFonts w:ascii="Times New Roman" w:hAnsi="Times New Roman"/>
          <w:color w:val="000000"/>
          <w:sz w:val="24"/>
          <w:szCs w:val="24"/>
          <w:vertAlign w:val="subscript"/>
        </w:rPr>
        <w:t>d</w:t>
      </w:r>
      <w:r w:rsidR="000E5541" w:rsidRPr="000E5541">
        <w:rPr>
          <w:rFonts w:ascii="Times New Roman" w:hAnsi="Times New Roman"/>
          <w:color w:val="000000"/>
          <w:sz w:val="24"/>
          <w:szCs w:val="24"/>
        </w:rPr>
        <w:t xml:space="preserve"> </w:t>
      </w:r>
      <w:r w:rsidR="00570FCF">
        <w:rPr>
          <w:rFonts w:ascii="Times New Roman" w:hAnsi="Times New Roman"/>
          <w:color w:val="000000"/>
          <w:sz w:val="24"/>
          <w:szCs w:val="24"/>
          <w:lang w:val="en-GB"/>
        </w:rPr>
        <w:t>= b/d</w:t>
      </w:r>
      <w:r w:rsidR="00570FCF">
        <w:rPr>
          <w:rFonts w:ascii="Times New Roman" w:hAnsi="Times New Roman"/>
          <w:color w:val="000000"/>
          <w:sz w:val="24"/>
          <w:szCs w:val="24"/>
          <w:vertAlign w:val="subscript"/>
          <w:lang w:val="en-GB"/>
        </w:rPr>
        <w:t>1</w:t>
      </w:r>
      <w:r w:rsidR="00570FCF" w:rsidRPr="00304B78">
        <w:rPr>
          <w:rFonts w:ascii="Times New Roman" w:hAnsi="Times New Roman"/>
          <w:color w:val="000000"/>
          <w:sz w:val="24"/>
          <w:szCs w:val="24"/>
        </w:rPr>
        <w:t xml:space="preserve"> </w:t>
      </w:r>
      <w:r w:rsidR="000E5541" w:rsidRPr="000E5541">
        <w:rPr>
          <w:rFonts w:ascii="Times New Roman" w:hAnsi="Times New Roman"/>
          <w:color w:val="000000"/>
          <w:sz w:val="24"/>
          <w:szCs w:val="24"/>
        </w:rPr>
        <w:t xml:space="preserve">- </w:t>
      </w:r>
      <w:r w:rsidR="000E5541">
        <w:rPr>
          <w:rFonts w:ascii="Times New Roman" w:hAnsi="Times New Roman"/>
          <w:sz w:val="24"/>
          <w:szCs w:val="24"/>
        </w:rPr>
        <w:t>f</w:t>
      </w:r>
      <w:r w:rsidR="000E5541" w:rsidRPr="000E5541">
        <w:rPr>
          <w:rFonts w:ascii="Times New Roman" w:hAnsi="Times New Roman"/>
          <w:sz w:val="24"/>
          <w:szCs w:val="24"/>
        </w:rPr>
        <w:t xml:space="preserve">actorul de lăţime, </w:t>
      </w:r>
      <w:r w:rsidR="000E5541" w:rsidRPr="000E5541">
        <w:rPr>
          <w:rFonts w:ascii="Times New Roman" w:hAnsi="Times New Roman"/>
          <w:color w:val="000000"/>
          <w:sz w:val="24"/>
          <w:szCs w:val="24"/>
        </w:rPr>
        <w:t>σ</w:t>
      </w:r>
      <w:r w:rsidR="000E5541" w:rsidRPr="000E5541">
        <w:rPr>
          <w:rFonts w:ascii="Times New Roman" w:hAnsi="Times New Roman"/>
          <w:color w:val="000000"/>
          <w:sz w:val="24"/>
          <w:szCs w:val="24"/>
          <w:vertAlign w:val="subscript"/>
        </w:rPr>
        <w:t>HP</w:t>
      </w:r>
      <w:r w:rsidR="000E5541" w:rsidRPr="000E5541">
        <w:rPr>
          <w:rFonts w:ascii="Times New Roman" w:hAnsi="Times New Roman"/>
          <w:color w:val="000000"/>
          <w:sz w:val="24"/>
          <w:szCs w:val="24"/>
        </w:rPr>
        <w:t xml:space="preserve"> - </w:t>
      </w:r>
      <w:r w:rsidR="000E5541">
        <w:rPr>
          <w:rFonts w:ascii="Times New Roman" w:hAnsi="Times New Roman"/>
          <w:sz w:val="24"/>
          <w:szCs w:val="24"/>
        </w:rPr>
        <w:t>t</w:t>
      </w:r>
      <w:r w:rsidR="000E5541" w:rsidRPr="000E5541">
        <w:rPr>
          <w:rFonts w:ascii="Times New Roman" w:hAnsi="Times New Roman"/>
          <w:sz w:val="24"/>
          <w:szCs w:val="24"/>
        </w:rPr>
        <w:t>ensiunea admisibilă la solicitarea de contact.</w:t>
      </w:r>
    </w:p>
    <w:p w:rsidR="00CF5D8C" w:rsidRPr="00305BA9" w:rsidRDefault="00CF5D8C" w:rsidP="00CF5D8C">
      <w:pPr>
        <w:rPr>
          <w:b/>
          <w:i/>
        </w:rPr>
      </w:pPr>
      <w:r>
        <w:rPr>
          <w:b/>
          <w:i/>
        </w:rPr>
        <w:t>Calculul modulului frontal exterior</w:t>
      </w:r>
      <w:r w:rsidRPr="00305BA9">
        <w:rPr>
          <w:b/>
          <w:i/>
        </w:rPr>
        <w:t xml:space="preserve"> din solici</w:t>
      </w:r>
      <w:r>
        <w:rPr>
          <w:b/>
          <w:i/>
        </w:rPr>
        <w:t>tarea de încovoiere</w:t>
      </w:r>
    </w:p>
    <w:p w:rsidR="00CF5D8C" w:rsidRDefault="00CF5D8C" w:rsidP="00CF5D8C">
      <w:pPr>
        <w:jc w:val="both"/>
        <w:rPr>
          <w:lang w:val="ro-RO"/>
        </w:rPr>
      </w:pPr>
      <w:r w:rsidRPr="002548AC">
        <w:t>Val</w:t>
      </w:r>
      <w:r>
        <w:t>oarea modului frontal exterior din solicitarea de încovoiere se determin</w:t>
      </w:r>
      <w:r>
        <w:rPr>
          <w:lang w:val="ro-RO"/>
        </w:rPr>
        <w:t>ă cu relaţia,</w:t>
      </w:r>
    </w:p>
    <w:p w:rsidR="00CF5D8C" w:rsidRDefault="00CF5D8C" w:rsidP="002548AC">
      <w:pPr>
        <w:pStyle w:val="ListParagraph"/>
        <w:ind w:left="0"/>
      </w:pPr>
      <w:r>
        <w:object w:dxaOrig="7044" w:dyaOrig="984">
          <v:shape id="_x0000_i1029" type="#_x0000_t75" style="width:300pt;height:42.85pt" o:ole="">
            <v:imagedata r:id="rId27" o:title=""/>
          </v:shape>
          <o:OLEObject Type="Embed" ProgID="PBrush" ShapeID="_x0000_i1029" DrawAspect="Content" ObjectID="_1762789378" r:id="rId28"/>
        </w:object>
      </w:r>
      <w:r>
        <w:t>,</w:t>
      </w:r>
    </w:p>
    <w:p w:rsidR="00CF5D8C" w:rsidRPr="00CF5D8C" w:rsidRDefault="00CF5D8C" w:rsidP="002548AC">
      <w:pPr>
        <w:pStyle w:val="ListParagraph"/>
        <w:ind w:left="0"/>
        <w:rPr>
          <w:rFonts w:ascii="Times New Roman" w:hAnsi="Times New Roman"/>
          <w:sz w:val="28"/>
          <w:szCs w:val="28"/>
        </w:rPr>
      </w:pPr>
      <w:r>
        <w:rPr>
          <w:rFonts w:ascii="Times New Roman" w:hAnsi="Times New Roman"/>
          <w:sz w:val="24"/>
          <w:szCs w:val="24"/>
        </w:rPr>
        <w:t>conform datelor următoare:</w:t>
      </w:r>
    </w:p>
    <w:p w:rsidR="002548AC" w:rsidRDefault="00692C54" w:rsidP="002548AC">
      <w:pPr>
        <w:pStyle w:val="ListParagraph"/>
        <w:ind w:left="0"/>
      </w:pPr>
      <w:r>
        <w:rPr>
          <w:noProof/>
          <w:lang w:val="ro-RO" w:eastAsia="ro-RO"/>
        </w:rPr>
        <w:drawing>
          <wp:inline distT="0" distB="0" distL="0" distR="0">
            <wp:extent cx="6301740" cy="22250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01740" cy="2225040"/>
                    </a:xfrm>
                    <a:prstGeom prst="rect">
                      <a:avLst/>
                    </a:prstGeom>
                    <a:noFill/>
                    <a:ln>
                      <a:noFill/>
                    </a:ln>
                  </pic:spPr>
                </pic:pic>
              </a:graphicData>
            </a:graphic>
          </wp:inline>
        </w:drawing>
      </w:r>
    </w:p>
    <w:p w:rsidR="000E5541" w:rsidRPr="00304B78" w:rsidRDefault="000E5541" w:rsidP="000E5541">
      <w:pPr>
        <w:pStyle w:val="ListParagraph"/>
        <w:ind w:left="0"/>
        <w:jc w:val="both"/>
        <w:rPr>
          <w:rFonts w:ascii="Times New Roman" w:hAnsi="Times New Roman"/>
          <w:sz w:val="24"/>
          <w:szCs w:val="24"/>
        </w:rPr>
      </w:pPr>
      <w:r w:rsidRPr="00304B78">
        <w:rPr>
          <w:rFonts w:ascii="Times New Roman" w:hAnsi="Times New Roman"/>
          <w:sz w:val="24"/>
          <w:szCs w:val="24"/>
        </w:rPr>
        <w:t>unde, T</w:t>
      </w:r>
      <w:r w:rsidRPr="00304B78">
        <w:rPr>
          <w:rFonts w:ascii="Times New Roman" w:hAnsi="Times New Roman"/>
          <w:sz w:val="24"/>
          <w:szCs w:val="24"/>
          <w:vertAlign w:val="subscript"/>
        </w:rPr>
        <w:t>1</w:t>
      </w:r>
      <w:r w:rsidRPr="00304B78">
        <w:rPr>
          <w:rFonts w:ascii="Times New Roman" w:hAnsi="Times New Roman"/>
          <w:sz w:val="24"/>
          <w:szCs w:val="24"/>
        </w:rPr>
        <w:t xml:space="preserve"> reprezintă momentul de torsiune al pinionului (M</w:t>
      </w:r>
      <w:r w:rsidRPr="00304B78">
        <w:rPr>
          <w:rFonts w:ascii="Times New Roman" w:hAnsi="Times New Roman"/>
          <w:sz w:val="24"/>
          <w:szCs w:val="24"/>
          <w:vertAlign w:val="subscript"/>
        </w:rPr>
        <w:t>t1</w:t>
      </w:r>
      <w:r w:rsidRPr="00304B78">
        <w:rPr>
          <w:rFonts w:ascii="Times New Roman" w:hAnsi="Times New Roman"/>
          <w:sz w:val="24"/>
          <w:szCs w:val="24"/>
        </w:rPr>
        <w:t>), u - raportul de angrenare al angrenajului conic, β</w:t>
      </w:r>
      <w:r w:rsidRPr="00304B78">
        <w:rPr>
          <w:rFonts w:ascii="Times New Roman" w:hAnsi="Times New Roman"/>
          <w:sz w:val="24"/>
          <w:szCs w:val="24"/>
          <w:vertAlign w:val="subscript"/>
        </w:rPr>
        <w:t>m</w:t>
      </w:r>
      <w:r w:rsidRPr="00304B78">
        <w:rPr>
          <w:rFonts w:ascii="Times New Roman" w:hAnsi="Times New Roman"/>
          <w:sz w:val="24"/>
          <w:szCs w:val="24"/>
        </w:rPr>
        <w:t xml:space="preserve"> - </w:t>
      </w:r>
      <w:r w:rsidRPr="00304B78">
        <w:rPr>
          <w:rFonts w:ascii="Times New Roman" w:hAnsi="Times New Roman"/>
          <w:iCs/>
          <w:sz w:val="24"/>
          <w:szCs w:val="24"/>
        </w:rPr>
        <w:t xml:space="preserve">unghiul de înclinare </w:t>
      </w:r>
      <w:r w:rsidR="00A448C6">
        <w:rPr>
          <w:rFonts w:ascii="Times New Roman" w:hAnsi="Times New Roman"/>
          <w:iCs/>
          <w:sz w:val="24"/>
          <w:szCs w:val="24"/>
        </w:rPr>
        <w:t xml:space="preserve">median </w:t>
      </w:r>
      <w:r w:rsidRPr="00304B78">
        <w:rPr>
          <w:rFonts w:ascii="Times New Roman" w:hAnsi="Times New Roman"/>
          <w:iCs/>
          <w:sz w:val="24"/>
          <w:szCs w:val="24"/>
        </w:rPr>
        <w:t xml:space="preserve">a danturii curbe, </w:t>
      </w:r>
      <w:r w:rsidRPr="00304B78">
        <w:rPr>
          <w:rFonts w:ascii="Times New Roman" w:hAnsi="Times New Roman"/>
          <w:sz w:val="24"/>
          <w:szCs w:val="24"/>
        </w:rPr>
        <w:t>z</w:t>
      </w:r>
      <w:r w:rsidRPr="00304B78">
        <w:rPr>
          <w:rFonts w:ascii="Times New Roman" w:hAnsi="Times New Roman"/>
          <w:sz w:val="24"/>
          <w:szCs w:val="24"/>
          <w:vertAlign w:val="subscript"/>
        </w:rPr>
        <w:t>1</w:t>
      </w:r>
      <w:r w:rsidR="00550E36">
        <w:rPr>
          <w:rFonts w:ascii="Times New Roman" w:hAnsi="Times New Roman"/>
          <w:sz w:val="24"/>
          <w:szCs w:val="24"/>
        </w:rPr>
        <w:t xml:space="preserve"> - numărul de dinţi ai</w:t>
      </w:r>
      <w:r w:rsidRPr="00304B78">
        <w:rPr>
          <w:rFonts w:ascii="Times New Roman" w:hAnsi="Times New Roman"/>
          <w:sz w:val="24"/>
          <w:szCs w:val="24"/>
        </w:rPr>
        <w:t xml:space="preserve"> pinionului conic, Σ - </w:t>
      </w:r>
      <w:r w:rsidRPr="00304B78">
        <w:rPr>
          <w:rFonts w:ascii="Times New Roman" w:hAnsi="Times New Roman"/>
          <w:iCs/>
          <w:sz w:val="24"/>
          <w:szCs w:val="24"/>
        </w:rPr>
        <w:t xml:space="preserve">unghiul axelor roţilor, </w:t>
      </w:r>
      <w:r w:rsidRPr="00304B78">
        <w:rPr>
          <w:rFonts w:ascii="Times New Roman" w:hAnsi="Times New Roman"/>
          <w:sz w:val="24"/>
          <w:szCs w:val="24"/>
        </w:rPr>
        <w:t>δ</w:t>
      </w:r>
      <w:r w:rsidRPr="00304B78">
        <w:rPr>
          <w:rFonts w:ascii="Times New Roman" w:hAnsi="Times New Roman"/>
          <w:sz w:val="24"/>
          <w:szCs w:val="24"/>
          <w:vertAlign w:val="subscript"/>
        </w:rPr>
        <w:t>1</w:t>
      </w:r>
      <w:r w:rsidRPr="00304B78">
        <w:rPr>
          <w:rFonts w:ascii="Times New Roman" w:hAnsi="Times New Roman"/>
          <w:sz w:val="24"/>
          <w:szCs w:val="24"/>
        </w:rPr>
        <w:t xml:space="preserve"> - unghiul conului de divizare al pinionului, K</w:t>
      </w:r>
      <w:r w:rsidRPr="00304B78">
        <w:rPr>
          <w:rFonts w:ascii="Times New Roman" w:hAnsi="Times New Roman"/>
          <w:sz w:val="24"/>
          <w:szCs w:val="24"/>
          <w:vertAlign w:val="subscript"/>
        </w:rPr>
        <w:t>A</w:t>
      </w:r>
      <w:r w:rsidRPr="00304B78">
        <w:rPr>
          <w:rFonts w:ascii="Times New Roman" w:hAnsi="Times New Roman"/>
          <w:sz w:val="24"/>
          <w:szCs w:val="24"/>
        </w:rPr>
        <w:t xml:space="preserve"> - factorul regimului de funcţionare, K</w:t>
      </w:r>
      <w:r w:rsidRPr="00304B78">
        <w:rPr>
          <w:rFonts w:ascii="Times New Roman" w:hAnsi="Times New Roman"/>
          <w:sz w:val="24"/>
          <w:szCs w:val="24"/>
          <w:vertAlign w:val="subscript"/>
        </w:rPr>
        <w:t>v</w:t>
      </w:r>
      <w:r w:rsidRPr="00304B78">
        <w:rPr>
          <w:rFonts w:ascii="Times New Roman" w:hAnsi="Times New Roman"/>
          <w:sz w:val="24"/>
          <w:szCs w:val="24"/>
        </w:rPr>
        <w:t xml:space="preserve"> - factorul dinamic, K</w:t>
      </w:r>
      <w:r w:rsidRPr="00304B78">
        <w:rPr>
          <w:rFonts w:ascii="Times New Roman" w:hAnsi="Times New Roman"/>
          <w:sz w:val="24"/>
          <w:szCs w:val="24"/>
          <w:vertAlign w:val="subscript"/>
        </w:rPr>
        <w:t>Fα</w:t>
      </w:r>
      <w:r w:rsidRPr="00304B78">
        <w:rPr>
          <w:rFonts w:ascii="Times New Roman" w:hAnsi="Times New Roman"/>
          <w:sz w:val="24"/>
          <w:szCs w:val="24"/>
        </w:rPr>
        <w:t xml:space="preserve"> - factorul repartizării neuniforme a sarcinii pe perechile de dinţi aflate în angrenare pentru solicitarea de încovoiere, K</w:t>
      </w:r>
      <w:r w:rsidRPr="00304B78">
        <w:rPr>
          <w:rFonts w:ascii="Times New Roman" w:hAnsi="Times New Roman"/>
          <w:sz w:val="24"/>
          <w:szCs w:val="24"/>
          <w:vertAlign w:val="subscript"/>
        </w:rPr>
        <w:t>Fβ</w:t>
      </w:r>
      <w:r w:rsidRPr="00304B78">
        <w:rPr>
          <w:rFonts w:ascii="Times New Roman" w:hAnsi="Times New Roman"/>
          <w:sz w:val="24"/>
          <w:szCs w:val="24"/>
        </w:rPr>
        <w:t xml:space="preserve"> - factorul repartizării neuniforme a sarcinii pe lungimea dintelui pentru solicitarea de încovoiere, </w:t>
      </w:r>
      <w:r w:rsidR="00120FD4" w:rsidRPr="00304B78">
        <w:rPr>
          <w:rFonts w:ascii="Times New Roman" w:hAnsi="Times New Roman"/>
          <w:sz w:val="24"/>
          <w:szCs w:val="24"/>
          <w:lang w:val="en-GB"/>
        </w:rPr>
        <w:t>Y</w:t>
      </w:r>
      <w:r w:rsidR="00120FD4" w:rsidRPr="00304B78">
        <w:rPr>
          <w:rFonts w:ascii="Times New Roman" w:hAnsi="Times New Roman"/>
          <w:sz w:val="24"/>
          <w:szCs w:val="24"/>
          <w:vertAlign w:val="subscript"/>
        </w:rPr>
        <w:t>Fa1</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 xml:space="preserve">actorul de formă a dinţilor pinionului conic, </w:t>
      </w:r>
      <w:r w:rsidR="00120FD4" w:rsidRPr="00304B78">
        <w:rPr>
          <w:rFonts w:ascii="Times New Roman" w:hAnsi="Times New Roman"/>
          <w:sz w:val="24"/>
          <w:szCs w:val="24"/>
          <w:lang w:val="en-GB"/>
        </w:rPr>
        <w:t>Y</w:t>
      </w:r>
      <w:r w:rsidR="00120FD4" w:rsidRPr="00304B78">
        <w:rPr>
          <w:rFonts w:ascii="Times New Roman" w:hAnsi="Times New Roman"/>
          <w:sz w:val="24"/>
          <w:szCs w:val="24"/>
          <w:vertAlign w:val="subscript"/>
        </w:rPr>
        <w:t>Fa2</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 xml:space="preserve">actorul de formă a dinţilor roţii conice, </w:t>
      </w:r>
      <w:r w:rsidR="00120FD4" w:rsidRPr="00304B78">
        <w:rPr>
          <w:rFonts w:ascii="Times New Roman" w:hAnsi="Times New Roman"/>
          <w:sz w:val="24"/>
          <w:szCs w:val="24"/>
          <w:lang w:val="en-GB"/>
        </w:rPr>
        <w:t>Y</w:t>
      </w:r>
      <w:r w:rsidR="00120FD4" w:rsidRPr="00304B78">
        <w:rPr>
          <w:rFonts w:ascii="Times New Roman" w:hAnsi="Times New Roman"/>
          <w:sz w:val="24"/>
          <w:szCs w:val="24"/>
          <w:vertAlign w:val="subscript"/>
        </w:rPr>
        <w:t>Sa1</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 xml:space="preserve">actorul de corecţie a tensiunii la baza dinţilor pinionului conic, </w:t>
      </w:r>
      <w:r w:rsidR="00120FD4" w:rsidRPr="00304B78">
        <w:rPr>
          <w:rFonts w:ascii="Times New Roman" w:hAnsi="Times New Roman"/>
          <w:sz w:val="24"/>
          <w:szCs w:val="24"/>
          <w:lang w:val="en-GB"/>
        </w:rPr>
        <w:t>Y</w:t>
      </w:r>
      <w:r w:rsidR="00120FD4" w:rsidRPr="00304B78">
        <w:rPr>
          <w:rFonts w:ascii="Times New Roman" w:hAnsi="Times New Roman"/>
          <w:sz w:val="24"/>
          <w:szCs w:val="24"/>
          <w:vertAlign w:val="subscript"/>
        </w:rPr>
        <w:t>Sa2</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actorul de corecţie a tensiunii la baza dinţilor roţii conice, Y</w:t>
      </w:r>
      <w:r w:rsidR="00120FD4" w:rsidRPr="00304B78">
        <w:rPr>
          <w:rFonts w:ascii="Times New Roman" w:hAnsi="Times New Roman"/>
          <w:sz w:val="24"/>
          <w:szCs w:val="24"/>
          <w:vertAlign w:val="subscript"/>
        </w:rPr>
        <w:t>β</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actorul înclinării dinţilor, Y</w:t>
      </w:r>
      <w:r w:rsidR="00120FD4" w:rsidRPr="00304B78">
        <w:rPr>
          <w:rFonts w:ascii="Times New Roman" w:hAnsi="Times New Roman"/>
          <w:sz w:val="24"/>
          <w:szCs w:val="24"/>
          <w:vertAlign w:val="subscript"/>
        </w:rPr>
        <w:t>ε</w:t>
      </w:r>
      <w:r w:rsidR="00120FD4" w:rsidRPr="00304B78">
        <w:rPr>
          <w:rFonts w:ascii="Times New Roman" w:hAnsi="Times New Roman"/>
          <w:sz w:val="24"/>
          <w:szCs w:val="24"/>
        </w:rPr>
        <w:t xml:space="preserve"> - </w:t>
      </w:r>
      <w:r w:rsidR="00304B78">
        <w:rPr>
          <w:rFonts w:ascii="Times New Roman" w:hAnsi="Times New Roman"/>
          <w:sz w:val="24"/>
          <w:szCs w:val="24"/>
        </w:rPr>
        <w:t>f</w:t>
      </w:r>
      <w:r w:rsidR="00120FD4" w:rsidRPr="00304B78">
        <w:rPr>
          <w:rFonts w:ascii="Times New Roman" w:hAnsi="Times New Roman"/>
          <w:sz w:val="24"/>
          <w:szCs w:val="24"/>
        </w:rPr>
        <w:t xml:space="preserve">actorul gradului de acoperire pentru solicitarea de încovoiere, </w:t>
      </w:r>
      <w:r w:rsidRPr="00304B78">
        <w:rPr>
          <w:rFonts w:ascii="Times New Roman" w:hAnsi="Times New Roman"/>
          <w:color w:val="000000"/>
          <w:sz w:val="24"/>
          <w:szCs w:val="24"/>
        </w:rPr>
        <w:t>ψ</w:t>
      </w:r>
      <w:r w:rsidRPr="00304B78">
        <w:rPr>
          <w:rFonts w:ascii="Times New Roman" w:hAnsi="Times New Roman"/>
          <w:color w:val="000000"/>
          <w:sz w:val="24"/>
          <w:szCs w:val="24"/>
          <w:vertAlign w:val="subscript"/>
        </w:rPr>
        <w:t>d</w:t>
      </w:r>
      <w:r w:rsidR="00570FCF">
        <w:rPr>
          <w:rFonts w:ascii="Times New Roman" w:hAnsi="Times New Roman"/>
          <w:color w:val="000000"/>
          <w:sz w:val="24"/>
          <w:szCs w:val="24"/>
        </w:rPr>
        <w:t xml:space="preserve"> </w:t>
      </w:r>
      <w:r w:rsidR="00570FCF">
        <w:rPr>
          <w:rFonts w:ascii="Times New Roman" w:hAnsi="Times New Roman"/>
          <w:color w:val="000000"/>
          <w:sz w:val="24"/>
          <w:szCs w:val="24"/>
          <w:lang w:val="en-GB"/>
        </w:rPr>
        <w:t>= b/d</w:t>
      </w:r>
      <w:r w:rsidR="00570FCF">
        <w:rPr>
          <w:rFonts w:ascii="Times New Roman" w:hAnsi="Times New Roman"/>
          <w:color w:val="000000"/>
          <w:sz w:val="24"/>
          <w:szCs w:val="24"/>
          <w:vertAlign w:val="subscript"/>
          <w:lang w:val="en-GB"/>
        </w:rPr>
        <w:t>1</w:t>
      </w:r>
      <w:r w:rsidRPr="00304B78">
        <w:rPr>
          <w:rFonts w:ascii="Times New Roman" w:hAnsi="Times New Roman"/>
          <w:color w:val="000000"/>
          <w:sz w:val="24"/>
          <w:szCs w:val="24"/>
        </w:rPr>
        <w:t xml:space="preserve"> - </w:t>
      </w:r>
      <w:r w:rsidRPr="00304B78">
        <w:rPr>
          <w:rFonts w:ascii="Times New Roman" w:hAnsi="Times New Roman"/>
          <w:sz w:val="24"/>
          <w:szCs w:val="24"/>
        </w:rPr>
        <w:t xml:space="preserve">factorul de lăţime, </w:t>
      </w:r>
      <w:r w:rsidRPr="00304B78">
        <w:rPr>
          <w:rFonts w:ascii="Times New Roman" w:hAnsi="Times New Roman"/>
          <w:color w:val="000000"/>
          <w:sz w:val="24"/>
          <w:szCs w:val="24"/>
        </w:rPr>
        <w:t>σ</w:t>
      </w:r>
      <w:r w:rsidR="00120FD4" w:rsidRPr="00304B78">
        <w:rPr>
          <w:rFonts w:ascii="Times New Roman" w:hAnsi="Times New Roman"/>
          <w:color w:val="000000"/>
          <w:sz w:val="24"/>
          <w:szCs w:val="24"/>
          <w:vertAlign w:val="subscript"/>
        </w:rPr>
        <w:t>F</w:t>
      </w:r>
      <w:r w:rsidRPr="00304B78">
        <w:rPr>
          <w:rFonts w:ascii="Times New Roman" w:hAnsi="Times New Roman"/>
          <w:color w:val="000000"/>
          <w:sz w:val="24"/>
          <w:szCs w:val="24"/>
          <w:vertAlign w:val="subscript"/>
        </w:rPr>
        <w:t>P</w:t>
      </w:r>
      <w:r w:rsidR="00120FD4" w:rsidRPr="00304B78">
        <w:rPr>
          <w:rFonts w:ascii="Times New Roman" w:hAnsi="Times New Roman"/>
          <w:color w:val="000000"/>
          <w:sz w:val="24"/>
          <w:szCs w:val="24"/>
          <w:vertAlign w:val="subscript"/>
        </w:rPr>
        <w:t>1</w:t>
      </w:r>
      <w:r w:rsidRPr="00304B78">
        <w:rPr>
          <w:rFonts w:ascii="Times New Roman" w:hAnsi="Times New Roman"/>
          <w:color w:val="000000"/>
          <w:sz w:val="24"/>
          <w:szCs w:val="24"/>
        </w:rPr>
        <w:t xml:space="preserve"> - </w:t>
      </w:r>
      <w:r w:rsidRPr="00304B78">
        <w:rPr>
          <w:rFonts w:ascii="Times New Roman" w:hAnsi="Times New Roman"/>
          <w:sz w:val="24"/>
          <w:szCs w:val="24"/>
        </w:rPr>
        <w:t>tensiunea admi</w:t>
      </w:r>
      <w:r w:rsidR="00120FD4" w:rsidRPr="00304B78">
        <w:rPr>
          <w:rFonts w:ascii="Times New Roman" w:hAnsi="Times New Roman"/>
          <w:sz w:val="24"/>
          <w:szCs w:val="24"/>
        </w:rPr>
        <w:t xml:space="preserve">sibilă la solicitarea de încovoiere pentru pinion, </w:t>
      </w:r>
      <w:r w:rsidR="00120FD4" w:rsidRPr="00304B78">
        <w:rPr>
          <w:rFonts w:ascii="Times New Roman" w:hAnsi="Times New Roman"/>
          <w:color w:val="000000"/>
          <w:sz w:val="24"/>
          <w:szCs w:val="24"/>
        </w:rPr>
        <w:t>σ</w:t>
      </w:r>
      <w:r w:rsidR="00120FD4" w:rsidRPr="00304B78">
        <w:rPr>
          <w:rFonts w:ascii="Times New Roman" w:hAnsi="Times New Roman"/>
          <w:color w:val="000000"/>
          <w:sz w:val="24"/>
          <w:szCs w:val="24"/>
          <w:vertAlign w:val="subscript"/>
        </w:rPr>
        <w:t>FP2</w:t>
      </w:r>
      <w:r w:rsidR="00120FD4" w:rsidRPr="00304B78">
        <w:rPr>
          <w:rFonts w:ascii="Times New Roman" w:hAnsi="Times New Roman"/>
          <w:color w:val="000000"/>
          <w:sz w:val="24"/>
          <w:szCs w:val="24"/>
        </w:rPr>
        <w:t xml:space="preserve"> - </w:t>
      </w:r>
      <w:r w:rsidR="00120FD4" w:rsidRPr="00304B78">
        <w:rPr>
          <w:rFonts w:ascii="Times New Roman" w:hAnsi="Times New Roman"/>
          <w:sz w:val="24"/>
          <w:szCs w:val="24"/>
        </w:rPr>
        <w:t>tensiunea admisibilă la solicitarea de încovoiere pentru roată</w:t>
      </w:r>
      <w:r w:rsidRPr="00304B78">
        <w:rPr>
          <w:rFonts w:ascii="Times New Roman" w:hAnsi="Times New Roman"/>
          <w:sz w:val="24"/>
          <w:szCs w:val="24"/>
        </w:rPr>
        <w:t>.</w:t>
      </w:r>
      <w:r w:rsidR="00303A74">
        <w:rPr>
          <w:rFonts w:ascii="Times New Roman" w:hAnsi="Times New Roman"/>
          <w:sz w:val="24"/>
          <w:szCs w:val="24"/>
        </w:rPr>
        <w:t xml:space="preserve"> </w:t>
      </w:r>
    </w:p>
    <w:p w:rsidR="00CF5D8C" w:rsidRPr="00305BA9" w:rsidRDefault="00CF5D8C" w:rsidP="00CF5D8C">
      <w:pPr>
        <w:rPr>
          <w:b/>
          <w:lang w:eastAsia="zh-CN"/>
        </w:rPr>
      </w:pPr>
      <w:r w:rsidRPr="00305BA9">
        <w:rPr>
          <w:b/>
          <w:i/>
          <w:lang w:eastAsia="zh-CN"/>
        </w:rPr>
        <w:t>Modulul</w:t>
      </w:r>
      <w:r w:rsidR="00A21287">
        <w:rPr>
          <w:b/>
          <w:i/>
          <w:lang w:eastAsia="zh-CN"/>
        </w:rPr>
        <w:t xml:space="preserve"> </w:t>
      </w:r>
      <w:r w:rsidR="00A21287" w:rsidRPr="00305BA9">
        <w:rPr>
          <w:b/>
          <w:i/>
          <w:lang w:eastAsia="zh-CN"/>
        </w:rPr>
        <w:t>frontal</w:t>
      </w:r>
      <w:r w:rsidRPr="00305BA9">
        <w:rPr>
          <w:b/>
          <w:i/>
          <w:lang w:eastAsia="zh-CN"/>
        </w:rPr>
        <w:t xml:space="preserve"> exterior calculat al danturii</w:t>
      </w:r>
    </w:p>
    <w:p w:rsidR="00CF5D8C" w:rsidRDefault="00CF5D8C" w:rsidP="00CF5D8C">
      <w:pPr>
        <w:rPr>
          <w:lang w:eastAsia="zh-CN"/>
        </w:rPr>
      </w:pPr>
      <w:r>
        <w:rPr>
          <w:lang w:eastAsia="zh-CN"/>
        </w:rPr>
        <w:t>Ţinând cont de valorile modului frontal exterior obţinute din calcul</w:t>
      </w:r>
      <w:r w:rsidR="00426F8C">
        <w:rPr>
          <w:lang w:eastAsia="zh-CN"/>
        </w:rPr>
        <w:t>ele la contact şi încovoiere rez</w:t>
      </w:r>
      <w:r>
        <w:rPr>
          <w:lang w:eastAsia="zh-CN"/>
        </w:rPr>
        <w:t>ultă,</w:t>
      </w:r>
    </w:p>
    <w:p w:rsidR="00CF5D8C" w:rsidRDefault="00CF5D8C" w:rsidP="00CF5D8C">
      <w:pPr>
        <w:rPr>
          <w:lang w:eastAsia="zh-CN"/>
        </w:rPr>
      </w:pPr>
      <w:r>
        <w:rPr>
          <w:lang w:eastAsia="zh-CN"/>
        </w:rPr>
        <w:t>m</w:t>
      </w:r>
      <w:r>
        <w:rPr>
          <w:vertAlign w:val="subscript"/>
          <w:lang w:eastAsia="zh-CN"/>
        </w:rPr>
        <w:t>ec</w:t>
      </w:r>
      <w:r>
        <w:rPr>
          <w:lang w:eastAsia="zh-CN"/>
        </w:rPr>
        <w:t xml:space="preserve"> </w:t>
      </w:r>
      <w:r>
        <w:rPr>
          <w:lang w:val="en-GB" w:eastAsia="zh-CN"/>
        </w:rPr>
        <w:t>= max (</w:t>
      </w:r>
      <w:r>
        <w:rPr>
          <w:lang w:eastAsia="zh-CN"/>
        </w:rPr>
        <w:t>m</w:t>
      </w:r>
      <w:r>
        <w:rPr>
          <w:vertAlign w:val="subscript"/>
          <w:lang w:eastAsia="zh-CN"/>
        </w:rPr>
        <w:t>eH</w:t>
      </w:r>
      <w:r>
        <w:rPr>
          <w:lang w:eastAsia="zh-CN"/>
        </w:rPr>
        <w:t>, m</w:t>
      </w:r>
      <w:r>
        <w:rPr>
          <w:vertAlign w:val="subscript"/>
          <w:lang w:eastAsia="zh-CN"/>
        </w:rPr>
        <w:t>eF</w:t>
      </w:r>
      <w:r>
        <w:rPr>
          <w:lang w:eastAsia="zh-CN"/>
        </w:rPr>
        <w:t xml:space="preserve">) = </w:t>
      </w:r>
      <w:r>
        <w:rPr>
          <w:lang w:val="en-GB" w:eastAsia="zh-CN"/>
        </w:rPr>
        <w:t>max (</w:t>
      </w:r>
      <w:r>
        <w:rPr>
          <w:lang w:eastAsia="zh-CN"/>
        </w:rPr>
        <w:t>2,966, 2,851) = 2,966 mm.</w:t>
      </w:r>
    </w:p>
    <w:p w:rsidR="00CF5D8C" w:rsidRPr="008C449E" w:rsidRDefault="00CF5D8C" w:rsidP="00CF5D8C">
      <w:pPr>
        <w:pStyle w:val="ListParagraph"/>
        <w:ind w:left="0"/>
        <w:rPr>
          <w:rFonts w:ascii="Times New Roman" w:hAnsi="Times New Roman"/>
          <w:sz w:val="24"/>
          <w:szCs w:val="24"/>
          <w:lang w:eastAsia="zh-CN"/>
        </w:rPr>
      </w:pPr>
      <w:r w:rsidRPr="008C449E">
        <w:rPr>
          <w:rFonts w:ascii="Times New Roman" w:hAnsi="Times New Roman"/>
          <w:sz w:val="24"/>
          <w:szCs w:val="24"/>
          <w:lang w:eastAsia="zh-CN"/>
        </w:rPr>
        <w:t>Astfel,</w:t>
      </w:r>
      <w:r w:rsidRPr="008C449E">
        <w:rPr>
          <w:rFonts w:ascii="Times New Roman" w:hAnsi="Times New Roman"/>
          <w:b/>
          <w:sz w:val="24"/>
          <w:szCs w:val="24"/>
          <w:lang w:eastAsia="zh-CN"/>
        </w:rPr>
        <w:t xml:space="preserve"> </w:t>
      </w:r>
      <w:r w:rsidRPr="008C449E">
        <w:rPr>
          <w:rFonts w:ascii="Times New Roman" w:hAnsi="Times New Roman"/>
          <w:sz w:val="24"/>
          <w:szCs w:val="24"/>
          <w:lang w:eastAsia="zh-CN"/>
        </w:rPr>
        <w:t>se evidenţiază că solicitarea de contact este solicitarea principală.</w:t>
      </w:r>
    </w:p>
    <w:p w:rsidR="004958E8" w:rsidRPr="00CF5D8C" w:rsidRDefault="004958E8" w:rsidP="00CF5D8C">
      <w:pPr>
        <w:pStyle w:val="ListParagraph"/>
        <w:ind w:left="0"/>
        <w:rPr>
          <w:rFonts w:ascii="Times New Roman" w:hAnsi="Times New Roman"/>
          <w:sz w:val="28"/>
          <w:szCs w:val="28"/>
        </w:rPr>
      </w:pPr>
    </w:p>
    <w:p w:rsidR="004958E8" w:rsidRPr="004A7029" w:rsidRDefault="00F23A68" w:rsidP="004461D3">
      <w:pPr>
        <w:pStyle w:val="ListParagraph"/>
        <w:numPr>
          <w:ilvl w:val="2"/>
          <w:numId w:val="9"/>
        </w:numPr>
        <w:ind w:left="1418" w:hanging="709"/>
        <w:jc w:val="both"/>
        <w:rPr>
          <w:rFonts w:ascii="Times New Roman" w:hAnsi="Times New Roman"/>
          <w:sz w:val="24"/>
          <w:szCs w:val="24"/>
        </w:rPr>
      </w:pPr>
      <w:r>
        <w:rPr>
          <w:rFonts w:ascii="Times New Roman" w:hAnsi="Times New Roman"/>
          <w:sz w:val="24"/>
          <w:szCs w:val="24"/>
        </w:rPr>
        <w:t>STANDARDI</w:t>
      </w:r>
      <w:r w:rsidR="004958E8" w:rsidRPr="004A7029">
        <w:rPr>
          <w:rFonts w:ascii="Times New Roman" w:hAnsi="Times New Roman"/>
          <w:sz w:val="24"/>
          <w:szCs w:val="24"/>
        </w:rPr>
        <w:t>ZAREA MODULULUI ŞI PARAMETRI GEOMETRICI PRINCIPALI</w:t>
      </w:r>
    </w:p>
    <w:p w:rsidR="00714436" w:rsidRPr="00714436" w:rsidRDefault="00714436" w:rsidP="00F93ABF">
      <w:pPr>
        <w:rPr>
          <w:b/>
          <w:bCs/>
          <w:i/>
          <w:iCs/>
          <w:color w:val="000000"/>
          <w:shd w:val="clear" w:color="auto" w:fill="FFFFFF"/>
          <w:lang w:val="en-GB"/>
        </w:rPr>
      </w:pPr>
      <w:r>
        <w:rPr>
          <w:b/>
          <w:bCs/>
          <w:i/>
          <w:iCs/>
          <w:color w:val="000000"/>
          <w:shd w:val="clear" w:color="auto" w:fill="FFFFFF"/>
          <w:lang w:val="en-GB"/>
        </w:rPr>
        <w:t>Angrenajul conic cu dantură dreaptă</w:t>
      </w:r>
    </w:p>
    <w:p w:rsidR="00714436" w:rsidRPr="00714436" w:rsidRDefault="00714436" w:rsidP="00714436">
      <w:pPr>
        <w:rPr>
          <w:rFonts w:eastAsia="Times New Roman"/>
          <w:color w:val="000000"/>
          <w:lang w:val="ro-RO" w:eastAsia="ro-RO"/>
        </w:rPr>
      </w:pPr>
      <w:r w:rsidRPr="00714436">
        <w:rPr>
          <w:rFonts w:eastAsia="Times New Roman"/>
          <w:bCs/>
          <w:i/>
          <w:iCs/>
          <w:color w:val="000000"/>
          <w:lang w:eastAsia="ro-RO"/>
        </w:rPr>
        <w:t>Modulul frontal exterior standarzat</w:t>
      </w:r>
      <w:r w:rsidRPr="00714436">
        <w:rPr>
          <w:rFonts w:eastAsia="Times New Roman"/>
          <w:i/>
          <w:iCs/>
          <w:color w:val="000000"/>
          <w:lang w:eastAsia="ro-RO"/>
        </w:rPr>
        <w:t>, </w:t>
      </w:r>
      <w:r w:rsidRPr="00714436">
        <w:rPr>
          <w:rFonts w:eastAsia="Times New Roman"/>
          <w:color w:val="000000"/>
          <w:lang w:eastAsia="ro-RO"/>
        </w:rPr>
        <w:t> m</w:t>
      </w:r>
      <w:r w:rsidRPr="00714436">
        <w:rPr>
          <w:rFonts w:eastAsia="Times New Roman"/>
          <w:color w:val="000000"/>
          <w:vertAlign w:val="subscript"/>
          <w:lang w:eastAsia="ro-RO"/>
        </w:rPr>
        <w:t>eST</w:t>
      </w:r>
      <w:r w:rsidRPr="00714436">
        <w:rPr>
          <w:rFonts w:eastAsia="Times New Roman"/>
          <w:color w:val="000000"/>
          <w:lang w:eastAsia="ro-RO"/>
        </w:rPr>
        <w:t> </w:t>
      </w:r>
      <w:r w:rsidRPr="00714436">
        <w:rPr>
          <w:rFonts w:eastAsia="Times New Roman"/>
          <w:color w:val="000000"/>
          <w:lang w:val="en-GB" w:eastAsia="ro-RO"/>
        </w:rPr>
        <w:t>= 3,5 mm.</w:t>
      </w:r>
    </w:p>
    <w:p w:rsidR="00714436" w:rsidRPr="00714436" w:rsidRDefault="00714436" w:rsidP="00714436">
      <w:pPr>
        <w:rPr>
          <w:rFonts w:eastAsia="Times New Roman"/>
          <w:color w:val="000000"/>
          <w:lang w:val="ro-RO" w:eastAsia="ro-RO"/>
        </w:rPr>
      </w:pPr>
      <w:r w:rsidRPr="00714436">
        <w:rPr>
          <w:rFonts w:eastAsia="Times New Roman"/>
          <w:bCs/>
          <w:i/>
          <w:iCs/>
          <w:color w:val="000000"/>
          <w:lang w:eastAsia="ro-RO"/>
        </w:rPr>
        <w:t>Modulul frontal exterior</w:t>
      </w:r>
      <w:r w:rsidRPr="00714436">
        <w:rPr>
          <w:rFonts w:eastAsia="Times New Roman"/>
          <w:color w:val="000000"/>
          <w:lang w:eastAsia="ro-RO"/>
        </w:rPr>
        <w:t>,  m</w:t>
      </w:r>
      <w:r w:rsidRPr="00714436">
        <w:rPr>
          <w:rFonts w:eastAsia="Times New Roman"/>
          <w:color w:val="000000"/>
          <w:vertAlign w:val="subscript"/>
          <w:lang w:eastAsia="ro-RO"/>
        </w:rPr>
        <w:t>e</w:t>
      </w:r>
      <w:r w:rsidRPr="00714436">
        <w:rPr>
          <w:rFonts w:eastAsia="Times New Roman"/>
          <w:color w:val="000000"/>
          <w:lang w:eastAsia="ro-RO"/>
        </w:rPr>
        <w:t> </w:t>
      </w:r>
      <w:r w:rsidRPr="00714436">
        <w:rPr>
          <w:rFonts w:eastAsia="Times New Roman"/>
          <w:color w:val="000000"/>
          <w:lang w:val="en-GB" w:eastAsia="ro-RO"/>
        </w:rPr>
        <w:t>= </w:t>
      </w:r>
      <w:r w:rsidRPr="00714436">
        <w:rPr>
          <w:rFonts w:eastAsia="Times New Roman"/>
          <w:color w:val="000000"/>
          <w:lang w:eastAsia="ro-RO"/>
        </w:rPr>
        <w:t>3,5 mm.</w:t>
      </w:r>
      <w:r w:rsidRPr="00714436">
        <w:rPr>
          <w:rFonts w:eastAsia="Times New Roman"/>
          <w:noProof/>
          <w:color w:val="000000"/>
          <w:sz w:val="27"/>
          <w:szCs w:val="27"/>
          <w:lang w:val="ro-RO" w:eastAsia="ro-RO"/>
        </w:rPr>
        <w:t xml:space="preserve"> </w:t>
      </w:r>
    </w:p>
    <w:p w:rsidR="00714436" w:rsidRPr="00714436" w:rsidRDefault="00714436" w:rsidP="00714436">
      <w:pPr>
        <w:rPr>
          <w:rFonts w:eastAsia="Times New Roman"/>
          <w:color w:val="000000"/>
          <w:lang w:val="ro-RO" w:eastAsia="ro-RO"/>
        </w:rPr>
      </w:pPr>
      <w:r w:rsidRPr="00714436">
        <w:rPr>
          <w:rFonts w:eastAsia="Times New Roman"/>
          <w:bCs/>
          <w:i/>
          <w:iCs/>
          <w:color w:val="000000"/>
          <w:lang w:val="en-GB" w:eastAsia="ro-RO"/>
        </w:rPr>
        <w:t>Model geometric simplificat</w:t>
      </w:r>
    </w:p>
    <w:p w:rsidR="00714436" w:rsidRPr="00714436" w:rsidRDefault="00714436" w:rsidP="00714436">
      <w:pPr>
        <w:jc w:val="center"/>
        <w:rPr>
          <w:rFonts w:eastAsia="Times New Roman"/>
          <w:color w:val="000000"/>
          <w:lang w:val="ro-RO" w:eastAsia="ro-RO"/>
        </w:rPr>
      </w:pPr>
      <w:r w:rsidRPr="00714436">
        <w:rPr>
          <w:rFonts w:eastAsia="Times New Roman"/>
          <w:noProof/>
          <w:color w:val="000000"/>
          <w:sz w:val="27"/>
          <w:szCs w:val="27"/>
          <w:lang w:val="ro-RO" w:eastAsia="ro-RO"/>
        </w:rPr>
        <w:drawing>
          <wp:inline distT="0" distB="0" distL="0" distR="0" wp14:anchorId="4102533F" wp14:editId="1140751A">
            <wp:extent cx="4434840" cy="2788920"/>
            <wp:effectExtent l="0" t="0" r="3810" b="0"/>
            <wp:docPr id="11" name="Picture 11" descr="D:\RConCil_html\Exemple\Ex.3.2.2 Standardizarea modulului si parametri geometrici principali_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RConCil_html\Exemple\Ex.3.2.2 Standardizarea modulului si parametri geometrici principali_files\image00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34840" cy="2788920"/>
                    </a:xfrm>
                    <a:prstGeom prst="rect">
                      <a:avLst/>
                    </a:prstGeom>
                    <a:noFill/>
                    <a:ln>
                      <a:noFill/>
                    </a:ln>
                  </pic:spPr>
                </pic:pic>
              </a:graphicData>
            </a:graphic>
          </wp:inline>
        </w:drawing>
      </w:r>
    </w:p>
    <w:p w:rsidR="0066129B" w:rsidRDefault="0066129B" w:rsidP="00714436">
      <w:pPr>
        <w:rPr>
          <w:rFonts w:eastAsia="Times New Roman"/>
          <w:bCs/>
          <w:i/>
          <w:iCs/>
          <w:color w:val="000000"/>
          <w:lang w:val="en-GB" w:eastAsia="ro-RO"/>
        </w:rPr>
      </w:pPr>
    </w:p>
    <w:p w:rsidR="0066129B" w:rsidRDefault="0066129B" w:rsidP="00714436">
      <w:pPr>
        <w:rPr>
          <w:rFonts w:eastAsia="Times New Roman"/>
          <w:bCs/>
          <w:i/>
          <w:iCs/>
          <w:color w:val="000000"/>
          <w:lang w:val="en-GB" w:eastAsia="ro-RO"/>
        </w:rPr>
      </w:pPr>
    </w:p>
    <w:p w:rsidR="00714436" w:rsidRPr="00714436" w:rsidRDefault="00714436" w:rsidP="00714436">
      <w:pPr>
        <w:rPr>
          <w:rFonts w:eastAsia="Times New Roman"/>
          <w:color w:val="000000"/>
          <w:lang w:val="ro-RO" w:eastAsia="ro-RO"/>
        </w:rPr>
      </w:pPr>
      <w:r w:rsidRPr="00714436">
        <w:rPr>
          <w:rFonts w:eastAsia="Times New Roman"/>
          <w:bCs/>
          <w:i/>
          <w:iCs/>
          <w:color w:val="000000"/>
          <w:lang w:val="en-GB" w:eastAsia="ro-RO"/>
        </w:rPr>
        <w:t>Parametri geometrici principali</w:t>
      </w:r>
    </w:p>
    <w:p w:rsidR="00714436" w:rsidRPr="00714436" w:rsidRDefault="00714436" w:rsidP="00714436">
      <w:pPr>
        <w:jc w:val="center"/>
        <w:rPr>
          <w:rFonts w:eastAsia="Times New Roman"/>
          <w:color w:val="000000"/>
          <w:sz w:val="27"/>
          <w:szCs w:val="27"/>
          <w:lang w:val="ro-RO" w:eastAsia="ro-RO"/>
        </w:rPr>
      </w:pPr>
      <w:r w:rsidRPr="00714436">
        <w:rPr>
          <w:rFonts w:eastAsia="Times New Roman"/>
          <w:noProof/>
          <w:color w:val="000000"/>
          <w:sz w:val="27"/>
          <w:szCs w:val="27"/>
          <w:lang w:val="ro-RO" w:eastAsia="ro-RO"/>
        </w:rPr>
        <w:drawing>
          <wp:inline distT="0" distB="0" distL="0" distR="0">
            <wp:extent cx="5547360" cy="2636520"/>
            <wp:effectExtent l="0" t="0" r="0" b="0"/>
            <wp:docPr id="9" name="Picture 9" descr="D:\RConCil_html\Exemple\Ex.3.2.2 Standardizarea modulului si parametri geometrici principali_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RConCil_html\Exemple\Ex.3.2.2 Standardizarea modulului si parametri geometrici principali_files\image004.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47360" cy="2636520"/>
                    </a:xfrm>
                    <a:prstGeom prst="rect">
                      <a:avLst/>
                    </a:prstGeom>
                    <a:noFill/>
                    <a:ln>
                      <a:noFill/>
                    </a:ln>
                  </pic:spPr>
                </pic:pic>
              </a:graphicData>
            </a:graphic>
          </wp:inline>
        </w:drawing>
      </w:r>
    </w:p>
    <w:p w:rsidR="0066129B" w:rsidRPr="006347D5" w:rsidRDefault="0066129B" w:rsidP="0066129B">
      <w:pPr>
        <w:pStyle w:val="ListParagraph"/>
        <w:ind w:left="0"/>
        <w:jc w:val="both"/>
        <w:rPr>
          <w:rFonts w:ascii="Times New Roman" w:hAnsi="Times New Roman"/>
          <w:sz w:val="24"/>
          <w:szCs w:val="24"/>
        </w:rPr>
      </w:pPr>
      <w:r w:rsidRPr="00A448C6">
        <w:rPr>
          <w:rFonts w:ascii="Times New Roman" w:hAnsi="Times New Roman"/>
          <w:sz w:val="24"/>
          <w:szCs w:val="24"/>
        </w:rPr>
        <w:t>unde</w:t>
      </w:r>
      <w:r w:rsidR="006347D5">
        <w:rPr>
          <w:rFonts w:ascii="Times New Roman" w:hAnsi="Times New Roman"/>
          <w:sz w:val="24"/>
          <w:szCs w:val="24"/>
        </w:rPr>
        <w:t>:</w:t>
      </w:r>
      <w:r w:rsidRPr="00A448C6">
        <w:rPr>
          <w:rFonts w:ascii="Times New Roman" w:hAnsi="Times New Roman"/>
          <w:sz w:val="24"/>
          <w:szCs w:val="24"/>
        </w:rPr>
        <w:t xml:space="preserve"> z</w:t>
      </w:r>
      <w:r w:rsidRPr="00A448C6">
        <w:rPr>
          <w:rFonts w:ascii="Times New Roman" w:hAnsi="Times New Roman"/>
          <w:sz w:val="24"/>
          <w:szCs w:val="24"/>
          <w:vertAlign w:val="subscript"/>
        </w:rPr>
        <w:t>1</w:t>
      </w:r>
      <w:r w:rsidRPr="00A448C6">
        <w:rPr>
          <w:rFonts w:ascii="Times New Roman" w:hAnsi="Times New Roman"/>
          <w:sz w:val="24"/>
          <w:szCs w:val="24"/>
        </w:rPr>
        <w:t xml:space="preserve"> reprezintă numărul de dinţi ai pinionului, z</w:t>
      </w:r>
      <w:r w:rsidRPr="00A448C6">
        <w:rPr>
          <w:rFonts w:ascii="Times New Roman" w:hAnsi="Times New Roman"/>
          <w:sz w:val="24"/>
          <w:szCs w:val="24"/>
          <w:vertAlign w:val="subscript"/>
        </w:rPr>
        <w:t>2</w:t>
      </w:r>
      <w:r w:rsidRPr="00A448C6">
        <w:rPr>
          <w:rFonts w:ascii="Times New Roman" w:hAnsi="Times New Roman"/>
          <w:sz w:val="24"/>
          <w:szCs w:val="24"/>
        </w:rPr>
        <w:t xml:space="preserve"> - numărul de dinţi ai roţii, </w:t>
      </w:r>
      <w:r w:rsidR="006347D5" w:rsidRPr="00A448C6">
        <w:rPr>
          <w:rFonts w:ascii="Times New Roman" w:hAnsi="Times New Roman"/>
          <w:iCs/>
          <w:sz w:val="24"/>
          <w:szCs w:val="24"/>
        </w:rPr>
        <w:t>m</w:t>
      </w:r>
      <w:r w:rsidR="006347D5" w:rsidRPr="00A448C6">
        <w:rPr>
          <w:rFonts w:ascii="Times New Roman" w:hAnsi="Times New Roman"/>
          <w:iCs/>
          <w:sz w:val="24"/>
          <w:szCs w:val="24"/>
          <w:vertAlign w:val="subscript"/>
        </w:rPr>
        <w:t>e</w:t>
      </w:r>
      <w:r w:rsidR="006347D5" w:rsidRPr="00A448C6">
        <w:rPr>
          <w:rFonts w:ascii="Times New Roman" w:hAnsi="Times New Roman"/>
          <w:iCs/>
          <w:sz w:val="24"/>
          <w:szCs w:val="24"/>
        </w:rPr>
        <w:t xml:space="preserve"> - </w:t>
      </w:r>
      <w:r w:rsidR="00F93401">
        <w:rPr>
          <w:rFonts w:ascii="Times New Roman" w:hAnsi="Times New Roman"/>
          <w:bCs/>
          <w:iCs/>
          <w:color w:val="000000"/>
          <w:sz w:val="24"/>
          <w:szCs w:val="24"/>
          <w:shd w:val="clear" w:color="auto" w:fill="FFFFFF"/>
        </w:rPr>
        <w:t>modulul</w:t>
      </w:r>
      <w:r w:rsidR="006347D5" w:rsidRPr="00A448C6">
        <w:rPr>
          <w:rFonts w:ascii="Times New Roman" w:hAnsi="Times New Roman"/>
          <w:bCs/>
          <w:iCs/>
          <w:color w:val="000000"/>
          <w:sz w:val="24"/>
          <w:szCs w:val="24"/>
          <w:shd w:val="clear" w:color="auto" w:fill="FFFFFF"/>
        </w:rPr>
        <w:t xml:space="preserve"> exterior,</w:t>
      </w:r>
      <w:r w:rsidR="006347D5" w:rsidRPr="006347D5">
        <w:rPr>
          <w:rFonts w:ascii="Times New Roman" w:hAnsi="Times New Roman"/>
          <w:color w:val="000000"/>
          <w:sz w:val="24"/>
          <w:szCs w:val="24"/>
        </w:rPr>
        <w:t xml:space="preserve"> </w:t>
      </w:r>
      <w:r w:rsidR="006347D5" w:rsidRPr="00A448C6">
        <w:rPr>
          <w:rFonts w:ascii="Times New Roman" w:hAnsi="Times New Roman"/>
          <w:color w:val="000000"/>
          <w:sz w:val="24"/>
          <w:szCs w:val="24"/>
        </w:rPr>
        <w:t>ψ</w:t>
      </w:r>
      <w:r w:rsidR="006347D5" w:rsidRPr="00A448C6">
        <w:rPr>
          <w:rFonts w:ascii="Times New Roman" w:hAnsi="Times New Roman"/>
          <w:color w:val="000000"/>
          <w:sz w:val="24"/>
          <w:szCs w:val="24"/>
          <w:vertAlign w:val="subscript"/>
        </w:rPr>
        <w:t>d</w:t>
      </w:r>
      <w:r w:rsidR="006347D5" w:rsidRPr="00A448C6">
        <w:rPr>
          <w:rFonts w:ascii="Times New Roman" w:hAnsi="Times New Roman"/>
          <w:color w:val="000000"/>
          <w:sz w:val="24"/>
          <w:szCs w:val="24"/>
        </w:rPr>
        <w:t xml:space="preserve"> - </w:t>
      </w:r>
      <w:r w:rsidR="006347D5" w:rsidRPr="00A448C6">
        <w:rPr>
          <w:rFonts w:ascii="Times New Roman" w:hAnsi="Times New Roman"/>
          <w:sz w:val="24"/>
          <w:szCs w:val="24"/>
        </w:rPr>
        <w:t>factorul de lăţime,</w:t>
      </w:r>
      <w:r w:rsidR="006347D5" w:rsidRPr="006347D5">
        <w:rPr>
          <w:rFonts w:ascii="Times New Roman" w:hAnsi="Times New Roman"/>
          <w:sz w:val="24"/>
          <w:szCs w:val="24"/>
        </w:rPr>
        <w:t xml:space="preserve"> </w:t>
      </w:r>
      <w:r w:rsidR="006347D5" w:rsidRPr="00A448C6">
        <w:rPr>
          <w:rFonts w:ascii="Times New Roman" w:hAnsi="Times New Roman"/>
          <w:sz w:val="24"/>
          <w:szCs w:val="24"/>
        </w:rPr>
        <w:t>δ</w:t>
      </w:r>
      <w:r w:rsidR="006347D5" w:rsidRPr="00A448C6">
        <w:rPr>
          <w:rFonts w:ascii="Times New Roman" w:hAnsi="Times New Roman"/>
          <w:sz w:val="24"/>
          <w:szCs w:val="24"/>
          <w:vertAlign w:val="subscript"/>
        </w:rPr>
        <w:t>1</w:t>
      </w:r>
      <w:r w:rsidR="006347D5" w:rsidRPr="00A448C6">
        <w:rPr>
          <w:rFonts w:ascii="Times New Roman" w:hAnsi="Times New Roman"/>
          <w:sz w:val="24"/>
          <w:szCs w:val="24"/>
        </w:rPr>
        <w:t xml:space="preserve"> - unghiul conului de divizare al pinionului,</w:t>
      </w:r>
      <w:r w:rsidR="006347D5">
        <w:rPr>
          <w:rFonts w:ascii="Times New Roman" w:hAnsi="Times New Roman"/>
          <w:sz w:val="24"/>
          <w:szCs w:val="24"/>
        </w:rPr>
        <w:t xml:space="preserve"> </w:t>
      </w:r>
      <w:r w:rsidR="006347D5" w:rsidRPr="00A448C6">
        <w:rPr>
          <w:rFonts w:ascii="Times New Roman" w:hAnsi="Times New Roman"/>
          <w:iCs/>
          <w:sz w:val="24"/>
          <w:szCs w:val="24"/>
        </w:rPr>
        <w:t>m</w:t>
      </w:r>
      <w:r w:rsidR="006347D5">
        <w:rPr>
          <w:rFonts w:ascii="Times New Roman" w:hAnsi="Times New Roman"/>
          <w:iCs/>
          <w:sz w:val="24"/>
          <w:szCs w:val="24"/>
          <w:vertAlign w:val="subscript"/>
        </w:rPr>
        <w:t>m</w:t>
      </w:r>
      <w:r w:rsidR="006347D5" w:rsidRPr="00A448C6">
        <w:rPr>
          <w:rFonts w:ascii="Times New Roman" w:hAnsi="Times New Roman"/>
          <w:iCs/>
          <w:sz w:val="24"/>
          <w:szCs w:val="24"/>
        </w:rPr>
        <w:t xml:space="preserve"> - </w:t>
      </w:r>
      <w:r w:rsidR="00F93401">
        <w:rPr>
          <w:rFonts w:ascii="Times New Roman" w:hAnsi="Times New Roman"/>
          <w:bCs/>
          <w:iCs/>
          <w:color w:val="000000"/>
          <w:sz w:val="24"/>
          <w:szCs w:val="24"/>
          <w:shd w:val="clear" w:color="auto" w:fill="FFFFFF"/>
        </w:rPr>
        <w:t>modulul</w:t>
      </w:r>
      <w:r w:rsidR="006347D5">
        <w:rPr>
          <w:rFonts w:ascii="Times New Roman" w:hAnsi="Times New Roman"/>
          <w:bCs/>
          <w:iCs/>
          <w:color w:val="000000"/>
          <w:sz w:val="24"/>
          <w:szCs w:val="24"/>
          <w:shd w:val="clear" w:color="auto" w:fill="FFFFFF"/>
        </w:rPr>
        <w:t xml:space="preserve"> mediu</w:t>
      </w:r>
      <w:r w:rsidR="006347D5" w:rsidRPr="00A448C6">
        <w:rPr>
          <w:rFonts w:ascii="Times New Roman" w:hAnsi="Times New Roman"/>
          <w:bCs/>
          <w:iCs/>
          <w:color w:val="000000"/>
          <w:sz w:val="24"/>
          <w:szCs w:val="24"/>
          <w:shd w:val="clear" w:color="auto" w:fill="FFFFFF"/>
        </w:rPr>
        <w:t>,</w:t>
      </w:r>
      <w:r w:rsidR="006347D5" w:rsidRPr="006347D5">
        <w:rPr>
          <w:rFonts w:ascii="Times New Roman" w:hAnsi="Times New Roman"/>
          <w:bCs/>
          <w:iCs/>
          <w:color w:val="000000"/>
          <w:sz w:val="24"/>
          <w:szCs w:val="24"/>
          <w:shd w:val="clear" w:color="auto" w:fill="FFFFFF"/>
        </w:rPr>
        <w:t xml:space="preserve"> </w:t>
      </w:r>
      <w:r w:rsidR="006347D5" w:rsidRPr="00A448C6">
        <w:rPr>
          <w:rFonts w:ascii="Times New Roman" w:hAnsi="Times New Roman"/>
          <w:bCs/>
          <w:iCs/>
          <w:color w:val="000000"/>
          <w:sz w:val="24"/>
          <w:szCs w:val="24"/>
          <w:shd w:val="clear" w:color="auto" w:fill="FFFFFF"/>
        </w:rPr>
        <w:t>b – lăţimea danturii,</w:t>
      </w:r>
      <w:r w:rsidR="006347D5" w:rsidRPr="006347D5">
        <w:rPr>
          <w:rFonts w:ascii="Times New Roman" w:eastAsia="Times New Roman" w:hAnsi="Times New Roman"/>
          <w:bCs/>
          <w:iCs/>
          <w:color w:val="000000"/>
          <w:sz w:val="24"/>
          <w:szCs w:val="24"/>
          <w:lang w:eastAsia="ro-RO"/>
        </w:rPr>
        <w:t xml:space="preserve"> </w:t>
      </w:r>
      <w:r w:rsidR="006347D5" w:rsidRPr="00A448C6">
        <w:rPr>
          <w:rFonts w:ascii="Times New Roman" w:eastAsia="Times New Roman" w:hAnsi="Times New Roman"/>
          <w:bCs/>
          <w:iCs/>
          <w:color w:val="000000"/>
          <w:sz w:val="24"/>
          <w:szCs w:val="24"/>
          <w:lang w:eastAsia="ro-RO"/>
        </w:rPr>
        <w:t>R</w:t>
      </w:r>
      <w:r w:rsidR="006347D5" w:rsidRPr="00A448C6">
        <w:rPr>
          <w:rFonts w:ascii="Times New Roman" w:eastAsia="Times New Roman" w:hAnsi="Times New Roman"/>
          <w:bCs/>
          <w:iCs/>
          <w:color w:val="000000"/>
          <w:sz w:val="24"/>
          <w:szCs w:val="24"/>
          <w:vertAlign w:val="subscript"/>
          <w:lang w:eastAsia="ro-RO"/>
        </w:rPr>
        <w:t>e</w:t>
      </w:r>
      <w:r w:rsidR="006347D5" w:rsidRPr="00A448C6">
        <w:rPr>
          <w:rFonts w:ascii="Times New Roman" w:eastAsia="Times New Roman" w:hAnsi="Times New Roman"/>
          <w:bCs/>
          <w:iCs/>
          <w:color w:val="000000"/>
          <w:sz w:val="24"/>
          <w:szCs w:val="24"/>
          <w:lang w:eastAsia="ro-RO"/>
        </w:rPr>
        <w:t xml:space="preserve"> - lungimea generatoare</w:t>
      </w:r>
      <w:r w:rsidR="006347D5">
        <w:rPr>
          <w:rFonts w:ascii="Times New Roman" w:eastAsia="Times New Roman" w:hAnsi="Times New Roman"/>
          <w:bCs/>
          <w:iCs/>
          <w:color w:val="000000"/>
          <w:sz w:val="24"/>
          <w:szCs w:val="24"/>
          <w:lang w:eastAsia="ro-RO"/>
        </w:rPr>
        <w:t>i</w:t>
      </w:r>
      <w:r w:rsidR="006347D5" w:rsidRPr="00A448C6">
        <w:rPr>
          <w:rFonts w:ascii="Times New Roman" w:eastAsia="Times New Roman" w:hAnsi="Times New Roman"/>
          <w:bCs/>
          <w:iCs/>
          <w:color w:val="000000"/>
          <w:sz w:val="24"/>
          <w:szCs w:val="24"/>
          <w:lang w:eastAsia="ro-RO"/>
        </w:rPr>
        <w:t xml:space="preserve"> conului de divizare exterior,</w:t>
      </w:r>
      <w:r w:rsidR="006347D5">
        <w:rPr>
          <w:rFonts w:ascii="Times New Roman" w:hAnsi="Times New Roman"/>
          <w:sz w:val="24"/>
          <w:szCs w:val="24"/>
        </w:rPr>
        <w:t xml:space="preserve"> </w:t>
      </w:r>
      <w:r w:rsidRPr="00A448C6">
        <w:rPr>
          <w:rFonts w:ascii="Times New Roman" w:eastAsia="Times New Roman" w:hAnsi="Times New Roman"/>
          <w:bCs/>
          <w:iCs/>
          <w:color w:val="000000"/>
          <w:sz w:val="24"/>
          <w:szCs w:val="24"/>
          <w:lang w:eastAsia="ro-RO"/>
        </w:rPr>
        <w:t>R</w:t>
      </w:r>
      <w:r w:rsidRPr="00A448C6">
        <w:rPr>
          <w:rFonts w:ascii="Times New Roman" w:eastAsia="Times New Roman" w:hAnsi="Times New Roman"/>
          <w:bCs/>
          <w:iCs/>
          <w:color w:val="000000"/>
          <w:sz w:val="24"/>
          <w:szCs w:val="24"/>
          <w:vertAlign w:val="subscript"/>
          <w:lang w:eastAsia="ro-RO"/>
        </w:rPr>
        <w:t>m</w:t>
      </w:r>
      <w:r w:rsidRPr="00A448C6">
        <w:rPr>
          <w:rFonts w:ascii="Times New Roman" w:eastAsia="Times New Roman" w:hAnsi="Times New Roman"/>
          <w:bCs/>
          <w:iCs/>
          <w:color w:val="000000"/>
          <w:sz w:val="24"/>
          <w:szCs w:val="24"/>
          <w:lang w:eastAsia="ro-RO"/>
        </w:rPr>
        <w:t xml:space="preserve"> - lungimea generatoare conului de divizare median, </w:t>
      </w:r>
      <w:r w:rsidRPr="00A448C6">
        <w:rPr>
          <w:rFonts w:ascii="Times New Roman" w:hAnsi="Times New Roman"/>
          <w:sz w:val="24"/>
          <w:szCs w:val="24"/>
        </w:rPr>
        <w:t>d</w:t>
      </w:r>
      <w:r w:rsidRPr="00A448C6">
        <w:rPr>
          <w:rFonts w:ascii="Times New Roman" w:hAnsi="Times New Roman"/>
          <w:sz w:val="24"/>
          <w:szCs w:val="24"/>
          <w:vertAlign w:val="subscript"/>
        </w:rPr>
        <w:t>e1</w:t>
      </w:r>
      <w:r w:rsidRPr="00A448C6">
        <w:rPr>
          <w:rFonts w:ascii="Times New Roman" w:hAnsi="Times New Roman"/>
          <w:sz w:val="24"/>
          <w:szCs w:val="24"/>
        </w:rPr>
        <w:t xml:space="preserve"> - </w:t>
      </w:r>
      <w:r w:rsidRPr="00A448C6">
        <w:rPr>
          <w:rFonts w:ascii="Times New Roman" w:eastAsia="Times New Roman" w:hAnsi="Times New Roman"/>
          <w:bCs/>
          <w:iCs/>
          <w:color w:val="000000"/>
          <w:sz w:val="24"/>
          <w:szCs w:val="24"/>
          <w:lang w:eastAsia="ro-RO"/>
        </w:rPr>
        <w:t xml:space="preserve">diametrul de divizare al conului frontal exterior al pinionului, </w:t>
      </w:r>
      <w:r w:rsidRPr="00A448C6">
        <w:rPr>
          <w:rFonts w:ascii="Times New Roman" w:hAnsi="Times New Roman"/>
          <w:sz w:val="24"/>
          <w:szCs w:val="24"/>
        </w:rPr>
        <w:t>d</w:t>
      </w:r>
      <w:r w:rsidRPr="00A448C6">
        <w:rPr>
          <w:rFonts w:ascii="Times New Roman" w:hAnsi="Times New Roman"/>
          <w:sz w:val="24"/>
          <w:szCs w:val="24"/>
          <w:vertAlign w:val="subscript"/>
        </w:rPr>
        <w:t>e2</w:t>
      </w:r>
      <w:r w:rsidRPr="00A448C6">
        <w:rPr>
          <w:rFonts w:ascii="Times New Roman" w:hAnsi="Times New Roman"/>
          <w:sz w:val="24"/>
          <w:szCs w:val="24"/>
        </w:rPr>
        <w:t xml:space="preserve"> - </w:t>
      </w:r>
      <w:r w:rsidRPr="00A448C6">
        <w:rPr>
          <w:rFonts w:ascii="Times New Roman" w:eastAsia="Times New Roman" w:hAnsi="Times New Roman"/>
          <w:bCs/>
          <w:iCs/>
          <w:color w:val="000000"/>
          <w:sz w:val="24"/>
          <w:szCs w:val="24"/>
          <w:lang w:eastAsia="ro-RO"/>
        </w:rPr>
        <w:t>diametrul de divizare al co</w:t>
      </w:r>
      <w:r w:rsidR="006347D5">
        <w:rPr>
          <w:rFonts w:ascii="Times New Roman" w:eastAsia="Times New Roman" w:hAnsi="Times New Roman"/>
          <w:bCs/>
          <w:iCs/>
          <w:color w:val="000000"/>
          <w:sz w:val="24"/>
          <w:szCs w:val="24"/>
          <w:lang w:eastAsia="ro-RO"/>
        </w:rPr>
        <w:t>nului frontal exterior al roţii.</w:t>
      </w:r>
    </w:p>
    <w:p w:rsidR="00714436" w:rsidRPr="00714436" w:rsidRDefault="00714436" w:rsidP="00714436">
      <w:pPr>
        <w:rPr>
          <w:b/>
          <w:bCs/>
          <w:i/>
          <w:iCs/>
          <w:color w:val="000000"/>
          <w:shd w:val="clear" w:color="auto" w:fill="FFFFFF"/>
          <w:lang w:val="en-GB"/>
        </w:rPr>
      </w:pPr>
      <w:r>
        <w:rPr>
          <w:b/>
          <w:bCs/>
          <w:i/>
          <w:iCs/>
          <w:color w:val="000000"/>
          <w:shd w:val="clear" w:color="auto" w:fill="FFFFFF"/>
          <w:lang w:val="en-GB"/>
        </w:rPr>
        <w:t xml:space="preserve">Angrenajul conic cu </w:t>
      </w:r>
      <w:r w:rsidR="00556C26">
        <w:rPr>
          <w:b/>
          <w:bCs/>
          <w:i/>
          <w:iCs/>
          <w:color w:val="000000"/>
          <w:shd w:val="clear" w:color="auto" w:fill="FFFFFF"/>
          <w:lang w:val="en-GB"/>
        </w:rPr>
        <w:t xml:space="preserve">dantură </w:t>
      </w:r>
      <w:r>
        <w:rPr>
          <w:b/>
          <w:bCs/>
          <w:i/>
          <w:iCs/>
          <w:color w:val="000000"/>
          <w:shd w:val="clear" w:color="auto" w:fill="FFFFFF"/>
          <w:lang w:val="en-GB"/>
        </w:rPr>
        <w:t>curbă în arc de cerc</w:t>
      </w:r>
    </w:p>
    <w:p w:rsidR="00D25232" w:rsidRDefault="00451FEC" w:rsidP="00F93ABF">
      <w:pPr>
        <w:rPr>
          <w:b/>
          <w:bCs/>
          <w:i/>
          <w:iCs/>
          <w:color w:val="000000"/>
          <w:shd w:val="clear" w:color="auto" w:fill="FFFFFF"/>
        </w:rPr>
      </w:pPr>
      <w:r w:rsidRPr="00D25232">
        <w:rPr>
          <w:noProof/>
          <w:sz w:val="32"/>
          <w:szCs w:val="32"/>
          <w:lang w:val="ro-RO" w:eastAsia="ro-RO"/>
        </w:rPr>
        <mc:AlternateContent>
          <mc:Choice Requires="wps">
            <w:drawing>
              <wp:anchor distT="45720" distB="45720" distL="114300" distR="114300" simplePos="0" relativeHeight="251680768" behindDoc="0" locked="0" layoutInCell="1" allowOverlap="1">
                <wp:simplePos x="0" y="0"/>
                <wp:positionH relativeFrom="margin">
                  <wp:posOffset>-252730</wp:posOffset>
                </wp:positionH>
                <wp:positionV relativeFrom="paragraph">
                  <wp:posOffset>448310</wp:posOffset>
                </wp:positionV>
                <wp:extent cx="6751320" cy="246126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2461260"/>
                        </a:xfrm>
                        <a:prstGeom prst="rect">
                          <a:avLst/>
                        </a:prstGeom>
                        <a:solidFill>
                          <a:srgbClr val="FFFFFF"/>
                        </a:solidFill>
                        <a:ln w="9525">
                          <a:noFill/>
                          <a:miter lim="800000"/>
                          <a:headEnd/>
                          <a:tailEnd/>
                        </a:ln>
                      </wps:spPr>
                      <wps:txbx>
                        <w:txbxContent>
                          <w:p w:rsidR="00A67B23" w:rsidRDefault="00A67B23" w:rsidP="00451FEC">
                            <w:pPr>
                              <w:jc w:val="center"/>
                            </w:pPr>
                            <w:r>
                              <w:rPr>
                                <w:noProof/>
                                <w:lang w:val="ro-RO" w:eastAsia="ro-RO"/>
                              </w:rPr>
                              <w:drawing>
                                <wp:inline distT="0" distB="0" distL="0" distR="0">
                                  <wp:extent cx="6210300" cy="238506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10300" cy="2385060"/>
                                          </a:xfrm>
                                          <a:prstGeom prst="rect">
                                            <a:avLst/>
                                          </a:prstGeom>
                                          <a:noFill/>
                                          <a:ln>
                                            <a:noFill/>
                                          </a:ln>
                                        </pic:spPr>
                                      </pic:pic>
                                    </a:graphicData>
                                  </a:graphic>
                                </wp:inline>
                              </w:drawing>
                            </w:r>
                          </w:p>
                          <w:p w:rsidR="00A67B23" w:rsidRDefault="00A67B23" w:rsidP="00D252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9.9pt;margin-top:35.3pt;width:531.6pt;height:193.8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" stroked="f">
                <v:textbox>
                  <w:txbxContent>
                    <w:p w:rsidR="00A67B23" w:rsidRDefault="00A67B23" w:rsidP="00451FEC">
                      <w:pPr>
                        <w:jc w:val="center"/>
                      </w:pPr>
                      <w:r>
                        <w:rPr>
                          <w:noProof/>
                          <w:lang w:val="ro-RO" w:eastAsia="ro-RO"/>
                        </w:rPr>
                        <w:drawing>
                          <wp:inline distT="0" distB="0" distL="0" distR="0">
                            <wp:extent cx="6210300" cy="238506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10300" cy="2385060"/>
                                    </a:xfrm>
                                    <a:prstGeom prst="rect">
                                      <a:avLst/>
                                    </a:prstGeom>
                                    <a:noFill/>
                                    <a:ln>
                                      <a:noFill/>
                                    </a:ln>
                                  </pic:spPr>
                                </pic:pic>
                              </a:graphicData>
                            </a:graphic>
                          </wp:inline>
                        </w:drawing>
                      </w:r>
                    </w:p>
                    <w:p w:rsidR="00A67B23" w:rsidRDefault="00A67B23" w:rsidP="00D25232">
                      <w:pPr>
                        <w:jc w:val="center"/>
                      </w:pPr>
                    </w:p>
                  </w:txbxContent>
                </v:textbox>
                <w10:wrap type="square" anchorx="margin"/>
              </v:shape>
            </w:pict>
          </mc:Fallback>
        </mc:AlternateContent>
      </w:r>
      <w:r w:rsidR="009C18EF">
        <w:rPr>
          <w:bCs/>
          <w:iCs/>
          <w:color w:val="000000"/>
          <w:shd w:val="clear" w:color="auto" w:fill="FFFFFF"/>
          <w:lang w:val="en-GB"/>
        </w:rPr>
        <w:t>În figura</w:t>
      </w:r>
      <w:r w:rsidR="00D25232">
        <w:rPr>
          <w:bCs/>
          <w:iCs/>
          <w:color w:val="000000"/>
          <w:shd w:val="clear" w:color="auto" w:fill="FFFFFF"/>
          <w:lang w:val="en-GB"/>
        </w:rPr>
        <w:t xml:space="preserve"> </w:t>
      </w:r>
      <w:r>
        <w:rPr>
          <w:bCs/>
          <w:iCs/>
          <w:color w:val="000000"/>
          <w:shd w:val="clear" w:color="auto" w:fill="FFFFFF"/>
          <w:lang w:val="en-GB"/>
        </w:rPr>
        <w:t>se pre</w:t>
      </w:r>
      <w:r w:rsidR="002D5C5C">
        <w:rPr>
          <w:bCs/>
          <w:iCs/>
          <w:color w:val="000000"/>
          <w:shd w:val="clear" w:color="auto" w:fill="FFFFFF"/>
          <w:lang w:val="en-GB"/>
        </w:rPr>
        <w:t>z</w:t>
      </w:r>
      <w:r w:rsidR="00D25232">
        <w:rPr>
          <w:bCs/>
          <w:iCs/>
          <w:color w:val="000000"/>
          <w:shd w:val="clear" w:color="auto" w:fill="FFFFFF"/>
          <w:lang w:val="en-GB"/>
        </w:rPr>
        <w:t>intă m</w:t>
      </w:r>
      <w:r w:rsidR="00D25232" w:rsidRPr="00D25232">
        <w:rPr>
          <w:bCs/>
          <w:iCs/>
          <w:color w:val="000000"/>
          <w:shd w:val="clear" w:color="auto" w:fill="FFFFFF"/>
          <w:lang w:val="en-GB"/>
        </w:rPr>
        <w:t>odel</w:t>
      </w:r>
      <w:r w:rsidR="00D25232">
        <w:rPr>
          <w:bCs/>
          <w:iCs/>
          <w:color w:val="000000"/>
          <w:shd w:val="clear" w:color="auto" w:fill="FFFFFF"/>
          <w:lang w:val="en-GB"/>
        </w:rPr>
        <w:t>ul</w:t>
      </w:r>
      <w:r w:rsidR="00D25232" w:rsidRPr="00D25232">
        <w:rPr>
          <w:bCs/>
          <w:iCs/>
          <w:color w:val="000000"/>
          <w:shd w:val="clear" w:color="auto" w:fill="FFFFFF"/>
          <w:lang w:val="en-GB"/>
        </w:rPr>
        <w:t xml:space="preserve"> geometric simplificat</w:t>
      </w:r>
      <w:r w:rsidR="00D25232">
        <w:rPr>
          <w:bCs/>
          <w:iCs/>
          <w:color w:val="000000"/>
          <w:shd w:val="clear" w:color="auto" w:fill="FFFFFF"/>
          <w:lang w:val="en-GB"/>
        </w:rPr>
        <w:t xml:space="preserve"> simpălificat al danturii curbe în arc de cerc după procedeul Gleason.</w:t>
      </w:r>
    </w:p>
    <w:p w:rsidR="0081212C" w:rsidRDefault="0081212C" w:rsidP="00F93ABF">
      <w:pPr>
        <w:rPr>
          <w:color w:val="000000"/>
          <w:shd w:val="clear" w:color="auto" w:fill="FFFFFF"/>
        </w:rPr>
      </w:pPr>
    </w:p>
    <w:p w:rsidR="003D4683" w:rsidRDefault="00D25232" w:rsidP="00F93ABF">
      <w:pPr>
        <w:rPr>
          <w:color w:val="000000"/>
          <w:shd w:val="clear" w:color="auto" w:fill="FFFFFF"/>
          <w:lang w:val="ro-RO"/>
        </w:rPr>
      </w:pPr>
      <w:r>
        <w:rPr>
          <w:color w:val="000000"/>
          <w:shd w:val="clear" w:color="auto" w:fill="FFFFFF"/>
        </w:rPr>
        <w:t>Se adopt</w:t>
      </w:r>
      <w:r w:rsidR="0040736F">
        <w:rPr>
          <w:color w:val="000000"/>
          <w:shd w:val="clear" w:color="auto" w:fill="FFFFFF"/>
          <w:lang w:val="ro-RO"/>
        </w:rPr>
        <w:t xml:space="preserve">ă din </w:t>
      </w:r>
      <w:r>
        <w:rPr>
          <w:color w:val="000000"/>
          <w:shd w:val="clear" w:color="auto" w:fill="FFFFFF"/>
          <w:lang w:val="ro-RO"/>
        </w:rPr>
        <w:t xml:space="preserve">documentaţia Gleason, </w:t>
      </w:r>
      <w:r w:rsidRPr="00D25232">
        <w:rPr>
          <w:bCs/>
          <w:iCs/>
          <w:color w:val="000000"/>
          <w:shd w:val="clear" w:color="auto" w:fill="FFFFFF"/>
        </w:rPr>
        <w:t>modulul frontal exterior</w:t>
      </w:r>
      <w:r>
        <w:rPr>
          <w:bCs/>
          <w:iCs/>
          <w:color w:val="000000"/>
          <w:shd w:val="clear" w:color="auto" w:fill="FFFFFF"/>
        </w:rPr>
        <w:t>,</w:t>
      </w:r>
      <w:r w:rsidRPr="00D25232">
        <w:rPr>
          <w:bCs/>
          <w:iCs/>
          <w:color w:val="000000"/>
          <w:shd w:val="clear" w:color="auto" w:fill="FFFFFF"/>
        </w:rPr>
        <w:t xml:space="preserve"> m</w:t>
      </w:r>
      <w:r w:rsidRPr="00D25232">
        <w:rPr>
          <w:bCs/>
          <w:iCs/>
          <w:color w:val="000000"/>
          <w:shd w:val="clear" w:color="auto" w:fill="FFFFFF"/>
          <w:vertAlign w:val="subscript"/>
        </w:rPr>
        <w:t>e</w:t>
      </w:r>
      <w:r w:rsidRPr="00D25232">
        <w:rPr>
          <w:color w:val="000000"/>
          <w:shd w:val="clear" w:color="auto" w:fill="FFFFFF"/>
          <w:lang w:val="ro-RO"/>
        </w:rPr>
        <w:t xml:space="preserve"> </w:t>
      </w:r>
      <w:r w:rsidRPr="00D25232">
        <w:rPr>
          <w:color w:val="000000"/>
          <w:shd w:val="clear" w:color="auto" w:fill="FFFFFF"/>
          <w:lang w:val="en-GB"/>
        </w:rPr>
        <w:t xml:space="preserve">= </w:t>
      </w:r>
      <w:r w:rsidRPr="00D25232">
        <w:rPr>
          <w:color w:val="000000"/>
          <w:shd w:val="clear" w:color="auto" w:fill="FFFFFF"/>
        </w:rPr>
        <w:t xml:space="preserve"> m</w:t>
      </w:r>
      <w:r w:rsidRPr="00D25232">
        <w:rPr>
          <w:color w:val="000000"/>
          <w:shd w:val="clear" w:color="auto" w:fill="FFFFFF"/>
          <w:vertAlign w:val="subscript"/>
        </w:rPr>
        <w:t>eG</w:t>
      </w:r>
      <w:r w:rsidRPr="00D25232">
        <w:rPr>
          <w:color w:val="000000"/>
          <w:shd w:val="clear" w:color="auto" w:fill="FFFFFF"/>
        </w:rPr>
        <w:t> </w:t>
      </w:r>
      <w:r w:rsidRPr="00D25232">
        <w:rPr>
          <w:color w:val="000000"/>
          <w:shd w:val="clear" w:color="auto" w:fill="FFFFFF"/>
          <w:lang w:val="en-GB"/>
        </w:rPr>
        <w:t>= 3,5 mm</w:t>
      </w:r>
      <w:r w:rsidR="007B2C42">
        <w:rPr>
          <w:color w:val="000000"/>
          <w:shd w:val="clear" w:color="auto" w:fill="FFFFFF"/>
          <w:lang w:val="en-GB"/>
        </w:rPr>
        <w:t>,</w:t>
      </w:r>
      <w:r w:rsidR="0040736F">
        <w:rPr>
          <w:color w:val="000000"/>
          <w:shd w:val="clear" w:color="auto" w:fill="FFFFFF"/>
          <w:lang w:val="en-GB"/>
        </w:rPr>
        <w:t xml:space="preserve"> </w:t>
      </w:r>
      <w:r w:rsidR="0008521A">
        <w:rPr>
          <w:color w:val="000000"/>
          <w:shd w:val="clear" w:color="auto" w:fill="FFFFFF"/>
          <w:lang w:val="ro-RO"/>
        </w:rPr>
        <w:t>şi diametrul capului portcuţite</w:t>
      </w:r>
      <w:r w:rsidR="007B2C42">
        <w:rPr>
          <w:color w:val="000000"/>
          <w:shd w:val="clear" w:color="auto" w:fill="FFFFFF"/>
          <w:lang w:val="ro-RO"/>
        </w:rPr>
        <w:t>,</w:t>
      </w:r>
      <w:r w:rsidR="0008521A">
        <w:rPr>
          <w:color w:val="000000"/>
          <w:shd w:val="clear" w:color="auto" w:fill="FFFFFF"/>
          <w:lang w:val="ro-RO"/>
        </w:rPr>
        <w:t xml:space="preserve"> d</w:t>
      </w:r>
      <w:r w:rsidR="0008521A">
        <w:rPr>
          <w:color w:val="000000"/>
          <w:shd w:val="clear" w:color="auto" w:fill="FFFFFF"/>
          <w:vertAlign w:val="subscript"/>
          <w:lang w:val="ro-RO"/>
        </w:rPr>
        <w:t>c</w:t>
      </w:r>
      <w:r w:rsidR="0008521A">
        <w:rPr>
          <w:color w:val="000000"/>
          <w:shd w:val="clear" w:color="auto" w:fill="FFFFFF"/>
          <w:lang w:val="ro-RO"/>
        </w:rPr>
        <w:t xml:space="preserve"> = 88,9 m. </w:t>
      </w:r>
      <w:r w:rsidR="007B2C42">
        <w:rPr>
          <w:color w:val="000000"/>
          <w:shd w:val="clear" w:color="auto" w:fill="FFFFFF"/>
          <w:lang w:val="ro-RO"/>
        </w:rPr>
        <w:t>Astfel, se obţin parametri geometrici principali de mai jos.</w:t>
      </w:r>
    </w:p>
    <w:p w:rsidR="001A68DE" w:rsidRPr="0081212C" w:rsidRDefault="0081212C" w:rsidP="00F93ABF">
      <w:pPr>
        <w:rPr>
          <w:lang w:val="ro-RO"/>
        </w:rPr>
      </w:pPr>
      <w:r>
        <w:rPr>
          <w:lang w:val="ro-RO"/>
        </w:rPr>
        <w:t>Pentru valorile adoptate se determină parametri geometrici principali:</w:t>
      </w:r>
    </w:p>
    <w:p w:rsidR="00D25232" w:rsidRDefault="001A68DE" w:rsidP="0040736F">
      <w:pPr>
        <w:jc w:val="center"/>
      </w:pPr>
      <w:r>
        <w:rPr>
          <w:noProof/>
          <w:lang w:val="ro-RO" w:eastAsia="ro-RO"/>
        </w:rPr>
        <w:drawing>
          <wp:inline distT="0" distB="0" distL="0" distR="0">
            <wp:extent cx="5745480" cy="12268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5480" cy="1226820"/>
                    </a:xfrm>
                    <a:prstGeom prst="rect">
                      <a:avLst/>
                    </a:prstGeom>
                    <a:noFill/>
                    <a:ln>
                      <a:noFill/>
                    </a:ln>
                  </pic:spPr>
                </pic:pic>
              </a:graphicData>
            </a:graphic>
          </wp:inline>
        </w:drawing>
      </w:r>
    </w:p>
    <w:p w:rsidR="001A68DE" w:rsidRDefault="001A68DE" w:rsidP="0040736F">
      <w:pPr>
        <w:jc w:val="center"/>
        <w:rPr>
          <w:sz w:val="32"/>
          <w:szCs w:val="32"/>
          <w:lang w:val="ro-RO"/>
        </w:rPr>
      </w:pPr>
    </w:p>
    <w:p w:rsidR="00D25232" w:rsidRDefault="0081212C" w:rsidP="00F93ABF">
      <w:r>
        <w:rPr>
          <w:noProof/>
          <w:lang w:val="ro-RO" w:eastAsia="ro-RO"/>
        </w:rPr>
        <w:drawing>
          <wp:inline distT="0" distB="0" distL="0" distR="0">
            <wp:extent cx="5783580" cy="173736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83580" cy="1737360"/>
                    </a:xfrm>
                    <a:prstGeom prst="rect">
                      <a:avLst/>
                    </a:prstGeom>
                    <a:noFill/>
                    <a:ln>
                      <a:noFill/>
                    </a:ln>
                  </pic:spPr>
                </pic:pic>
              </a:graphicData>
            </a:graphic>
          </wp:inline>
        </w:drawing>
      </w:r>
    </w:p>
    <w:p w:rsidR="00570FCF" w:rsidRPr="00A448C6" w:rsidRDefault="00570FCF" w:rsidP="00570FCF">
      <w:pPr>
        <w:pStyle w:val="ListParagraph"/>
        <w:ind w:left="0"/>
        <w:jc w:val="both"/>
        <w:rPr>
          <w:rFonts w:ascii="Times New Roman" w:hAnsi="Times New Roman"/>
          <w:bCs/>
          <w:iCs/>
          <w:color w:val="000000"/>
          <w:sz w:val="24"/>
          <w:szCs w:val="24"/>
          <w:shd w:val="clear" w:color="auto" w:fill="FFFFFF"/>
        </w:rPr>
      </w:pPr>
      <w:r w:rsidRPr="00A448C6">
        <w:rPr>
          <w:rFonts w:ascii="Times New Roman" w:hAnsi="Times New Roman"/>
          <w:sz w:val="24"/>
          <w:szCs w:val="24"/>
        </w:rPr>
        <w:t>unde</w:t>
      </w:r>
      <w:r w:rsidR="0081212C">
        <w:rPr>
          <w:rFonts w:ascii="Times New Roman" w:hAnsi="Times New Roman"/>
          <w:sz w:val="24"/>
          <w:szCs w:val="24"/>
        </w:rPr>
        <w:t>:</w:t>
      </w:r>
      <w:r w:rsidRPr="00A448C6">
        <w:rPr>
          <w:rFonts w:ascii="Times New Roman" w:hAnsi="Times New Roman"/>
          <w:sz w:val="24"/>
          <w:szCs w:val="24"/>
        </w:rPr>
        <w:t xml:space="preserve"> z</w:t>
      </w:r>
      <w:r w:rsidRPr="00A448C6">
        <w:rPr>
          <w:rFonts w:ascii="Times New Roman" w:hAnsi="Times New Roman"/>
          <w:sz w:val="24"/>
          <w:szCs w:val="24"/>
          <w:vertAlign w:val="subscript"/>
        </w:rPr>
        <w:t>1</w:t>
      </w:r>
      <w:r w:rsidRPr="00A448C6">
        <w:rPr>
          <w:rFonts w:ascii="Times New Roman" w:hAnsi="Times New Roman"/>
          <w:sz w:val="24"/>
          <w:szCs w:val="24"/>
        </w:rPr>
        <w:t xml:space="preserve"> reprezintă numărul de dinţi ai pinionului, z</w:t>
      </w:r>
      <w:r w:rsidRPr="00A448C6">
        <w:rPr>
          <w:rFonts w:ascii="Times New Roman" w:hAnsi="Times New Roman"/>
          <w:sz w:val="24"/>
          <w:szCs w:val="24"/>
          <w:vertAlign w:val="subscript"/>
        </w:rPr>
        <w:t>2</w:t>
      </w:r>
      <w:r w:rsidRPr="00A448C6">
        <w:rPr>
          <w:rFonts w:ascii="Times New Roman" w:hAnsi="Times New Roman"/>
          <w:sz w:val="24"/>
          <w:szCs w:val="24"/>
        </w:rPr>
        <w:t xml:space="preserve"> - numărul de dinţi ai roţii, β</w:t>
      </w:r>
      <w:r w:rsidRPr="00A448C6">
        <w:rPr>
          <w:rFonts w:ascii="Times New Roman" w:hAnsi="Times New Roman"/>
          <w:sz w:val="24"/>
          <w:szCs w:val="24"/>
          <w:vertAlign w:val="subscript"/>
        </w:rPr>
        <w:t>m</w:t>
      </w:r>
      <w:r w:rsidRPr="00A448C6">
        <w:rPr>
          <w:rFonts w:ascii="Times New Roman" w:hAnsi="Times New Roman"/>
          <w:sz w:val="24"/>
          <w:szCs w:val="24"/>
        </w:rPr>
        <w:t xml:space="preserve"> - </w:t>
      </w:r>
      <w:r w:rsidRPr="00A448C6">
        <w:rPr>
          <w:rFonts w:ascii="Times New Roman" w:hAnsi="Times New Roman"/>
          <w:iCs/>
          <w:sz w:val="24"/>
          <w:szCs w:val="24"/>
        </w:rPr>
        <w:t xml:space="preserve">unghiul de înclinare </w:t>
      </w:r>
      <w:r w:rsidR="00A448C6" w:rsidRPr="00A448C6">
        <w:rPr>
          <w:rFonts w:ascii="Times New Roman" w:hAnsi="Times New Roman"/>
          <w:iCs/>
          <w:sz w:val="24"/>
          <w:szCs w:val="24"/>
        </w:rPr>
        <w:t xml:space="preserve">median </w:t>
      </w:r>
      <w:r w:rsidRPr="00A448C6">
        <w:rPr>
          <w:rFonts w:ascii="Times New Roman" w:hAnsi="Times New Roman"/>
          <w:iCs/>
          <w:sz w:val="24"/>
          <w:szCs w:val="24"/>
        </w:rPr>
        <w:t>a danturii curbe, m</w:t>
      </w:r>
      <w:r w:rsidRPr="00A448C6">
        <w:rPr>
          <w:rFonts w:ascii="Times New Roman" w:hAnsi="Times New Roman"/>
          <w:iCs/>
          <w:sz w:val="24"/>
          <w:szCs w:val="24"/>
          <w:vertAlign w:val="subscript"/>
        </w:rPr>
        <w:t>e</w:t>
      </w:r>
      <w:r w:rsidRPr="00A448C6">
        <w:rPr>
          <w:rFonts w:ascii="Times New Roman" w:hAnsi="Times New Roman"/>
          <w:iCs/>
          <w:sz w:val="24"/>
          <w:szCs w:val="24"/>
        </w:rPr>
        <w:t xml:space="preserve"> - </w:t>
      </w:r>
      <w:r w:rsidRPr="00A448C6">
        <w:rPr>
          <w:rFonts w:ascii="Times New Roman" w:hAnsi="Times New Roman"/>
          <w:bCs/>
          <w:iCs/>
          <w:color w:val="000000"/>
          <w:sz w:val="24"/>
          <w:szCs w:val="24"/>
          <w:shd w:val="clear" w:color="auto" w:fill="FFFFFF"/>
        </w:rPr>
        <w:t xml:space="preserve">modulul frontal exterior, </w:t>
      </w:r>
      <w:r w:rsidRPr="00A448C6">
        <w:rPr>
          <w:rFonts w:ascii="Times New Roman" w:hAnsi="Times New Roman"/>
          <w:color w:val="000000"/>
          <w:sz w:val="24"/>
          <w:szCs w:val="24"/>
        </w:rPr>
        <w:t>ψ</w:t>
      </w:r>
      <w:r w:rsidRPr="00A448C6">
        <w:rPr>
          <w:rFonts w:ascii="Times New Roman" w:hAnsi="Times New Roman"/>
          <w:color w:val="000000"/>
          <w:sz w:val="24"/>
          <w:szCs w:val="24"/>
          <w:vertAlign w:val="subscript"/>
        </w:rPr>
        <w:t>d</w:t>
      </w:r>
      <w:r w:rsidRPr="00A448C6">
        <w:rPr>
          <w:rFonts w:ascii="Times New Roman" w:hAnsi="Times New Roman"/>
          <w:color w:val="000000"/>
          <w:sz w:val="24"/>
          <w:szCs w:val="24"/>
        </w:rPr>
        <w:t xml:space="preserve"> - </w:t>
      </w:r>
      <w:r w:rsidRPr="00A448C6">
        <w:rPr>
          <w:rFonts w:ascii="Times New Roman" w:hAnsi="Times New Roman"/>
          <w:sz w:val="24"/>
          <w:szCs w:val="24"/>
        </w:rPr>
        <w:t xml:space="preserve">factorul de lăţime, </w:t>
      </w:r>
      <w:r w:rsidRPr="00A448C6">
        <w:rPr>
          <w:rFonts w:ascii="Times New Roman" w:hAnsi="Times New Roman"/>
          <w:color w:val="000000"/>
          <w:sz w:val="24"/>
          <w:szCs w:val="24"/>
          <w:shd w:val="clear" w:color="auto" w:fill="FFFFFF"/>
          <w:lang w:val="ro-RO"/>
        </w:rPr>
        <w:t>d</w:t>
      </w:r>
      <w:r w:rsidRPr="00A448C6">
        <w:rPr>
          <w:rFonts w:ascii="Times New Roman" w:hAnsi="Times New Roman"/>
          <w:color w:val="000000"/>
          <w:sz w:val="24"/>
          <w:szCs w:val="24"/>
          <w:shd w:val="clear" w:color="auto" w:fill="FFFFFF"/>
          <w:vertAlign w:val="subscript"/>
          <w:lang w:val="ro-RO"/>
        </w:rPr>
        <w:t>c</w:t>
      </w:r>
      <w:r w:rsidRPr="00A448C6">
        <w:rPr>
          <w:rFonts w:ascii="Times New Roman" w:hAnsi="Times New Roman"/>
          <w:color w:val="000000"/>
          <w:sz w:val="24"/>
          <w:szCs w:val="24"/>
          <w:shd w:val="clear" w:color="auto" w:fill="FFFFFF"/>
          <w:lang w:val="ro-RO"/>
        </w:rPr>
        <w:t xml:space="preserve"> - diametrul capului portcuţite, </w:t>
      </w:r>
      <w:r w:rsidRPr="00A448C6">
        <w:rPr>
          <w:rFonts w:ascii="Times New Roman" w:hAnsi="Times New Roman"/>
          <w:sz w:val="24"/>
          <w:szCs w:val="24"/>
        </w:rPr>
        <w:t>δ</w:t>
      </w:r>
      <w:r w:rsidRPr="00A448C6">
        <w:rPr>
          <w:rFonts w:ascii="Times New Roman" w:hAnsi="Times New Roman"/>
          <w:sz w:val="24"/>
          <w:szCs w:val="24"/>
          <w:vertAlign w:val="subscript"/>
        </w:rPr>
        <w:t>1</w:t>
      </w:r>
      <w:r w:rsidRPr="00A448C6">
        <w:rPr>
          <w:rFonts w:ascii="Times New Roman" w:hAnsi="Times New Roman"/>
          <w:sz w:val="24"/>
          <w:szCs w:val="24"/>
        </w:rPr>
        <w:t xml:space="preserve"> - unghiul conului de divizare al pinionului, </w:t>
      </w:r>
      <w:r w:rsidRPr="00A448C6">
        <w:rPr>
          <w:rFonts w:ascii="Times New Roman" w:hAnsi="Times New Roman"/>
          <w:iCs/>
          <w:sz w:val="24"/>
          <w:szCs w:val="24"/>
        </w:rPr>
        <w:t>m</w:t>
      </w:r>
      <w:r w:rsidRPr="00A448C6">
        <w:rPr>
          <w:rFonts w:ascii="Times New Roman" w:hAnsi="Times New Roman"/>
          <w:iCs/>
          <w:sz w:val="24"/>
          <w:szCs w:val="24"/>
          <w:vertAlign w:val="subscript"/>
        </w:rPr>
        <w:t>mt</w:t>
      </w:r>
      <w:r w:rsidRPr="00A448C6">
        <w:rPr>
          <w:rFonts w:ascii="Times New Roman" w:hAnsi="Times New Roman"/>
          <w:iCs/>
          <w:sz w:val="24"/>
          <w:szCs w:val="24"/>
        </w:rPr>
        <w:t xml:space="preserve"> - </w:t>
      </w:r>
      <w:r w:rsidRPr="00A448C6">
        <w:rPr>
          <w:rFonts w:ascii="Times New Roman" w:hAnsi="Times New Roman"/>
          <w:bCs/>
          <w:iCs/>
          <w:color w:val="000000"/>
          <w:sz w:val="24"/>
          <w:szCs w:val="24"/>
          <w:shd w:val="clear" w:color="auto" w:fill="FFFFFF"/>
        </w:rPr>
        <w:t xml:space="preserve">modulul frontal mediu, b – lăţimea danturii, </w:t>
      </w:r>
      <w:r w:rsidRPr="00A448C6">
        <w:rPr>
          <w:rFonts w:ascii="Times New Roman" w:eastAsia="Times New Roman" w:hAnsi="Times New Roman"/>
          <w:bCs/>
          <w:iCs/>
          <w:color w:val="000000"/>
          <w:sz w:val="24"/>
          <w:szCs w:val="24"/>
          <w:lang w:eastAsia="ro-RO"/>
        </w:rPr>
        <w:t>R</w:t>
      </w:r>
      <w:r w:rsidRPr="00A448C6">
        <w:rPr>
          <w:rFonts w:ascii="Times New Roman" w:eastAsia="Times New Roman" w:hAnsi="Times New Roman"/>
          <w:bCs/>
          <w:iCs/>
          <w:color w:val="000000"/>
          <w:sz w:val="24"/>
          <w:szCs w:val="24"/>
          <w:vertAlign w:val="subscript"/>
          <w:lang w:eastAsia="ro-RO"/>
        </w:rPr>
        <w:t>e</w:t>
      </w:r>
      <w:r w:rsidRPr="00A448C6">
        <w:rPr>
          <w:rFonts w:ascii="Times New Roman" w:eastAsia="Times New Roman" w:hAnsi="Times New Roman"/>
          <w:bCs/>
          <w:iCs/>
          <w:color w:val="000000"/>
          <w:sz w:val="24"/>
          <w:szCs w:val="24"/>
          <w:lang w:eastAsia="ro-RO"/>
        </w:rPr>
        <w:t xml:space="preserve"> - lungimea generatoare</w:t>
      </w:r>
      <w:r w:rsidR="0002181A">
        <w:rPr>
          <w:rFonts w:ascii="Times New Roman" w:eastAsia="Times New Roman" w:hAnsi="Times New Roman"/>
          <w:bCs/>
          <w:iCs/>
          <w:color w:val="000000"/>
          <w:sz w:val="24"/>
          <w:szCs w:val="24"/>
          <w:lang w:eastAsia="ro-RO"/>
        </w:rPr>
        <w:t>i</w:t>
      </w:r>
      <w:r w:rsidRPr="00A448C6">
        <w:rPr>
          <w:rFonts w:ascii="Times New Roman" w:eastAsia="Times New Roman" w:hAnsi="Times New Roman"/>
          <w:bCs/>
          <w:iCs/>
          <w:color w:val="000000"/>
          <w:sz w:val="24"/>
          <w:szCs w:val="24"/>
          <w:lang w:eastAsia="ro-RO"/>
        </w:rPr>
        <w:t xml:space="preserve"> conului de divizare exterior, R</w:t>
      </w:r>
      <w:r w:rsidRPr="00A448C6">
        <w:rPr>
          <w:rFonts w:ascii="Times New Roman" w:eastAsia="Times New Roman" w:hAnsi="Times New Roman"/>
          <w:bCs/>
          <w:iCs/>
          <w:color w:val="000000"/>
          <w:sz w:val="24"/>
          <w:szCs w:val="24"/>
          <w:vertAlign w:val="subscript"/>
          <w:lang w:eastAsia="ro-RO"/>
        </w:rPr>
        <w:t>m</w:t>
      </w:r>
      <w:r w:rsidRPr="00A448C6">
        <w:rPr>
          <w:rFonts w:ascii="Times New Roman" w:eastAsia="Times New Roman" w:hAnsi="Times New Roman"/>
          <w:bCs/>
          <w:iCs/>
          <w:color w:val="000000"/>
          <w:sz w:val="24"/>
          <w:szCs w:val="24"/>
          <w:lang w:eastAsia="ro-RO"/>
        </w:rPr>
        <w:t xml:space="preserve"> - lungimea generatoare conului de divizare median, </w:t>
      </w:r>
      <w:r w:rsidR="00A448C6" w:rsidRPr="00A448C6">
        <w:rPr>
          <w:rFonts w:ascii="Times New Roman" w:hAnsi="Times New Roman"/>
          <w:sz w:val="24"/>
          <w:szCs w:val="24"/>
        </w:rPr>
        <w:t>d</w:t>
      </w:r>
      <w:r w:rsidR="00A448C6" w:rsidRPr="00A448C6">
        <w:rPr>
          <w:rFonts w:ascii="Times New Roman" w:hAnsi="Times New Roman"/>
          <w:sz w:val="24"/>
          <w:szCs w:val="24"/>
          <w:vertAlign w:val="subscript"/>
        </w:rPr>
        <w:t>e1</w:t>
      </w:r>
      <w:r w:rsidR="00A448C6" w:rsidRPr="00A448C6">
        <w:rPr>
          <w:rFonts w:ascii="Times New Roman" w:hAnsi="Times New Roman"/>
          <w:sz w:val="24"/>
          <w:szCs w:val="24"/>
        </w:rPr>
        <w:t xml:space="preserve"> - </w:t>
      </w:r>
      <w:r w:rsidRPr="00A448C6">
        <w:rPr>
          <w:rFonts w:ascii="Times New Roman" w:eastAsia="Times New Roman" w:hAnsi="Times New Roman"/>
          <w:bCs/>
          <w:iCs/>
          <w:color w:val="000000"/>
          <w:sz w:val="24"/>
          <w:szCs w:val="24"/>
          <w:lang w:eastAsia="ro-RO"/>
        </w:rPr>
        <w:t xml:space="preserve">diametrul de divizare al conului frontal exterior al pinionului, </w:t>
      </w:r>
      <w:r w:rsidR="00A448C6" w:rsidRPr="00A448C6">
        <w:rPr>
          <w:rFonts w:ascii="Times New Roman" w:hAnsi="Times New Roman"/>
          <w:sz w:val="24"/>
          <w:szCs w:val="24"/>
        </w:rPr>
        <w:t>d</w:t>
      </w:r>
      <w:r w:rsidR="00A448C6" w:rsidRPr="00A448C6">
        <w:rPr>
          <w:rFonts w:ascii="Times New Roman" w:hAnsi="Times New Roman"/>
          <w:sz w:val="24"/>
          <w:szCs w:val="24"/>
          <w:vertAlign w:val="subscript"/>
        </w:rPr>
        <w:t>e2</w:t>
      </w:r>
      <w:r w:rsidR="00A448C6" w:rsidRPr="00A448C6">
        <w:rPr>
          <w:rFonts w:ascii="Times New Roman" w:hAnsi="Times New Roman"/>
          <w:sz w:val="24"/>
          <w:szCs w:val="24"/>
        </w:rPr>
        <w:t xml:space="preserve"> - </w:t>
      </w:r>
      <w:r w:rsidRPr="00A448C6">
        <w:rPr>
          <w:rFonts w:ascii="Times New Roman" w:eastAsia="Times New Roman" w:hAnsi="Times New Roman"/>
          <w:bCs/>
          <w:iCs/>
          <w:color w:val="000000"/>
          <w:sz w:val="24"/>
          <w:szCs w:val="24"/>
          <w:lang w:eastAsia="ro-RO"/>
        </w:rPr>
        <w:t>diametrul de divizare al conului frontal exterior al roţii,</w:t>
      </w:r>
      <w:r w:rsidR="00A448C6" w:rsidRPr="00A448C6">
        <w:rPr>
          <w:rFonts w:ascii="Times New Roman" w:eastAsia="Times New Roman" w:hAnsi="Times New Roman"/>
          <w:bCs/>
          <w:iCs/>
          <w:color w:val="000000"/>
          <w:sz w:val="24"/>
          <w:szCs w:val="24"/>
          <w:lang w:eastAsia="ro-RO"/>
        </w:rPr>
        <w:t xml:space="preserve"> </w:t>
      </w:r>
      <w:r w:rsidR="00A448C6" w:rsidRPr="00A448C6">
        <w:rPr>
          <w:rFonts w:ascii="Times New Roman" w:hAnsi="Times New Roman"/>
          <w:sz w:val="24"/>
          <w:szCs w:val="24"/>
        </w:rPr>
        <w:t>β</w:t>
      </w:r>
      <w:r w:rsidR="00A448C6" w:rsidRPr="00A448C6">
        <w:rPr>
          <w:rFonts w:ascii="Times New Roman" w:hAnsi="Times New Roman"/>
          <w:sz w:val="24"/>
          <w:szCs w:val="24"/>
          <w:vertAlign w:val="subscript"/>
        </w:rPr>
        <w:t>e</w:t>
      </w:r>
      <w:r w:rsidR="00A448C6" w:rsidRPr="00A448C6">
        <w:rPr>
          <w:rFonts w:ascii="Times New Roman" w:hAnsi="Times New Roman"/>
          <w:sz w:val="24"/>
          <w:szCs w:val="24"/>
        </w:rPr>
        <w:t xml:space="preserve"> - </w:t>
      </w:r>
      <w:r w:rsidR="00A448C6" w:rsidRPr="00A448C6">
        <w:rPr>
          <w:rFonts w:ascii="Times New Roman" w:hAnsi="Times New Roman"/>
          <w:iCs/>
          <w:sz w:val="24"/>
          <w:szCs w:val="24"/>
        </w:rPr>
        <w:t>unghiul de înclinare exterior a danturii curbe</w:t>
      </w:r>
      <w:r w:rsidR="007C4DD3">
        <w:rPr>
          <w:rFonts w:ascii="Times New Roman" w:hAnsi="Times New Roman"/>
          <w:iCs/>
          <w:sz w:val="24"/>
          <w:szCs w:val="24"/>
        </w:rPr>
        <w:t>.</w:t>
      </w:r>
    </w:p>
    <w:p w:rsidR="0081212C" w:rsidRPr="00714436" w:rsidRDefault="0081212C" w:rsidP="0081212C">
      <w:pPr>
        <w:rPr>
          <w:b/>
          <w:bCs/>
          <w:i/>
          <w:iCs/>
          <w:color w:val="000000"/>
          <w:shd w:val="clear" w:color="auto" w:fill="FFFFFF"/>
          <w:lang w:val="en-GB"/>
        </w:rPr>
      </w:pPr>
      <w:r>
        <w:rPr>
          <w:b/>
          <w:bCs/>
          <w:i/>
          <w:iCs/>
          <w:color w:val="000000"/>
          <w:shd w:val="clear" w:color="auto" w:fill="FFFFFF"/>
          <w:lang w:val="en-GB"/>
        </w:rPr>
        <w:t>Angrenajul conic cu dantură curbă eloidă</w:t>
      </w:r>
    </w:p>
    <w:p w:rsidR="0081212C" w:rsidRPr="0081212C" w:rsidRDefault="0081212C" w:rsidP="0081212C">
      <w:pPr>
        <w:rPr>
          <w:rFonts w:eastAsia="Times New Roman"/>
          <w:color w:val="000000"/>
          <w:lang w:val="ro-RO" w:eastAsia="ro-RO"/>
        </w:rPr>
      </w:pPr>
      <w:r w:rsidRPr="0081212C">
        <w:rPr>
          <w:rFonts w:eastAsia="Times New Roman"/>
          <w:bCs/>
          <w:i/>
          <w:iCs/>
          <w:color w:val="000000"/>
          <w:lang w:eastAsia="ro-RO"/>
        </w:rPr>
        <w:t>Modulul frontal exterior</w:t>
      </w:r>
      <w:r w:rsidRPr="0081212C">
        <w:rPr>
          <w:rFonts w:eastAsia="Times New Roman"/>
          <w:color w:val="000000"/>
          <w:lang w:eastAsia="ro-RO"/>
        </w:rPr>
        <w:t>,  m</w:t>
      </w:r>
      <w:r w:rsidRPr="0081212C">
        <w:rPr>
          <w:rFonts w:eastAsia="Times New Roman"/>
          <w:color w:val="000000"/>
          <w:vertAlign w:val="subscript"/>
          <w:lang w:eastAsia="ro-RO"/>
        </w:rPr>
        <w:t>e</w:t>
      </w:r>
      <w:r w:rsidRPr="0081212C">
        <w:rPr>
          <w:rFonts w:eastAsia="Times New Roman"/>
          <w:color w:val="000000"/>
          <w:lang w:eastAsia="ro-RO"/>
        </w:rPr>
        <w:t> </w:t>
      </w:r>
      <w:r w:rsidRPr="0081212C">
        <w:rPr>
          <w:rFonts w:eastAsia="Times New Roman"/>
          <w:color w:val="000000"/>
          <w:lang w:val="en-GB" w:eastAsia="ro-RO"/>
        </w:rPr>
        <w:t>= </w:t>
      </w:r>
      <w:r w:rsidRPr="0081212C">
        <w:rPr>
          <w:rFonts w:eastAsia="Times New Roman"/>
          <w:color w:val="000000"/>
          <w:lang w:eastAsia="ro-RO"/>
        </w:rPr>
        <w:t>3,5 mm.</w:t>
      </w:r>
    </w:p>
    <w:p w:rsidR="0081212C" w:rsidRPr="0081212C" w:rsidRDefault="0081212C" w:rsidP="0081212C">
      <w:pPr>
        <w:rPr>
          <w:rFonts w:eastAsia="Times New Roman"/>
          <w:color w:val="000000"/>
          <w:lang w:val="ro-RO" w:eastAsia="ro-RO"/>
        </w:rPr>
      </w:pPr>
      <w:r w:rsidRPr="0081212C">
        <w:rPr>
          <w:rFonts w:eastAsia="Times New Roman"/>
          <w:bCs/>
          <w:i/>
          <w:iCs/>
          <w:color w:val="000000"/>
          <w:lang w:val="en-GB" w:eastAsia="ro-RO"/>
        </w:rPr>
        <w:t>Model geometric simplificat</w:t>
      </w:r>
    </w:p>
    <w:p w:rsidR="0081212C" w:rsidRPr="0081212C" w:rsidRDefault="0081212C" w:rsidP="0081212C">
      <w:pPr>
        <w:jc w:val="center"/>
        <w:rPr>
          <w:rFonts w:eastAsia="Times New Roman"/>
          <w:color w:val="000000"/>
          <w:sz w:val="27"/>
          <w:szCs w:val="27"/>
          <w:lang w:val="ro-RO" w:eastAsia="ro-RO"/>
        </w:rPr>
      </w:pPr>
      <w:r w:rsidRPr="0081212C">
        <w:rPr>
          <w:rFonts w:eastAsia="Times New Roman"/>
          <w:noProof/>
          <w:color w:val="000000"/>
          <w:sz w:val="27"/>
          <w:szCs w:val="27"/>
          <w:lang w:val="ro-RO" w:eastAsia="ro-RO"/>
        </w:rPr>
        <w:drawing>
          <wp:inline distT="0" distB="0" distL="0" distR="0">
            <wp:extent cx="4046220" cy="3802380"/>
            <wp:effectExtent l="0" t="0" r="0" b="7620"/>
            <wp:docPr id="18" name="Picture 18" descr="D:\RConCil_html\Exemple\Ex.3.2.2 Standardizarea modulului si parametri geometrici principali_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RConCil_html\Exemple\Ex.3.2.2 Standardizarea modulului si parametri geometrici principali_files\image01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46220" cy="3802380"/>
                    </a:xfrm>
                    <a:prstGeom prst="rect">
                      <a:avLst/>
                    </a:prstGeom>
                    <a:noFill/>
                    <a:ln>
                      <a:noFill/>
                    </a:ln>
                  </pic:spPr>
                </pic:pic>
              </a:graphicData>
            </a:graphic>
          </wp:inline>
        </w:drawing>
      </w:r>
    </w:p>
    <w:p w:rsidR="0081212C" w:rsidRPr="0081212C" w:rsidRDefault="0081212C" w:rsidP="0081212C">
      <w:pPr>
        <w:rPr>
          <w:rFonts w:eastAsia="Times New Roman"/>
          <w:color w:val="000000"/>
          <w:sz w:val="27"/>
          <w:szCs w:val="27"/>
          <w:lang w:val="ro-RO" w:eastAsia="ro-RO"/>
        </w:rPr>
      </w:pPr>
      <w:r w:rsidRPr="0081212C">
        <w:rPr>
          <w:rFonts w:eastAsia="Times New Roman"/>
          <w:i/>
          <w:iCs/>
          <w:color w:val="000000"/>
          <w:sz w:val="27"/>
          <w:szCs w:val="27"/>
          <w:lang w:val="en-GB" w:eastAsia="ro-RO"/>
        </w:rPr>
        <w:t> </w:t>
      </w:r>
    </w:p>
    <w:p w:rsidR="0081212C" w:rsidRDefault="0081212C" w:rsidP="0081212C">
      <w:pPr>
        <w:rPr>
          <w:lang w:val="ro-RO"/>
        </w:rPr>
      </w:pPr>
      <w:r>
        <w:rPr>
          <w:lang w:val="ro-RO"/>
        </w:rPr>
        <w:t>Pentru valorile adoptate se determină parametri geometrici principali:</w:t>
      </w:r>
    </w:p>
    <w:p w:rsidR="00BF01C1" w:rsidRDefault="00BF01C1" w:rsidP="0081212C">
      <w:pPr>
        <w:rPr>
          <w:lang w:val="ro-RO"/>
        </w:rPr>
      </w:pPr>
    </w:p>
    <w:p w:rsidR="00BF01C1" w:rsidRDefault="00BF01C1" w:rsidP="0081212C">
      <w:pPr>
        <w:rPr>
          <w:lang w:val="ro-RO"/>
        </w:rPr>
      </w:pPr>
      <w:r>
        <w:rPr>
          <w:noProof/>
          <w:lang w:val="ro-RO" w:eastAsia="ro-RO"/>
        </w:rPr>
        <w:drawing>
          <wp:inline distT="0" distB="0" distL="0" distR="0">
            <wp:extent cx="6248400" cy="1036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48400" cy="1036320"/>
                    </a:xfrm>
                    <a:prstGeom prst="rect">
                      <a:avLst/>
                    </a:prstGeom>
                    <a:noFill/>
                    <a:ln>
                      <a:noFill/>
                    </a:ln>
                  </pic:spPr>
                </pic:pic>
              </a:graphicData>
            </a:graphic>
          </wp:inline>
        </w:drawing>
      </w:r>
    </w:p>
    <w:p w:rsidR="0081212C" w:rsidRDefault="00BF01C1" w:rsidP="0081212C">
      <w:pPr>
        <w:rPr>
          <w:rFonts w:eastAsia="Times New Roman"/>
          <w:color w:val="000000"/>
          <w:sz w:val="27"/>
          <w:szCs w:val="27"/>
          <w:lang w:val="ro-RO" w:eastAsia="ro-RO"/>
        </w:rPr>
      </w:pPr>
      <w:r>
        <w:rPr>
          <w:rFonts w:eastAsia="Times New Roman"/>
          <w:noProof/>
          <w:color w:val="000000"/>
          <w:sz w:val="27"/>
          <w:szCs w:val="27"/>
          <w:lang w:val="ro-RO" w:eastAsia="ro-RO"/>
        </w:rPr>
        <w:drawing>
          <wp:inline distT="0" distB="0" distL="0" distR="0">
            <wp:extent cx="6278880" cy="1729740"/>
            <wp:effectExtent l="0" t="0" r="762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78880" cy="1729740"/>
                    </a:xfrm>
                    <a:prstGeom prst="rect">
                      <a:avLst/>
                    </a:prstGeom>
                    <a:noFill/>
                    <a:ln>
                      <a:noFill/>
                    </a:ln>
                  </pic:spPr>
                </pic:pic>
              </a:graphicData>
            </a:graphic>
          </wp:inline>
        </w:drawing>
      </w:r>
    </w:p>
    <w:p w:rsidR="00C33995" w:rsidRPr="0081212C" w:rsidRDefault="00C33995" w:rsidP="0081212C">
      <w:pPr>
        <w:rPr>
          <w:rFonts w:eastAsia="Times New Roman"/>
          <w:color w:val="000000"/>
          <w:sz w:val="27"/>
          <w:szCs w:val="27"/>
          <w:lang w:val="ro-RO" w:eastAsia="ro-RO"/>
        </w:rPr>
      </w:pPr>
    </w:p>
    <w:p w:rsidR="007C4DD3" w:rsidRPr="00BF01C1" w:rsidRDefault="007C4DD3" w:rsidP="00BF01C1">
      <w:pPr>
        <w:pStyle w:val="ListParagraph"/>
        <w:spacing w:after="0"/>
        <w:ind w:left="0"/>
        <w:jc w:val="both"/>
        <w:rPr>
          <w:rFonts w:ascii="Times New Roman" w:eastAsia="Times New Roman" w:hAnsi="Times New Roman"/>
          <w:bCs/>
          <w:iCs/>
          <w:color w:val="000000"/>
          <w:sz w:val="24"/>
          <w:szCs w:val="24"/>
          <w:lang w:eastAsia="ro-RO"/>
        </w:rPr>
      </w:pPr>
      <w:r w:rsidRPr="00A448C6">
        <w:rPr>
          <w:rFonts w:ascii="Times New Roman" w:hAnsi="Times New Roman"/>
          <w:sz w:val="24"/>
          <w:szCs w:val="24"/>
        </w:rPr>
        <w:t>unde</w:t>
      </w:r>
      <w:r>
        <w:rPr>
          <w:rFonts w:ascii="Times New Roman" w:hAnsi="Times New Roman"/>
          <w:sz w:val="24"/>
          <w:szCs w:val="24"/>
        </w:rPr>
        <w:t>:</w:t>
      </w:r>
      <w:r w:rsidRPr="00A448C6">
        <w:rPr>
          <w:rFonts w:ascii="Times New Roman" w:hAnsi="Times New Roman"/>
          <w:sz w:val="24"/>
          <w:szCs w:val="24"/>
        </w:rPr>
        <w:t xml:space="preserve"> z</w:t>
      </w:r>
      <w:r w:rsidRPr="00A448C6">
        <w:rPr>
          <w:rFonts w:ascii="Times New Roman" w:hAnsi="Times New Roman"/>
          <w:sz w:val="24"/>
          <w:szCs w:val="24"/>
          <w:vertAlign w:val="subscript"/>
        </w:rPr>
        <w:t>1</w:t>
      </w:r>
      <w:r w:rsidRPr="00A448C6">
        <w:rPr>
          <w:rFonts w:ascii="Times New Roman" w:hAnsi="Times New Roman"/>
          <w:sz w:val="24"/>
          <w:szCs w:val="24"/>
        </w:rPr>
        <w:t xml:space="preserve"> reprezintă numărul de dinţi ai pinionului, z</w:t>
      </w:r>
      <w:r w:rsidRPr="00A448C6">
        <w:rPr>
          <w:rFonts w:ascii="Times New Roman" w:hAnsi="Times New Roman"/>
          <w:sz w:val="24"/>
          <w:szCs w:val="24"/>
          <w:vertAlign w:val="subscript"/>
        </w:rPr>
        <w:t>2</w:t>
      </w:r>
      <w:r w:rsidRPr="00A448C6">
        <w:rPr>
          <w:rFonts w:ascii="Times New Roman" w:hAnsi="Times New Roman"/>
          <w:sz w:val="24"/>
          <w:szCs w:val="24"/>
        </w:rPr>
        <w:t xml:space="preserve"> - numărul de dinţi ai roţii, β</w:t>
      </w:r>
      <w:r w:rsidRPr="00A448C6">
        <w:rPr>
          <w:rFonts w:ascii="Times New Roman" w:hAnsi="Times New Roman"/>
          <w:sz w:val="24"/>
          <w:szCs w:val="24"/>
          <w:vertAlign w:val="subscript"/>
        </w:rPr>
        <w:t>m</w:t>
      </w:r>
      <w:r w:rsidRPr="00A448C6">
        <w:rPr>
          <w:rFonts w:ascii="Times New Roman" w:hAnsi="Times New Roman"/>
          <w:sz w:val="24"/>
          <w:szCs w:val="24"/>
        </w:rPr>
        <w:t xml:space="preserve"> - </w:t>
      </w:r>
      <w:r w:rsidRPr="00A448C6">
        <w:rPr>
          <w:rFonts w:ascii="Times New Roman" w:hAnsi="Times New Roman"/>
          <w:iCs/>
          <w:sz w:val="24"/>
          <w:szCs w:val="24"/>
        </w:rPr>
        <w:t>unghiul de înclinare median a danturii curbe, m</w:t>
      </w:r>
      <w:r w:rsidRPr="00A448C6">
        <w:rPr>
          <w:rFonts w:ascii="Times New Roman" w:hAnsi="Times New Roman"/>
          <w:iCs/>
          <w:sz w:val="24"/>
          <w:szCs w:val="24"/>
          <w:vertAlign w:val="subscript"/>
        </w:rPr>
        <w:t>e</w:t>
      </w:r>
      <w:r w:rsidRPr="00A448C6">
        <w:rPr>
          <w:rFonts w:ascii="Times New Roman" w:hAnsi="Times New Roman"/>
          <w:iCs/>
          <w:sz w:val="24"/>
          <w:szCs w:val="24"/>
        </w:rPr>
        <w:t xml:space="preserve"> - </w:t>
      </w:r>
      <w:r w:rsidRPr="00A448C6">
        <w:rPr>
          <w:rFonts w:ascii="Times New Roman" w:hAnsi="Times New Roman"/>
          <w:bCs/>
          <w:iCs/>
          <w:color w:val="000000"/>
          <w:sz w:val="24"/>
          <w:szCs w:val="24"/>
          <w:shd w:val="clear" w:color="auto" w:fill="FFFFFF"/>
        </w:rPr>
        <w:t xml:space="preserve">modulul frontal exterior, </w:t>
      </w:r>
      <w:r w:rsidRPr="00A448C6">
        <w:rPr>
          <w:rFonts w:ascii="Times New Roman" w:hAnsi="Times New Roman"/>
          <w:color w:val="000000"/>
          <w:sz w:val="24"/>
          <w:szCs w:val="24"/>
        </w:rPr>
        <w:t>ψ</w:t>
      </w:r>
      <w:r w:rsidRPr="00A448C6">
        <w:rPr>
          <w:rFonts w:ascii="Times New Roman" w:hAnsi="Times New Roman"/>
          <w:color w:val="000000"/>
          <w:sz w:val="24"/>
          <w:szCs w:val="24"/>
          <w:vertAlign w:val="subscript"/>
        </w:rPr>
        <w:t>d</w:t>
      </w:r>
      <w:r w:rsidRPr="00A448C6">
        <w:rPr>
          <w:rFonts w:ascii="Times New Roman" w:hAnsi="Times New Roman"/>
          <w:color w:val="000000"/>
          <w:sz w:val="24"/>
          <w:szCs w:val="24"/>
        </w:rPr>
        <w:t xml:space="preserve"> - </w:t>
      </w:r>
      <w:r w:rsidRPr="00A448C6">
        <w:rPr>
          <w:rFonts w:ascii="Times New Roman" w:hAnsi="Times New Roman"/>
          <w:sz w:val="24"/>
          <w:szCs w:val="24"/>
        </w:rPr>
        <w:t xml:space="preserve">factorul de lăţime, </w:t>
      </w:r>
      <w:r w:rsidR="0093631F">
        <w:rPr>
          <w:rFonts w:ascii="Times New Roman" w:hAnsi="Times New Roman"/>
          <w:color w:val="000000"/>
          <w:sz w:val="24"/>
          <w:szCs w:val="24"/>
          <w:shd w:val="clear" w:color="auto" w:fill="FFFFFF"/>
          <w:lang w:val="ro-RO"/>
        </w:rPr>
        <w:t>r</w:t>
      </w:r>
      <w:r w:rsidRPr="00A448C6">
        <w:rPr>
          <w:rFonts w:ascii="Times New Roman" w:hAnsi="Times New Roman"/>
          <w:color w:val="000000"/>
          <w:sz w:val="24"/>
          <w:szCs w:val="24"/>
          <w:shd w:val="clear" w:color="auto" w:fill="FFFFFF"/>
          <w:vertAlign w:val="subscript"/>
          <w:lang w:val="ro-RO"/>
        </w:rPr>
        <w:t>c</w:t>
      </w:r>
      <w:r w:rsidRPr="00A448C6">
        <w:rPr>
          <w:rFonts w:ascii="Times New Roman" w:hAnsi="Times New Roman"/>
          <w:color w:val="000000"/>
          <w:sz w:val="24"/>
          <w:szCs w:val="24"/>
          <w:shd w:val="clear" w:color="auto" w:fill="FFFFFF"/>
          <w:lang w:val="ro-RO"/>
        </w:rPr>
        <w:t xml:space="preserve"> </w:t>
      </w:r>
      <w:r w:rsidR="0093631F">
        <w:rPr>
          <w:rFonts w:ascii="Times New Roman" w:hAnsi="Times New Roman"/>
          <w:color w:val="000000"/>
          <w:sz w:val="24"/>
          <w:szCs w:val="24"/>
          <w:shd w:val="clear" w:color="auto" w:fill="FFFFFF"/>
          <w:lang w:val="ro-RO"/>
        </w:rPr>
        <w:t>–</w:t>
      </w:r>
      <w:r w:rsidRPr="00A448C6">
        <w:rPr>
          <w:rFonts w:ascii="Times New Roman" w:hAnsi="Times New Roman"/>
          <w:color w:val="000000"/>
          <w:sz w:val="24"/>
          <w:szCs w:val="24"/>
          <w:shd w:val="clear" w:color="auto" w:fill="FFFFFF"/>
          <w:lang w:val="ro-RO"/>
        </w:rPr>
        <w:t xml:space="preserve"> </w:t>
      </w:r>
      <w:r w:rsidR="0093631F">
        <w:rPr>
          <w:rFonts w:ascii="Times New Roman" w:hAnsi="Times New Roman"/>
          <w:color w:val="000000"/>
          <w:sz w:val="24"/>
          <w:szCs w:val="24"/>
          <w:shd w:val="clear" w:color="auto" w:fill="FFFFFF"/>
          <w:lang w:val="ro-RO"/>
        </w:rPr>
        <w:t>raza nominală de așezare a cuțitelor</w:t>
      </w:r>
      <w:r w:rsidRPr="00A448C6">
        <w:rPr>
          <w:rFonts w:ascii="Times New Roman" w:hAnsi="Times New Roman"/>
          <w:color w:val="000000"/>
          <w:sz w:val="24"/>
          <w:szCs w:val="24"/>
          <w:shd w:val="clear" w:color="auto" w:fill="FFFFFF"/>
          <w:lang w:val="ro-RO"/>
        </w:rPr>
        <w:t xml:space="preserve">, </w:t>
      </w:r>
      <w:r w:rsidR="0093631F">
        <w:rPr>
          <w:rFonts w:ascii="Times New Roman" w:hAnsi="Times New Roman"/>
          <w:color w:val="000000"/>
          <w:sz w:val="24"/>
          <w:szCs w:val="24"/>
          <w:shd w:val="clear" w:color="auto" w:fill="FFFFFF"/>
          <w:lang w:val="ro-RO"/>
        </w:rPr>
        <w:t>z</w:t>
      </w:r>
      <w:r w:rsidR="0093631F" w:rsidRPr="00A448C6">
        <w:rPr>
          <w:rFonts w:ascii="Times New Roman" w:hAnsi="Times New Roman"/>
          <w:color w:val="000000"/>
          <w:sz w:val="24"/>
          <w:szCs w:val="24"/>
          <w:shd w:val="clear" w:color="auto" w:fill="FFFFFF"/>
          <w:vertAlign w:val="subscript"/>
          <w:lang w:val="ro-RO"/>
        </w:rPr>
        <w:t>c</w:t>
      </w:r>
      <w:r w:rsidR="0093631F" w:rsidRPr="00A448C6">
        <w:rPr>
          <w:rFonts w:ascii="Times New Roman" w:hAnsi="Times New Roman"/>
          <w:color w:val="000000"/>
          <w:sz w:val="24"/>
          <w:szCs w:val="24"/>
          <w:shd w:val="clear" w:color="auto" w:fill="FFFFFF"/>
          <w:lang w:val="ro-RO"/>
        </w:rPr>
        <w:t xml:space="preserve"> </w:t>
      </w:r>
      <w:r w:rsidR="0093631F">
        <w:rPr>
          <w:rFonts w:ascii="Times New Roman" w:hAnsi="Times New Roman"/>
          <w:color w:val="000000"/>
          <w:sz w:val="24"/>
          <w:szCs w:val="24"/>
          <w:shd w:val="clear" w:color="auto" w:fill="FFFFFF"/>
          <w:lang w:val="ro-RO"/>
        </w:rPr>
        <w:t>–</w:t>
      </w:r>
      <w:r w:rsidR="0093631F" w:rsidRPr="00A448C6">
        <w:rPr>
          <w:rFonts w:ascii="Times New Roman" w:hAnsi="Times New Roman"/>
          <w:color w:val="000000"/>
          <w:sz w:val="24"/>
          <w:szCs w:val="24"/>
          <w:shd w:val="clear" w:color="auto" w:fill="FFFFFF"/>
          <w:lang w:val="ro-RO"/>
        </w:rPr>
        <w:t xml:space="preserve"> </w:t>
      </w:r>
      <w:r w:rsidR="00F93401">
        <w:rPr>
          <w:rFonts w:ascii="Times New Roman" w:hAnsi="Times New Roman"/>
          <w:color w:val="000000"/>
          <w:sz w:val="24"/>
          <w:szCs w:val="24"/>
          <w:shd w:val="clear" w:color="auto" w:fill="FFFFFF"/>
          <w:lang w:val="ro-RO"/>
        </w:rPr>
        <w:t>numărul grupelor de cuțite</w:t>
      </w:r>
      <w:r w:rsidR="0093631F" w:rsidRPr="00A448C6">
        <w:rPr>
          <w:rFonts w:ascii="Times New Roman" w:hAnsi="Times New Roman"/>
          <w:color w:val="000000"/>
          <w:sz w:val="24"/>
          <w:szCs w:val="24"/>
          <w:shd w:val="clear" w:color="auto" w:fill="FFFFFF"/>
          <w:lang w:val="ro-RO"/>
        </w:rPr>
        <w:t xml:space="preserve">, </w:t>
      </w:r>
      <w:r w:rsidRPr="00A448C6">
        <w:rPr>
          <w:rFonts w:ascii="Times New Roman" w:hAnsi="Times New Roman"/>
          <w:sz w:val="24"/>
          <w:szCs w:val="24"/>
        </w:rPr>
        <w:t>δ</w:t>
      </w:r>
      <w:r w:rsidRPr="00A448C6">
        <w:rPr>
          <w:rFonts w:ascii="Times New Roman" w:hAnsi="Times New Roman"/>
          <w:sz w:val="24"/>
          <w:szCs w:val="24"/>
          <w:vertAlign w:val="subscript"/>
        </w:rPr>
        <w:t>1</w:t>
      </w:r>
      <w:r w:rsidRPr="00A448C6">
        <w:rPr>
          <w:rFonts w:ascii="Times New Roman" w:hAnsi="Times New Roman"/>
          <w:sz w:val="24"/>
          <w:szCs w:val="24"/>
        </w:rPr>
        <w:t xml:space="preserve"> - unghiul conului de divizare al pinionului, </w:t>
      </w:r>
      <w:r w:rsidRPr="00A448C6">
        <w:rPr>
          <w:rFonts w:ascii="Times New Roman" w:hAnsi="Times New Roman"/>
          <w:iCs/>
          <w:sz w:val="24"/>
          <w:szCs w:val="24"/>
        </w:rPr>
        <w:t>m</w:t>
      </w:r>
      <w:r w:rsidRPr="00A448C6">
        <w:rPr>
          <w:rFonts w:ascii="Times New Roman" w:hAnsi="Times New Roman"/>
          <w:iCs/>
          <w:sz w:val="24"/>
          <w:szCs w:val="24"/>
          <w:vertAlign w:val="subscript"/>
        </w:rPr>
        <w:t>mt</w:t>
      </w:r>
      <w:r w:rsidRPr="00A448C6">
        <w:rPr>
          <w:rFonts w:ascii="Times New Roman" w:hAnsi="Times New Roman"/>
          <w:iCs/>
          <w:sz w:val="24"/>
          <w:szCs w:val="24"/>
        </w:rPr>
        <w:t xml:space="preserve"> - </w:t>
      </w:r>
      <w:r w:rsidRPr="00A448C6">
        <w:rPr>
          <w:rFonts w:ascii="Times New Roman" w:hAnsi="Times New Roman"/>
          <w:bCs/>
          <w:iCs/>
          <w:color w:val="000000"/>
          <w:sz w:val="24"/>
          <w:szCs w:val="24"/>
          <w:shd w:val="clear" w:color="auto" w:fill="FFFFFF"/>
        </w:rPr>
        <w:t xml:space="preserve">modulul frontal mediu, b – lăţimea danturii, </w:t>
      </w:r>
      <w:r w:rsidRPr="00A448C6">
        <w:rPr>
          <w:rFonts w:ascii="Times New Roman" w:eastAsia="Times New Roman" w:hAnsi="Times New Roman"/>
          <w:bCs/>
          <w:iCs/>
          <w:color w:val="000000"/>
          <w:sz w:val="24"/>
          <w:szCs w:val="24"/>
          <w:lang w:eastAsia="ro-RO"/>
        </w:rPr>
        <w:t>R</w:t>
      </w:r>
      <w:r w:rsidRPr="00A448C6">
        <w:rPr>
          <w:rFonts w:ascii="Times New Roman" w:eastAsia="Times New Roman" w:hAnsi="Times New Roman"/>
          <w:bCs/>
          <w:iCs/>
          <w:color w:val="000000"/>
          <w:sz w:val="24"/>
          <w:szCs w:val="24"/>
          <w:vertAlign w:val="subscript"/>
          <w:lang w:eastAsia="ro-RO"/>
        </w:rPr>
        <w:t>e</w:t>
      </w:r>
      <w:r w:rsidRPr="00A448C6">
        <w:rPr>
          <w:rFonts w:ascii="Times New Roman" w:eastAsia="Times New Roman" w:hAnsi="Times New Roman"/>
          <w:bCs/>
          <w:iCs/>
          <w:color w:val="000000"/>
          <w:sz w:val="24"/>
          <w:szCs w:val="24"/>
          <w:lang w:eastAsia="ro-RO"/>
        </w:rPr>
        <w:t xml:space="preserve"> - lungimea generatoare</w:t>
      </w:r>
      <w:r>
        <w:rPr>
          <w:rFonts w:ascii="Times New Roman" w:eastAsia="Times New Roman" w:hAnsi="Times New Roman"/>
          <w:bCs/>
          <w:iCs/>
          <w:color w:val="000000"/>
          <w:sz w:val="24"/>
          <w:szCs w:val="24"/>
          <w:lang w:eastAsia="ro-RO"/>
        </w:rPr>
        <w:t>i</w:t>
      </w:r>
      <w:r w:rsidRPr="00A448C6">
        <w:rPr>
          <w:rFonts w:ascii="Times New Roman" w:eastAsia="Times New Roman" w:hAnsi="Times New Roman"/>
          <w:bCs/>
          <w:iCs/>
          <w:color w:val="000000"/>
          <w:sz w:val="24"/>
          <w:szCs w:val="24"/>
          <w:lang w:eastAsia="ro-RO"/>
        </w:rPr>
        <w:t xml:space="preserve"> conului de divizare exterior, R</w:t>
      </w:r>
      <w:r w:rsidRPr="00A448C6">
        <w:rPr>
          <w:rFonts w:ascii="Times New Roman" w:eastAsia="Times New Roman" w:hAnsi="Times New Roman"/>
          <w:bCs/>
          <w:iCs/>
          <w:color w:val="000000"/>
          <w:sz w:val="24"/>
          <w:szCs w:val="24"/>
          <w:vertAlign w:val="subscript"/>
          <w:lang w:eastAsia="ro-RO"/>
        </w:rPr>
        <w:t>m</w:t>
      </w:r>
      <w:r w:rsidRPr="00A448C6">
        <w:rPr>
          <w:rFonts w:ascii="Times New Roman" w:eastAsia="Times New Roman" w:hAnsi="Times New Roman"/>
          <w:bCs/>
          <w:iCs/>
          <w:color w:val="000000"/>
          <w:sz w:val="24"/>
          <w:szCs w:val="24"/>
          <w:lang w:eastAsia="ro-RO"/>
        </w:rPr>
        <w:t xml:space="preserve"> - lungimea generatoare conului de divizare median, </w:t>
      </w:r>
      <w:r w:rsidRPr="00A448C6">
        <w:rPr>
          <w:rFonts w:ascii="Times New Roman" w:hAnsi="Times New Roman"/>
          <w:sz w:val="24"/>
          <w:szCs w:val="24"/>
        </w:rPr>
        <w:t>d</w:t>
      </w:r>
      <w:r w:rsidRPr="00A448C6">
        <w:rPr>
          <w:rFonts w:ascii="Times New Roman" w:hAnsi="Times New Roman"/>
          <w:sz w:val="24"/>
          <w:szCs w:val="24"/>
          <w:vertAlign w:val="subscript"/>
        </w:rPr>
        <w:t>e1</w:t>
      </w:r>
      <w:r w:rsidRPr="00A448C6">
        <w:rPr>
          <w:rFonts w:ascii="Times New Roman" w:hAnsi="Times New Roman"/>
          <w:sz w:val="24"/>
          <w:szCs w:val="24"/>
        </w:rPr>
        <w:t xml:space="preserve"> - </w:t>
      </w:r>
      <w:r w:rsidRPr="00A448C6">
        <w:rPr>
          <w:rFonts w:ascii="Times New Roman" w:eastAsia="Times New Roman" w:hAnsi="Times New Roman"/>
          <w:bCs/>
          <w:iCs/>
          <w:color w:val="000000"/>
          <w:sz w:val="24"/>
          <w:szCs w:val="24"/>
          <w:lang w:eastAsia="ro-RO"/>
        </w:rPr>
        <w:t xml:space="preserve">diametrul de divizare al conului frontal exterior al pinionului, </w:t>
      </w:r>
      <w:r w:rsidR="00BF01C1" w:rsidRPr="00A448C6">
        <w:rPr>
          <w:rFonts w:ascii="Times New Roman" w:hAnsi="Times New Roman"/>
          <w:iCs/>
          <w:sz w:val="24"/>
          <w:szCs w:val="24"/>
        </w:rPr>
        <w:t>m</w:t>
      </w:r>
      <w:r w:rsidR="00BF01C1" w:rsidRPr="00A448C6">
        <w:rPr>
          <w:rFonts w:ascii="Times New Roman" w:hAnsi="Times New Roman"/>
          <w:iCs/>
          <w:sz w:val="24"/>
          <w:szCs w:val="24"/>
          <w:vertAlign w:val="subscript"/>
        </w:rPr>
        <w:t>m</w:t>
      </w:r>
      <w:r w:rsidR="00BF01C1">
        <w:rPr>
          <w:rFonts w:ascii="Times New Roman" w:hAnsi="Times New Roman"/>
          <w:iCs/>
          <w:sz w:val="24"/>
          <w:szCs w:val="24"/>
          <w:vertAlign w:val="subscript"/>
        </w:rPr>
        <w:t>n</w:t>
      </w:r>
      <w:r w:rsidR="00BF01C1" w:rsidRPr="00A448C6">
        <w:rPr>
          <w:rFonts w:ascii="Times New Roman" w:hAnsi="Times New Roman"/>
          <w:iCs/>
          <w:sz w:val="24"/>
          <w:szCs w:val="24"/>
        </w:rPr>
        <w:t xml:space="preserve"> - </w:t>
      </w:r>
      <w:r w:rsidR="00BF01C1">
        <w:rPr>
          <w:rFonts w:ascii="Times New Roman" w:hAnsi="Times New Roman"/>
          <w:bCs/>
          <w:iCs/>
          <w:color w:val="000000"/>
          <w:sz w:val="24"/>
          <w:szCs w:val="24"/>
          <w:shd w:val="clear" w:color="auto" w:fill="FFFFFF"/>
        </w:rPr>
        <w:t xml:space="preserve">modulul </w:t>
      </w:r>
      <w:r w:rsidR="00BF01C1" w:rsidRPr="00A448C6">
        <w:rPr>
          <w:rFonts w:ascii="Times New Roman" w:hAnsi="Times New Roman"/>
          <w:bCs/>
          <w:iCs/>
          <w:color w:val="000000"/>
          <w:sz w:val="24"/>
          <w:szCs w:val="24"/>
          <w:shd w:val="clear" w:color="auto" w:fill="FFFFFF"/>
        </w:rPr>
        <w:t>mediu</w:t>
      </w:r>
      <w:r w:rsidR="00BF01C1">
        <w:rPr>
          <w:rFonts w:ascii="Times New Roman" w:hAnsi="Times New Roman"/>
          <w:bCs/>
          <w:iCs/>
          <w:color w:val="000000"/>
          <w:sz w:val="24"/>
          <w:szCs w:val="24"/>
          <w:shd w:val="clear" w:color="auto" w:fill="FFFFFF"/>
        </w:rPr>
        <w:t xml:space="preserve"> normal</w:t>
      </w:r>
      <w:r w:rsidR="00BF01C1" w:rsidRPr="00A448C6">
        <w:rPr>
          <w:rFonts w:ascii="Times New Roman" w:hAnsi="Times New Roman"/>
          <w:bCs/>
          <w:iCs/>
          <w:color w:val="000000"/>
          <w:sz w:val="24"/>
          <w:szCs w:val="24"/>
          <w:shd w:val="clear" w:color="auto" w:fill="FFFFFF"/>
        </w:rPr>
        <w:t>,</w:t>
      </w:r>
      <w:r w:rsidR="00BF01C1">
        <w:rPr>
          <w:rFonts w:ascii="Times New Roman" w:hAnsi="Times New Roman"/>
          <w:bCs/>
          <w:iCs/>
          <w:color w:val="000000"/>
          <w:sz w:val="24"/>
          <w:szCs w:val="24"/>
          <w:shd w:val="clear" w:color="auto" w:fill="FFFFFF"/>
        </w:rPr>
        <w:t xml:space="preserve"> </w:t>
      </w:r>
      <w:r w:rsidR="00BF01C1" w:rsidRPr="00A448C6">
        <w:rPr>
          <w:rFonts w:ascii="Times New Roman" w:hAnsi="Times New Roman"/>
          <w:sz w:val="24"/>
          <w:szCs w:val="24"/>
        </w:rPr>
        <w:t>δ</w:t>
      </w:r>
      <w:r w:rsidR="00BF01C1">
        <w:rPr>
          <w:rFonts w:ascii="Times New Roman" w:hAnsi="Times New Roman"/>
          <w:sz w:val="24"/>
          <w:szCs w:val="24"/>
          <w:vertAlign w:val="subscript"/>
        </w:rPr>
        <w:t>c</w:t>
      </w:r>
      <w:r w:rsidR="00BF01C1" w:rsidRPr="00A448C6">
        <w:rPr>
          <w:rFonts w:ascii="Times New Roman" w:hAnsi="Times New Roman"/>
          <w:sz w:val="24"/>
          <w:szCs w:val="24"/>
        </w:rPr>
        <w:t xml:space="preserve"> - unghiul c</w:t>
      </w:r>
      <w:r w:rsidR="00BF01C1">
        <w:rPr>
          <w:rFonts w:ascii="Times New Roman" w:hAnsi="Times New Roman"/>
          <w:sz w:val="24"/>
          <w:szCs w:val="24"/>
        </w:rPr>
        <w:t>onului de orientare a cuțitelor</w:t>
      </w:r>
      <w:r w:rsidR="00BF01C1" w:rsidRPr="00A448C6">
        <w:rPr>
          <w:rFonts w:ascii="Times New Roman" w:hAnsi="Times New Roman"/>
          <w:sz w:val="24"/>
          <w:szCs w:val="24"/>
        </w:rPr>
        <w:t>,</w:t>
      </w:r>
      <w:r w:rsidR="00BF01C1">
        <w:rPr>
          <w:rFonts w:ascii="Times New Roman" w:hAnsi="Times New Roman"/>
          <w:sz w:val="24"/>
          <w:szCs w:val="24"/>
        </w:rPr>
        <w:t xml:space="preserve"> ρ – excentricitatea axului portcuțite, φ</w:t>
      </w:r>
      <w:r w:rsidR="00BF01C1">
        <w:rPr>
          <w:rFonts w:ascii="Times New Roman" w:hAnsi="Times New Roman"/>
          <w:sz w:val="24"/>
          <w:szCs w:val="24"/>
          <w:vertAlign w:val="subscript"/>
        </w:rPr>
        <w:t>e</w:t>
      </w:r>
      <w:r w:rsidR="00BF01C1">
        <w:rPr>
          <w:rFonts w:ascii="Times New Roman" w:hAnsi="Times New Roman"/>
          <w:sz w:val="24"/>
          <w:szCs w:val="24"/>
        </w:rPr>
        <w:t xml:space="preserve"> - </w:t>
      </w:r>
      <w:r w:rsidR="00BF01C1">
        <w:rPr>
          <w:rFonts w:ascii="Times New Roman" w:hAnsi="Times New Roman"/>
          <w:color w:val="000000"/>
          <w:shd w:val="clear" w:color="auto" w:fill="FFFFFF"/>
        </w:rPr>
        <w:t>u</w:t>
      </w:r>
      <w:r w:rsidR="00BF01C1" w:rsidRPr="00BF01C1">
        <w:rPr>
          <w:rFonts w:ascii="Times New Roman" w:hAnsi="Times New Roman"/>
          <w:color w:val="000000"/>
          <w:shd w:val="clear" w:color="auto" w:fill="FFFFFF"/>
        </w:rPr>
        <w:t>nghiul corespuzător lungimii exterioare a generatoarei conului de divizare</w:t>
      </w:r>
      <w:r w:rsidR="00BF01C1">
        <w:rPr>
          <w:rFonts w:ascii="Times New Roman" w:hAnsi="Times New Roman"/>
          <w:color w:val="000000"/>
          <w:shd w:val="clear" w:color="auto" w:fill="FFFFFF"/>
        </w:rPr>
        <w:t xml:space="preserve">, </w:t>
      </w:r>
      <w:r w:rsidRPr="00A448C6">
        <w:rPr>
          <w:rFonts w:ascii="Times New Roman" w:hAnsi="Times New Roman"/>
          <w:sz w:val="24"/>
          <w:szCs w:val="24"/>
        </w:rPr>
        <w:t>β</w:t>
      </w:r>
      <w:r w:rsidRPr="00A448C6">
        <w:rPr>
          <w:rFonts w:ascii="Times New Roman" w:hAnsi="Times New Roman"/>
          <w:sz w:val="24"/>
          <w:szCs w:val="24"/>
          <w:vertAlign w:val="subscript"/>
        </w:rPr>
        <w:t>e</w:t>
      </w:r>
      <w:r w:rsidRPr="00A448C6">
        <w:rPr>
          <w:rFonts w:ascii="Times New Roman" w:hAnsi="Times New Roman"/>
          <w:sz w:val="24"/>
          <w:szCs w:val="24"/>
        </w:rPr>
        <w:t xml:space="preserve"> - </w:t>
      </w:r>
      <w:r w:rsidRPr="00A448C6">
        <w:rPr>
          <w:rFonts w:ascii="Times New Roman" w:hAnsi="Times New Roman"/>
          <w:iCs/>
          <w:sz w:val="24"/>
          <w:szCs w:val="24"/>
        </w:rPr>
        <w:t xml:space="preserve">unghiul de înclinare </w:t>
      </w:r>
      <w:r w:rsidR="00BF01C1">
        <w:rPr>
          <w:rFonts w:ascii="Times New Roman" w:hAnsi="Times New Roman"/>
          <w:iCs/>
          <w:sz w:val="24"/>
          <w:szCs w:val="24"/>
        </w:rPr>
        <w:t xml:space="preserve">de divizare </w:t>
      </w:r>
      <w:r w:rsidRPr="00A448C6">
        <w:rPr>
          <w:rFonts w:ascii="Times New Roman" w:hAnsi="Times New Roman"/>
          <w:iCs/>
          <w:sz w:val="24"/>
          <w:szCs w:val="24"/>
        </w:rPr>
        <w:t>exterior a danturii curbe</w:t>
      </w:r>
      <w:r>
        <w:rPr>
          <w:rFonts w:ascii="Times New Roman" w:hAnsi="Times New Roman"/>
          <w:iCs/>
          <w:sz w:val="24"/>
          <w:szCs w:val="24"/>
        </w:rPr>
        <w:t>.</w:t>
      </w:r>
    </w:p>
    <w:p w:rsidR="0081212C" w:rsidRPr="0081212C" w:rsidRDefault="0081212C" w:rsidP="0081212C">
      <w:pPr>
        <w:rPr>
          <w:rFonts w:eastAsia="Times New Roman"/>
          <w:color w:val="000000"/>
          <w:lang w:val="ro-RO" w:eastAsia="ro-RO"/>
        </w:rPr>
      </w:pPr>
      <w:r w:rsidRPr="0081212C">
        <w:rPr>
          <w:rFonts w:eastAsia="Times New Roman"/>
          <w:i/>
          <w:color w:val="000000"/>
          <w:lang w:eastAsia="ro-RO"/>
        </w:rPr>
        <w:t>Modulul nominal al capului portcu</w:t>
      </w:r>
      <w:r w:rsidRPr="0081212C">
        <w:rPr>
          <w:rFonts w:eastAsia="Times New Roman"/>
          <w:i/>
          <w:color w:val="000000"/>
          <w:lang w:val="ro-RO" w:eastAsia="ro-RO"/>
        </w:rPr>
        <w:t>ţite</w:t>
      </w:r>
      <w:r w:rsidRPr="0081212C">
        <w:rPr>
          <w:rFonts w:eastAsia="Times New Roman"/>
          <w:color w:val="000000"/>
          <w:lang w:val="ro-RO" w:eastAsia="ro-RO"/>
        </w:rPr>
        <w:t>, </w:t>
      </w:r>
      <w:r w:rsidRPr="0081212C">
        <w:rPr>
          <w:rFonts w:eastAsia="Times New Roman"/>
          <w:color w:val="000000"/>
          <w:lang w:eastAsia="ro-RO"/>
        </w:rPr>
        <w:t> m</w:t>
      </w:r>
      <w:r w:rsidRPr="0081212C">
        <w:rPr>
          <w:rFonts w:eastAsia="Times New Roman"/>
          <w:color w:val="000000"/>
          <w:vertAlign w:val="subscript"/>
          <w:lang w:eastAsia="ro-RO"/>
        </w:rPr>
        <w:t>c</w:t>
      </w:r>
      <w:r w:rsidRPr="0081212C">
        <w:rPr>
          <w:rFonts w:eastAsia="Times New Roman"/>
          <w:color w:val="000000"/>
          <w:lang w:eastAsia="ro-RO"/>
        </w:rPr>
        <w:t> </w:t>
      </w:r>
      <w:r w:rsidRPr="0081212C">
        <w:rPr>
          <w:rFonts w:eastAsia="Times New Roman"/>
          <w:color w:val="000000"/>
          <w:lang w:val="en-GB" w:eastAsia="ro-RO"/>
        </w:rPr>
        <w:t>= 2,65 mm</w:t>
      </w:r>
    </w:p>
    <w:p w:rsidR="00351773" w:rsidRDefault="00351773" w:rsidP="00351773">
      <w:pPr>
        <w:rPr>
          <w:lang w:val="ro-RO"/>
        </w:rPr>
      </w:pPr>
    </w:p>
    <w:p w:rsidR="00351773" w:rsidRPr="004A7029" w:rsidRDefault="00351773" w:rsidP="004461D3">
      <w:pPr>
        <w:pStyle w:val="ListParagraph"/>
        <w:numPr>
          <w:ilvl w:val="1"/>
          <w:numId w:val="9"/>
        </w:numPr>
        <w:rPr>
          <w:rFonts w:ascii="Times New Roman" w:hAnsi="Times New Roman"/>
          <w:sz w:val="28"/>
          <w:szCs w:val="28"/>
          <w:lang w:val="ro-RO"/>
        </w:rPr>
      </w:pPr>
      <w:r w:rsidRPr="004A7029">
        <w:rPr>
          <w:rFonts w:ascii="Times New Roman" w:hAnsi="Times New Roman"/>
          <w:sz w:val="28"/>
          <w:szCs w:val="28"/>
          <w:lang w:val="ro-RO"/>
        </w:rPr>
        <w:t>PREDIMENSIONAREA ANGRENAJULUI CILINDRIC</w:t>
      </w:r>
    </w:p>
    <w:p w:rsidR="00351773" w:rsidRPr="00CD5839" w:rsidRDefault="00351773" w:rsidP="00351773">
      <w:pPr>
        <w:pStyle w:val="ListParagraph"/>
        <w:jc w:val="both"/>
        <w:rPr>
          <w:rFonts w:ascii="Times New Roman" w:hAnsi="Times New Roman"/>
          <w:sz w:val="24"/>
          <w:szCs w:val="24"/>
        </w:rPr>
      </w:pPr>
    </w:p>
    <w:p w:rsidR="00351773" w:rsidRPr="004A7029" w:rsidRDefault="00351773" w:rsidP="004461D3">
      <w:pPr>
        <w:pStyle w:val="ListParagraph"/>
        <w:numPr>
          <w:ilvl w:val="2"/>
          <w:numId w:val="9"/>
        </w:numPr>
        <w:ind w:left="1418" w:hanging="709"/>
        <w:jc w:val="both"/>
        <w:rPr>
          <w:rFonts w:ascii="Times New Roman" w:hAnsi="Times New Roman"/>
          <w:sz w:val="24"/>
          <w:szCs w:val="24"/>
        </w:rPr>
      </w:pPr>
      <w:r w:rsidRPr="004A7029">
        <w:rPr>
          <w:rFonts w:ascii="Times New Roman" w:hAnsi="Times New Roman"/>
          <w:sz w:val="24"/>
          <w:szCs w:val="24"/>
        </w:rPr>
        <w:t>DETERMINAREA MODULULUI FRONTAL</w:t>
      </w:r>
    </w:p>
    <w:p w:rsidR="00351773" w:rsidRDefault="00351773" w:rsidP="00351773">
      <w:r>
        <w:rPr>
          <w:rFonts w:eastAsia="Batang"/>
          <w:b/>
          <w:bCs/>
          <w:i/>
        </w:rPr>
        <w:t>Schema de calcul</w:t>
      </w:r>
      <w:r>
        <w:t xml:space="preserve"> </w:t>
      </w:r>
    </w:p>
    <w:p w:rsidR="00351773" w:rsidRPr="00B169C1" w:rsidRDefault="00BF01C1" w:rsidP="00351773">
      <w:pPr>
        <w:jc w:val="both"/>
        <w:rPr>
          <w:rFonts w:eastAsia="Times New Roman"/>
          <w:bCs/>
          <w:iCs/>
          <w:color w:val="000000"/>
          <w:lang w:eastAsia="ro-RO"/>
        </w:rPr>
      </w:pPr>
      <w:r w:rsidRPr="006B5384">
        <w:rPr>
          <w:b/>
          <w:i/>
          <w:noProof/>
          <w:lang w:val="ro-RO" w:eastAsia="ro-RO"/>
        </w:rPr>
        <mc:AlternateContent>
          <mc:Choice Requires="wps">
            <w:drawing>
              <wp:anchor distT="45720" distB="45720" distL="114300" distR="114300" simplePos="0" relativeHeight="251686912" behindDoc="0" locked="0" layoutInCell="1" allowOverlap="1" wp14:anchorId="3AD3E2A5" wp14:editId="6DAAA0BE">
                <wp:simplePos x="0" y="0"/>
                <wp:positionH relativeFrom="margin">
                  <wp:align>center</wp:align>
                </wp:positionH>
                <wp:positionV relativeFrom="margin">
                  <wp:posOffset>5411470</wp:posOffset>
                </wp:positionV>
                <wp:extent cx="5029200" cy="2179320"/>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179320"/>
                        </a:xfrm>
                        <a:prstGeom prst="rect">
                          <a:avLst/>
                        </a:prstGeom>
                        <a:solidFill>
                          <a:srgbClr val="FFFFFF"/>
                        </a:solidFill>
                        <a:ln w="9525">
                          <a:noFill/>
                          <a:miter lim="800000"/>
                          <a:headEnd/>
                          <a:tailEnd/>
                        </a:ln>
                      </wps:spPr>
                      <wps:txbx>
                        <w:txbxContent>
                          <w:p w:rsidR="00A67B23" w:rsidRDefault="00A67B23" w:rsidP="00351773">
                            <w:pPr>
                              <w:ind w:firstLine="567"/>
                              <w:jc w:val="center"/>
                              <w:rPr>
                                <w:b/>
                                <w:i/>
                              </w:rPr>
                            </w:pPr>
                            <w:r>
                              <w:rPr>
                                <w:b/>
                                <w:i/>
                                <w:noProof/>
                                <w:lang w:val="ro-RO" w:eastAsia="ro-RO"/>
                              </w:rPr>
                              <w:drawing>
                                <wp:inline distT="0" distB="0" distL="0" distR="0">
                                  <wp:extent cx="1569720" cy="2072640"/>
                                  <wp:effectExtent l="0" t="0" r="0" b="381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69720" cy="2072640"/>
                                          </a:xfrm>
                                          <a:prstGeom prst="rect">
                                            <a:avLst/>
                                          </a:prstGeom>
                                          <a:noFill/>
                                          <a:ln>
                                            <a:noFill/>
                                          </a:ln>
                                        </pic:spPr>
                                      </pic:pic>
                                    </a:graphicData>
                                  </a:graphic>
                                </wp:inline>
                              </w:drawing>
                            </w:r>
                          </w:p>
                          <w:p w:rsidR="00A67B23" w:rsidRDefault="00A67B23" w:rsidP="003517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3E2A5" id="_x0000_s1030" type="#_x0000_t202" style="position:absolute;left:0;text-align:left;margin-left:0;margin-top:426.1pt;width:396pt;height:171.6pt;z-index:2516869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" stroked="f">
                <v:textbox>
                  <w:txbxContent>
                    <w:p w:rsidR="00A67B23" w:rsidRDefault="00A67B23" w:rsidP="00351773">
                      <w:pPr>
                        <w:ind w:firstLine="567"/>
                        <w:jc w:val="center"/>
                        <w:rPr>
                          <w:b/>
                          <w:i/>
                        </w:rPr>
                      </w:pPr>
                      <w:r>
                        <w:rPr>
                          <w:b/>
                          <w:i/>
                          <w:noProof/>
                          <w:lang w:val="ro-RO" w:eastAsia="ro-RO"/>
                        </w:rPr>
                        <w:drawing>
                          <wp:inline distT="0" distB="0" distL="0" distR="0">
                            <wp:extent cx="1569720" cy="2072640"/>
                            <wp:effectExtent l="0" t="0" r="0" b="381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69720" cy="2072640"/>
                                    </a:xfrm>
                                    <a:prstGeom prst="rect">
                                      <a:avLst/>
                                    </a:prstGeom>
                                    <a:noFill/>
                                    <a:ln>
                                      <a:noFill/>
                                    </a:ln>
                                  </pic:spPr>
                                </pic:pic>
                              </a:graphicData>
                            </a:graphic>
                          </wp:inline>
                        </w:drawing>
                      </w:r>
                    </w:p>
                    <w:p w:rsidR="00A67B23" w:rsidRDefault="00A67B23" w:rsidP="00351773"/>
                  </w:txbxContent>
                </v:textbox>
                <w10:wrap type="topAndBottom" anchorx="margin" anchory="margin"/>
              </v:shape>
            </w:pict>
          </mc:Fallback>
        </mc:AlternateContent>
      </w:r>
      <w:r w:rsidR="009C18EF">
        <w:t>În figură</w:t>
      </w:r>
      <w:r w:rsidR="00351773">
        <w:t xml:space="preserve"> se prezintă schema de calcul a angrenajului cilindric în care se evidenţiază momentul de torsiune al pinionului (T</w:t>
      </w:r>
      <w:r w:rsidR="00351773">
        <w:rPr>
          <w:vertAlign w:val="subscript"/>
        </w:rPr>
        <w:t>1</w:t>
      </w:r>
      <w:r w:rsidR="00351773">
        <w:t xml:space="preserve">) şi parametri geometrici de calcul: </w:t>
      </w:r>
      <w:r w:rsidR="00351773" w:rsidRPr="002E768A">
        <w:rPr>
          <w:rFonts w:eastAsia="Times New Roman"/>
          <w:bCs/>
          <w:iCs/>
          <w:color w:val="000000"/>
          <w:lang w:eastAsia="ro-RO"/>
        </w:rPr>
        <w:t>diametrul de</w:t>
      </w:r>
      <w:r w:rsidR="00351773">
        <w:rPr>
          <w:rFonts w:eastAsia="Times New Roman"/>
          <w:bCs/>
          <w:iCs/>
          <w:color w:val="000000"/>
          <w:lang w:eastAsia="ro-RO"/>
        </w:rPr>
        <w:t xml:space="preserve"> divizare al pinionului </w:t>
      </w:r>
      <w:r w:rsidR="00351773">
        <w:t>(d</w:t>
      </w:r>
      <w:r w:rsidR="00351773">
        <w:rPr>
          <w:vertAlign w:val="subscript"/>
        </w:rPr>
        <w:t>1</w:t>
      </w:r>
      <w:r w:rsidR="00351773">
        <w:t>)</w:t>
      </w:r>
      <w:r w:rsidR="00351773">
        <w:rPr>
          <w:rFonts w:eastAsia="Times New Roman"/>
          <w:bCs/>
          <w:iCs/>
          <w:color w:val="000000"/>
          <w:lang w:eastAsia="ro-RO"/>
        </w:rPr>
        <w:t xml:space="preserve">, </w:t>
      </w:r>
      <w:r w:rsidR="00351773" w:rsidRPr="002E768A">
        <w:rPr>
          <w:rFonts w:eastAsia="Times New Roman"/>
          <w:bCs/>
          <w:iCs/>
          <w:color w:val="000000"/>
          <w:lang w:eastAsia="ro-RO"/>
        </w:rPr>
        <w:t>diametrul de</w:t>
      </w:r>
      <w:r w:rsidR="00351773">
        <w:rPr>
          <w:rFonts w:eastAsia="Times New Roman"/>
          <w:bCs/>
          <w:iCs/>
          <w:color w:val="000000"/>
          <w:lang w:eastAsia="ro-RO"/>
        </w:rPr>
        <w:t xml:space="preserve"> divizare al roţii</w:t>
      </w:r>
      <w:r w:rsidR="00351773" w:rsidRPr="002E768A">
        <w:t xml:space="preserve"> </w:t>
      </w:r>
      <w:r w:rsidR="00351773">
        <w:t>(d</w:t>
      </w:r>
      <w:r w:rsidR="00351773">
        <w:rPr>
          <w:vertAlign w:val="subscript"/>
        </w:rPr>
        <w:t>2</w:t>
      </w:r>
      <w:r w:rsidR="00351773">
        <w:t>)</w:t>
      </w:r>
      <w:r w:rsidR="00351773">
        <w:rPr>
          <w:rFonts w:eastAsia="Times New Roman"/>
          <w:bCs/>
          <w:iCs/>
          <w:color w:val="000000"/>
          <w:lang w:eastAsia="ro-RO"/>
        </w:rPr>
        <w:t xml:space="preserve">, lăţimea danturii </w:t>
      </w:r>
      <w:r w:rsidR="00CF196F">
        <w:rPr>
          <w:rFonts w:eastAsia="Times New Roman"/>
          <w:bCs/>
          <w:iCs/>
          <w:color w:val="000000"/>
          <w:lang w:eastAsia="ro-RO"/>
        </w:rPr>
        <w:t xml:space="preserve">pinionului </w:t>
      </w:r>
      <w:r w:rsidR="00351773">
        <w:rPr>
          <w:rFonts w:eastAsia="Times New Roman"/>
          <w:bCs/>
          <w:iCs/>
          <w:color w:val="000000"/>
          <w:lang w:eastAsia="ro-RO"/>
        </w:rPr>
        <w:t>(b</w:t>
      </w:r>
      <w:r w:rsidR="00CF196F">
        <w:rPr>
          <w:rFonts w:eastAsia="Times New Roman"/>
          <w:bCs/>
          <w:iCs/>
          <w:color w:val="000000"/>
          <w:vertAlign w:val="subscript"/>
          <w:lang w:eastAsia="ro-RO"/>
        </w:rPr>
        <w:t>1</w:t>
      </w:r>
      <w:r w:rsidR="00351773">
        <w:rPr>
          <w:rFonts w:eastAsia="Times New Roman"/>
          <w:bCs/>
          <w:iCs/>
          <w:color w:val="000000"/>
          <w:lang w:eastAsia="ro-RO"/>
        </w:rPr>
        <w:t xml:space="preserve">), </w:t>
      </w:r>
      <w:r w:rsidR="00CF196F">
        <w:rPr>
          <w:rFonts w:eastAsia="Times New Roman"/>
          <w:bCs/>
          <w:iCs/>
          <w:color w:val="000000"/>
          <w:lang w:eastAsia="ro-RO"/>
        </w:rPr>
        <w:t>lăţimea danturii roţii (b</w:t>
      </w:r>
      <w:r w:rsidR="00CF196F">
        <w:rPr>
          <w:rFonts w:eastAsia="Times New Roman"/>
          <w:bCs/>
          <w:iCs/>
          <w:color w:val="000000"/>
          <w:vertAlign w:val="subscript"/>
          <w:lang w:eastAsia="ro-RO"/>
        </w:rPr>
        <w:t>2</w:t>
      </w:r>
      <w:r w:rsidR="00CF196F">
        <w:rPr>
          <w:rFonts w:eastAsia="Times New Roman"/>
          <w:bCs/>
          <w:iCs/>
          <w:color w:val="000000"/>
          <w:lang w:eastAsia="ro-RO"/>
        </w:rPr>
        <w:t xml:space="preserve">), </w:t>
      </w:r>
      <w:r w:rsidR="00351773">
        <w:rPr>
          <w:rFonts w:eastAsia="Times New Roman"/>
          <w:bCs/>
          <w:iCs/>
          <w:color w:val="000000"/>
          <w:lang w:eastAsia="ro-RO"/>
        </w:rPr>
        <w:t xml:space="preserve">distanţa dintre axe </w:t>
      </w:r>
      <w:r w:rsidR="00CF196F">
        <w:rPr>
          <w:rFonts w:eastAsia="Times New Roman"/>
          <w:bCs/>
          <w:iCs/>
          <w:color w:val="000000"/>
          <w:lang w:eastAsia="ro-RO"/>
        </w:rPr>
        <w:t xml:space="preserve">de referinţă </w:t>
      </w:r>
      <w:r w:rsidR="00351773">
        <w:rPr>
          <w:rFonts w:eastAsia="Times New Roman"/>
          <w:bCs/>
          <w:iCs/>
          <w:color w:val="000000"/>
          <w:lang w:eastAsia="ro-RO"/>
        </w:rPr>
        <w:t>(a), unghiul de înclinare a danturii (β).</w:t>
      </w:r>
    </w:p>
    <w:p w:rsidR="00C33995" w:rsidRDefault="00C33995" w:rsidP="00351773">
      <w:pPr>
        <w:rPr>
          <w:rFonts w:eastAsia="Times New Roman"/>
          <w:b/>
          <w:bCs/>
          <w:i/>
          <w:iCs/>
          <w:color w:val="000000"/>
          <w:lang w:eastAsia="ro-RO"/>
        </w:rPr>
      </w:pPr>
    </w:p>
    <w:p w:rsidR="00351773" w:rsidRDefault="00351773" w:rsidP="00351773">
      <w:pPr>
        <w:rPr>
          <w:rFonts w:eastAsia="Times New Roman"/>
          <w:b/>
          <w:bCs/>
          <w:i/>
          <w:iCs/>
          <w:color w:val="000000"/>
          <w:lang w:eastAsia="ro-RO"/>
        </w:rPr>
      </w:pPr>
      <w:r w:rsidRPr="00896BDE">
        <w:rPr>
          <w:rFonts w:eastAsia="Times New Roman"/>
          <w:b/>
          <w:bCs/>
          <w:i/>
          <w:iCs/>
          <w:color w:val="000000"/>
          <w:lang w:eastAsia="ro-RO"/>
        </w:rPr>
        <w:t>Date de intrare</w:t>
      </w:r>
    </w:p>
    <w:p w:rsidR="00550E36" w:rsidRPr="008C449E" w:rsidRDefault="009C18EF" w:rsidP="00550E36">
      <w:pPr>
        <w:rPr>
          <w:rFonts w:eastAsia="Times New Roman"/>
          <w:bCs/>
          <w:iCs/>
          <w:color w:val="000000"/>
          <w:lang w:eastAsia="ro-RO"/>
        </w:rPr>
      </w:pPr>
      <w:r>
        <w:rPr>
          <w:rFonts w:eastAsia="Times New Roman"/>
          <w:bCs/>
          <w:iCs/>
          <w:color w:val="000000"/>
          <w:lang w:eastAsia="ro-RO"/>
        </w:rPr>
        <w:t>În tabel</w:t>
      </w:r>
      <w:r w:rsidR="00351773" w:rsidRPr="007C6169">
        <w:rPr>
          <w:rFonts w:eastAsia="Times New Roman"/>
          <w:bCs/>
          <w:iCs/>
          <w:color w:val="000000"/>
          <w:lang w:eastAsia="ro-RO"/>
        </w:rPr>
        <w:t xml:space="preserve"> </w:t>
      </w:r>
      <w:r w:rsidR="00351773">
        <w:rPr>
          <w:rFonts w:eastAsia="Times New Roman"/>
          <w:bCs/>
          <w:iCs/>
          <w:color w:val="000000"/>
          <w:lang w:eastAsia="ro-RO"/>
        </w:rPr>
        <w:t>sunt sintetizate valorile paramettilor de calcul cunoscuţi</w:t>
      </w:r>
      <w:r w:rsidR="00BF01C1">
        <w:rPr>
          <w:rFonts w:eastAsia="Times New Roman"/>
          <w:bCs/>
          <w:iCs/>
          <w:color w:val="000000"/>
          <w:lang w:eastAsia="ro-RO"/>
        </w:rPr>
        <w:t>:</w:t>
      </w:r>
    </w:p>
    <w:tbl>
      <w:tblPr>
        <w:tblStyle w:val="TableGrid"/>
        <w:tblW w:w="0" w:type="auto"/>
        <w:tblInd w:w="62" w:type="dxa"/>
        <w:tblLook w:val="04A0" w:firstRow="1" w:lastRow="0" w:firstColumn="1" w:lastColumn="0" w:noHBand="0" w:noVBand="1"/>
      </w:tblPr>
      <w:tblGrid>
        <w:gridCol w:w="5376"/>
        <w:gridCol w:w="1237"/>
        <w:gridCol w:w="1431"/>
        <w:gridCol w:w="1806"/>
      </w:tblGrid>
      <w:tr w:rsidR="00550E36" w:rsidTr="00550E36">
        <w:tc>
          <w:tcPr>
            <w:tcW w:w="5376"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Denumirea parametrului</w:t>
            </w:r>
          </w:p>
        </w:tc>
        <w:tc>
          <w:tcPr>
            <w:tcW w:w="1237"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Simbolul</w:t>
            </w:r>
          </w:p>
        </w:tc>
        <w:tc>
          <w:tcPr>
            <w:tcW w:w="1431"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Valoarea</w:t>
            </w:r>
          </w:p>
        </w:tc>
        <w:tc>
          <w:tcPr>
            <w:tcW w:w="1806"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Unitatea de măsură</w:t>
            </w:r>
          </w:p>
        </w:tc>
      </w:tr>
      <w:tr w:rsidR="00550E36" w:rsidTr="00550E36">
        <w:tc>
          <w:tcPr>
            <w:tcW w:w="5376"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Raportul de angrenare</w:t>
            </w:r>
          </w:p>
        </w:tc>
        <w:tc>
          <w:tcPr>
            <w:tcW w:w="1237"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u</w:t>
            </w:r>
          </w:p>
        </w:tc>
        <w:tc>
          <w:tcPr>
            <w:tcW w:w="1431"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pPr>
            <w:r>
              <w:rPr>
                <w:lang w:val="en-GB"/>
              </w:rPr>
              <w:t>3,941</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w:t>
            </w:r>
          </w:p>
        </w:tc>
      </w:tr>
      <w:tr w:rsidR="00550E36" w:rsidTr="00550E36">
        <w:tc>
          <w:tcPr>
            <w:tcW w:w="5376"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Numărul de dinţi al pinionului</w:t>
            </w:r>
          </w:p>
        </w:tc>
        <w:tc>
          <w:tcPr>
            <w:tcW w:w="1237"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rPr>
                <w:lang w:val="en-GB"/>
              </w:rPr>
            </w:pPr>
            <w:r>
              <w:t>z</w:t>
            </w:r>
            <w:r>
              <w:rPr>
                <w:vertAlign w:val="subscript"/>
              </w:rPr>
              <w:t>1</w:t>
            </w:r>
          </w:p>
        </w:tc>
        <w:tc>
          <w:tcPr>
            <w:tcW w:w="1431"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pPr>
            <w:r>
              <w:t>17</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w:t>
            </w:r>
          </w:p>
        </w:tc>
      </w:tr>
      <w:tr w:rsidR="00550E36" w:rsidTr="00550E36">
        <w:tc>
          <w:tcPr>
            <w:tcW w:w="5376"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Momentul de torsiune al pinionului</w:t>
            </w:r>
          </w:p>
        </w:tc>
        <w:tc>
          <w:tcPr>
            <w:tcW w:w="1237"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rPr>
                <w:vertAlign w:val="subscript"/>
              </w:rPr>
            </w:pPr>
            <w:r>
              <w:t>T</w:t>
            </w:r>
            <w:r>
              <w:rPr>
                <w:vertAlign w:val="subscript"/>
              </w:rPr>
              <w:t>1</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312071</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Nmm</w:t>
            </w:r>
          </w:p>
        </w:tc>
      </w:tr>
      <w:tr w:rsidR="00550E36" w:rsidTr="00550E36">
        <w:tc>
          <w:tcPr>
            <w:tcW w:w="5376"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Turaţia pinionului conic</w:t>
            </w:r>
          </w:p>
        </w:tc>
        <w:tc>
          <w:tcPr>
            <w:tcW w:w="1237"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pPr>
            <w:r>
              <w:t>n</w:t>
            </w:r>
            <w:r>
              <w:rPr>
                <w:vertAlign w:val="subscript"/>
              </w:rPr>
              <w:t>p</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625</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rot/min</w:t>
            </w:r>
          </w:p>
        </w:tc>
      </w:tr>
      <w:tr w:rsidR="00550E36" w:rsidTr="00550E36">
        <w:tc>
          <w:tcPr>
            <w:tcW w:w="5376"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pPr>
            <w:r>
              <w:t>Durata de funcţionare impusă</w:t>
            </w:r>
          </w:p>
        </w:tc>
        <w:tc>
          <w:tcPr>
            <w:tcW w:w="1237"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rPr>
                <w:vertAlign w:val="subscript"/>
              </w:rPr>
            </w:pPr>
            <w:r>
              <w:t>L</w:t>
            </w:r>
            <w:r>
              <w:rPr>
                <w:vertAlign w:val="subscript"/>
              </w:rPr>
              <w:t>h imp</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8000</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ore</w:t>
            </w:r>
          </w:p>
        </w:tc>
      </w:tr>
      <w:tr w:rsidR="00550E36" w:rsidTr="00550E36">
        <w:tc>
          <w:tcPr>
            <w:tcW w:w="537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pPr>
            <w:r>
              <w:rPr>
                <w:iCs/>
              </w:rPr>
              <w:t xml:space="preserve">Tensiunea limită la oboseala de </w:t>
            </w:r>
            <w:r w:rsidRPr="00D664B8">
              <w:rPr>
                <w:iCs/>
              </w:rPr>
              <w:t>contact</w:t>
            </w:r>
            <w:r>
              <w:rPr>
                <w:iCs/>
              </w:rPr>
              <w:t>,</w:t>
            </w:r>
          </w:p>
        </w:tc>
        <w:tc>
          <w:tcPr>
            <w:tcW w:w="1237"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691CFA">
              <w:t>σ</w:t>
            </w:r>
            <w:r w:rsidRPr="00691CFA">
              <w:rPr>
                <w:vertAlign w:val="subscript"/>
              </w:rPr>
              <w:t>Hlim</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1530</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D664B8">
              <w:t>MPa</w:t>
            </w:r>
          </w:p>
        </w:tc>
      </w:tr>
      <w:tr w:rsidR="00550E36" w:rsidTr="00550E36">
        <w:tc>
          <w:tcPr>
            <w:tcW w:w="537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pPr>
            <w:r w:rsidRPr="00D664B8">
              <w:rPr>
                <w:iCs/>
              </w:rPr>
              <w:t xml:space="preserve">Tensiunea limită la </w:t>
            </w:r>
            <w:r>
              <w:rPr>
                <w:iCs/>
              </w:rPr>
              <w:t xml:space="preserve">oboseala </w:t>
            </w:r>
            <w:r w:rsidRPr="00D664B8">
              <w:rPr>
                <w:iCs/>
              </w:rPr>
              <w:t>încovoiere</w:t>
            </w:r>
            <w:r>
              <w:rPr>
                <w:iCs/>
              </w:rPr>
              <w:t xml:space="preserve">, </w:t>
            </w:r>
          </w:p>
        </w:tc>
        <w:tc>
          <w:tcPr>
            <w:tcW w:w="1237"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691CFA">
              <w:t>σ</w:t>
            </w:r>
            <w:r w:rsidRPr="00691CFA">
              <w:rPr>
                <w:vertAlign w:val="subscript"/>
              </w:rPr>
              <w:t>Flim</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420</w:t>
            </w:r>
          </w:p>
        </w:tc>
        <w:tc>
          <w:tcPr>
            <w:tcW w:w="1806"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D664B8">
              <w:t>MPa</w:t>
            </w:r>
          </w:p>
        </w:tc>
      </w:tr>
      <w:tr w:rsidR="00550E36" w:rsidTr="00550E36">
        <w:tc>
          <w:tcPr>
            <w:tcW w:w="5376" w:type="dxa"/>
            <w:tcBorders>
              <w:left w:val="single" w:sz="4" w:space="0" w:color="auto"/>
              <w:bottom w:val="single" w:sz="4" w:space="0" w:color="auto"/>
              <w:right w:val="single" w:sz="4" w:space="0" w:color="auto"/>
            </w:tcBorders>
          </w:tcPr>
          <w:p w:rsidR="00550E36" w:rsidRDefault="00550E36" w:rsidP="00BC74BE">
            <w:pPr>
              <w:tabs>
                <w:tab w:val="left" w:pos="340"/>
              </w:tabs>
              <w:spacing w:line="20" w:lineRule="atLeast"/>
              <w:rPr>
                <w:iCs/>
              </w:rPr>
            </w:pPr>
            <w:r>
              <w:rPr>
                <w:iCs/>
              </w:rPr>
              <w:t>Unghiul de înclinare a danturii</w:t>
            </w:r>
          </w:p>
        </w:tc>
        <w:tc>
          <w:tcPr>
            <w:tcW w:w="1237" w:type="dxa"/>
            <w:tcBorders>
              <w:top w:val="single" w:sz="4" w:space="0" w:color="auto"/>
              <w:left w:val="single" w:sz="4" w:space="0" w:color="auto"/>
              <w:bottom w:val="single" w:sz="4" w:space="0" w:color="auto"/>
              <w:right w:val="single" w:sz="4" w:space="0" w:color="auto"/>
            </w:tcBorders>
          </w:tcPr>
          <w:p w:rsidR="00550E36" w:rsidRPr="00584F24" w:rsidRDefault="00550E36" w:rsidP="00BC74BE">
            <w:pPr>
              <w:tabs>
                <w:tab w:val="left" w:pos="340"/>
              </w:tabs>
              <w:spacing w:line="20" w:lineRule="atLeast"/>
              <w:jc w:val="center"/>
              <w:rPr>
                <w:vertAlign w:val="superscript"/>
                <w:lang w:val="en-GB"/>
              </w:rPr>
            </w:pPr>
            <w:r>
              <w:t>β</w:t>
            </w:r>
          </w:p>
        </w:tc>
        <w:tc>
          <w:tcPr>
            <w:tcW w:w="143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15</w:t>
            </w:r>
          </w:p>
        </w:tc>
        <w:tc>
          <w:tcPr>
            <w:tcW w:w="1806" w:type="dxa"/>
            <w:tcBorders>
              <w:top w:val="single" w:sz="4" w:space="0" w:color="auto"/>
              <w:left w:val="single" w:sz="4" w:space="0" w:color="auto"/>
              <w:bottom w:val="single" w:sz="4" w:space="0" w:color="auto"/>
              <w:right w:val="single" w:sz="4" w:space="0" w:color="auto"/>
            </w:tcBorders>
          </w:tcPr>
          <w:p w:rsidR="00550E36" w:rsidRPr="0097437A" w:rsidRDefault="00550E36" w:rsidP="00BC74BE">
            <w:pPr>
              <w:tabs>
                <w:tab w:val="left" w:pos="340"/>
              </w:tabs>
              <w:spacing w:line="20" w:lineRule="atLeast"/>
              <w:jc w:val="center"/>
            </w:pPr>
            <w:r>
              <w:rPr>
                <w:vertAlign w:val="superscript"/>
              </w:rPr>
              <w:t>o</w:t>
            </w:r>
            <w:r>
              <w:t xml:space="preserve">  (grade)</w:t>
            </w:r>
          </w:p>
        </w:tc>
      </w:tr>
    </w:tbl>
    <w:p w:rsidR="00351773" w:rsidRDefault="00351773" w:rsidP="00351773">
      <w:r w:rsidRPr="00896BDE">
        <w:rPr>
          <w:rFonts w:eastAsia="Times New Roman"/>
          <w:b/>
          <w:bCs/>
          <w:i/>
          <w:iCs/>
          <w:color w:val="000000"/>
          <w:lang w:eastAsia="ro-RO"/>
        </w:rPr>
        <w:t> </w:t>
      </w:r>
    </w:p>
    <w:p w:rsidR="00351773" w:rsidRPr="00305BA9" w:rsidRDefault="00550E36" w:rsidP="00351773">
      <w:pPr>
        <w:rPr>
          <w:b/>
          <w:i/>
        </w:rPr>
      </w:pPr>
      <w:r>
        <w:rPr>
          <w:b/>
          <w:i/>
        </w:rPr>
        <w:t>Calculul modulului frontal</w:t>
      </w:r>
      <w:r w:rsidR="00351773" w:rsidRPr="00305BA9">
        <w:rPr>
          <w:b/>
          <w:i/>
        </w:rPr>
        <w:t xml:space="preserve"> din solici</w:t>
      </w:r>
      <w:r w:rsidR="00351773">
        <w:rPr>
          <w:b/>
          <w:i/>
        </w:rPr>
        <w:t>tarea de contact</w:t>
      </w:r>
    </w:p>
    <w:p w:rsidR="00351773" w:rsidRDefault="00351773" w:rsidP="00351773">
      <w:pPr>
        <w:jc w:val="both"/>
        <w:rPr>
          <w:lang w:val="ro-RO"/>
        </w:rPr>
      </w:pPr>
      <w:r w:rsidRPr="002548AC">
        <w:t>Val</w:t>
      </w:r>
      <w:r w:rsidR="00550E36">
        <w:t xml:space="preserve">oarea modului </w:t>
      </w:r>
      <w:r>
        <w:t>exterior din solicitarea de contact se determin</w:t>
      </w:r>
      <w:r>
        <w:rPr>
          <w:lang w:val="ro-RO"/>
        </w:rPr>
        <w:t>ă cu relaţia,</w:t>
      </w:r>
    </w:p>
    <w:p w:rsidR="00351773" w:rsidRPr="002548AC" w:rsidRDefault="00550E36" w:rsidP="00351773">
      <w:pPr>
        <w:jc w:val="both"/>
        <w:rPr>
          <w:lang w:val="ro-RO"/>
        </w:rPr>
      </w:pPr>
      <w:r>
        <w:object w:dxaOrig="5124" w:dyaOrig="1020">
          <v:shape id="_x0000_i1030" type="#_x0000_t75" style="width:3in;height:42.85pt" o:ole="">
            <v:imagedata r:id="rId41" o:title=""/>
          </v:shape>
          <o:OLEObject Type="Embed" ProgID="PBrush" ShapeID="_x0000_i1030" DrawAspect="Content" ObjectID="_1762789379" r:id="rId42"/>
        </w:object>
      </w:r>
      <w:r w:rsidR="00351773">
        <w:t>,</w:t>
      </w:r>
    </w:p>
    <w:p w:rsidR="00351773" w:rsidRDefault="00351773" w:rsidP="00351773">
      <w:pPr>
        <w:pStyle w:val="ListParagraph"/>
        <w:ind w:left="0"/>
        <w:rPr>
          <w:rFonts w:ascii="Times New Roman" w:hAnsi="Times New Roman"/>
          <w:sz w:val="28"/>
          <w:szCs w:val="28"/>
        </w:rPr>
      </w:pPr>
      <w:r>
        <w:rPr>
          <w:rFonts w:ascii="Times New Roman" w:hAnsi="Times New Roman"/>
          <w:sz w:val="24"/>
          <w:szCs w:val="24"/>
        </w:rPr>
        <w:t>conform datelor următoare:</w:t>
      </w:r>
    </w:p>
    <w:p w:rsidR="00C33995" w:rsidRDefault="00550E36" w:rsidP="00351773">
      <w:pPr>
        <w:pStyle w:val="ListParagraph"/>
        <w:ind w:left="0"/>
        <w:rPr>
          <w:rFonts w:ascii="Times New Roman" w:hAnsi="Times New Roman"/>
          <w:sz w:val="28"/>
          <w:szCs w:val="28"/>
        </w:rPr>
      </w:pPr>
      <w:r>
        <w:rPr>
          <w:rFonts w:ascii="Times New Roman" w:hAnsi="Times New Roman"/>
          <w:noProof/>
          <w:sz w:val="28"/>
          <w:szCs w:val="28"/>
          <w:lang w:val="ro-RO" w:eastAsia="ro-RO"/>
        </w:rPr>
        <w:drawing>
          <wp:inline distT="0" distB="0" distL="0" distR="0">
            <wp:extent cx="6233160" cy="1714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33160" cy="1714500"/>
                    </a:xfrm>
                    <a:prstGeom prst="rect">
                      <a:avLst/>
                    </a:prstGeom>
                    <a:noFill/>
                    <a:ln>
                      <a:noFill/>
                    </a:ln>
                  </pic:spPr>
                </pic:pic>
              </a:graphicData>
            </a:graphic>
          </wp:inline>
        </w:drawing>
      </w:r>
    </w:p>
    <w:p w:rsidR="00351773" w:rsidRDefault="00351773" w:rsidP="00351773">
      <w:pPr>
        <w:pStyle w:val="ListParagraph"/>
        <w:ind w:left="0"/>
        <w:rPr>
          <w:rFonts w:ascii="Times New Roman" w:hAnsi="Times New Roman"/>
          <w:sz w:val="28"/>
          <w:szCs w:val="28"/>
        </w:rPr>
      </w:pPr>
      <w:r>
        <w:rPr>
          <w:rFonts w:ascii="Times New Roman" w:hAnsi="Times New Roman"/>
          <w:sz w:val="28"/>
          <w:szCs w:val="28"/>
        </w:rPr>
        <w:t xml:space="preserve">  </w:t>
      </w:r>
    </w:p>
    <w:p w:rsidR="00351773" w:rsidRPr="000E5541" w:rsidRDefault="00351773" w:rsidP="00351773">
      <w:pPr>
        <w:pStyle w:val="ListParagraph"/>
        <w:ind w:left="0"/>
        <w:jc w:val="both"/>
        <w:rPr>
          <w:rFonts w:ascii="Times New Roman" w:hAnsi="Times New Roman"/>
          <w:sz w:val="24"/>
          <w:szCs w:val="24"/>
        </w:rPr>
      </w:pPr>
      <w:r w:rsidRPr="000E5541">
        <w:rPr>
          <w:rFonts w:ascii="Times New Roman" w:hAnsi="Times New Roman"/>
          <w:sz w:val="24"/>
          <w:szCs w:val="24"/>
        </w:rPr>
        <w:t xml:space="preserve">unde, </w:t>
      </w:r>
      <w:r>
        <w:rPr>
          <w:rFonts w:ascii="Times New Roman" w:hAnsi="Times New Roman"/>
          <w:sz w:val="24"/>
          <w:szCs w:val="24"/>
        </w:rPr>
        <w:t>T</w:t>
      </w:r>
      <w:r>
        <w:rPr>
          <w:rFonts w:ascii="Times New Roman" w:hAnsi="Times New Roman"/>
          <w:sz w:val="24"/>
          <w:szCs w:val="24"/>
          <w:vertAlign w:val="subscript"/>
        </w:rPr>
        <w:t>1</w:t>
      </w:r>
      <w:r>
        <w:rPr>
          <w:rFonts w:ascii="Times New Roman" w:hAnsi="Times New Roman"/>
          <w:sz w:val="24"/>
          <w:szCs w:val="24"/>
        </w:rPr>
        <w:t xml:space="preserve"> </w:t>
      </w:r>
      <w:r w:rsidRPr="000E5541">
        <w:rPr>
          <w:rFonts w:ascii="Times New Roman" w:hAnsi="Times New Roman"/>
          <w:sz w:val="24"/>
          <w:szCs w:val="24"/>
        </w:rPr>
        <w:t>reprezintă</w:t>
      </w:r>
      <w:r>
        <w:rPr>
          <w:rFonts w:ascii="Times New Roman" w:hAnsi="Times New Roman"/>
          <w:sz w:val="24"/>
          <w:szCs w:val="24"/>
        </w:rPr>
        <w:t xml:space="preserve"> momentul de torsiune al pinionului (M</w:t>
      </w:r>
      <w:r>
        <w:rPr>
          <w:rFonts w:ascii="Times New Roman" w:hAnsi="Times New Roman"/>
          <w:sz w:val="24"/>
          <w:szCs w:val="24"/>
          <w:vertAlign w:val="subscript"/>
        </w:rPr>
        <w:t>t</w:t>
      </w:r>
      <w:r w:rsidR="008C449E">
        <w:rPr>
          <w:rFonts w:ascii="Times New Roman" w:hAnsi="Times New Roman"/>
          <w:sz w:val="24"/>
          <w:szCs w:val="24"/>
          <w:vertAlign w:val="subscript"/>
        </w:rPr>
        <w:t>2</w:t>
      </w:r>
      <w:r>
        <w:rPr>
          <w:rFonts w:ascii="Times New Roman" w:hAnsi="Times New Roman"/>
          <w:sz w:val="24"/>
          <w:szCs w:val="24"/>
        </w:rPr>
        <w:t>), u -</w:t>
      </w:r>
      <w:r w:rsidRPr="000E5541">
        <w:rPr>
          <w:rFonts w:ascii="Times New Roman" w:hAnsi="Times New Roman"/>
          <w:sz w:val="24"/>
          <w:szCs w:val="24"/>
        </w:rPr>
        <w:t xml:space="preserve"> raportul de angrenare </w:t>
      </w:r>
      <w:r w:rsidR="00550E36">
        <w:rPr>
          <w:rFonts w:ascii="Times New Roman" w:hAnsi="Times New Roman"/>
          <w:sz w:val="24"/>
          <w:szCs w:val="24"/>
        </w:rPr>
        <w:t>al angrenajului cilindric</w:t>
      </w:r>
      <w:r w:rsidRPr="000E5541">
        <w:rPr>
          <w:rFonts w:ascii="Times New Roman" w:hAnsi="Times New Roman"/>
          <w:sz w:val="24"/>
          <w:szCs w:val="24"/>
        </w:rPr>
        <w:t xml:space="preserve">, β - </w:t>
      </w:r>
      <w:r w:rsidR="00550E36">
        <w:rPr>
          <w:rFonts w:ascii="Times New Roman" w:hAnsi="Times New Roman"/>
          <w:iCs/>
          <w:sz w:val="24"/>
          <w:szCs w:val="24"/>
        </w:rPr>
        <w:t>unghiul de înclinare</w:t>
      </w:r>
      <w:r>
        <w:rPr>
          <w:rFonts w:ascii="Times New Roman" w:hAnsi="Times New Roman"/>
          <w:iCs/>
          <w:sz w:val="24"/>
          <w:szCs w:val="24"/>
        </w:rPr>
        <w:t xml:space="preserve"> </w:t>
      </w:r>
      <w:r w:rsidR="00550E36">
        <w:rPr>
          <w:rFonts w:ascii="Times New Roman" w:hAnsi="Times New Roman"/>
          <w:iCs/>
          <w:sz w:val="24"/>
          <w:szCs w:val="24"/>
        </w:rPr>
        <w:t>a danturii</w:t>
      </w:r>
      <w:r w:rsidRPr="000E5541">
        <w:rPr>
          <w:rFonts w:ascii="Times New Roman" w:hAnsi="Times New Roman"/>
          <w:iCs/>
          <w:sz w:val="24"/>
          <w:szCs w:val="24"/>
        </w:rPr>
        <w:t xml:space="preserve">, </w:t>
      </w:r>
      <w:r w:rsidRPr="000E5541">
        <w:rPr>
          <w:rFonts w:ascii="Times New Roman" w:hAnsi="Times New Roman"/>
          <w:sz w:val="24"/>
          <w:szCs w:val="24"/>
        </w:rPr>
        <w:t>z</w:t>
      </w:r>
      <w:r w:rsidRPr="000E5541">
        <w:rPr>
          <w:rFonts w:ascii="Times New Roman" w:hAnsi="Times New Roman"/>
          <w:sz w:val="24"/>
          <w:szCs w:val="24"/>
          <w:vertAlign w:val="subscript"/>
        </w:rPr>
        <w:t>1</w:t>
      </w:r>
      <w:r w:rsidR="00550E36">
        <w:rPr>
          <w:rFonts w:ascii="Times New Roman" w:hAnsi="Times New Roman"/>
          <w:sz w:val="24"/>
          <w:szCs w:val="24"/>
        </w:rPr>
        <w:t xml:space="preserve"> - numărul de dinţi ai pinionului cilindric</w:t>
      </w:r>
      <w:r w:rsidRPr="000E5541">
        <w:rPr>
          <w:rFonts w:ascii="Times New Roman" w:hAnsi="Times New Roman"/>
          <w:sz w:val="24"/>
          <w:szCs w:val="24"/>
        </w:rPr>
        <w:t>, K</w:t>
      </w:r>
      <w:r w:rsidRPr="000E5541">
        <w:rPr>
          <w:rFonts w:ascii="Times New Roman" w:hAnsi="Times New Roman"/>
          <w:sz w:val="24"/>
          <w:szCs w:val="24"/>
          <w:vertAlign w:val="subscript"/>
        </w:rPr>
        <w:t>A</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regimului de funcţionare, K</w:t>
      </w:r>
      <w:r w:rsidRPr="000E5541">
        <w:rPr>
          <w:rFonts w:ascii="Times New Roman" w:hAnsi="Times New Roman"/>
          <w:sz w:val="24"/>
          <w:szCs w:val="24"/>
          <w:vertAlign w:val="subscript"/>
        </w:rPr>
        <w:t>v</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 xml:space="preserve">actorul </w:t>
      </w:r>
      <w:r>
        <w:rPr>
          <w:rFonts w:ascii="Times New Roman" w:hAnsi="Times New Roman"/>
          <w:sz w:val="24"/>
          <w:szCs w:val="24"/>
        </w:rPr>
        <w:t>di</w:t>
      </w:r>
      <w:r w:rsidRPr="000E5541">
        <w:rPr>
          <w:rFonts w:ascii="Times New Roman" w:hAnsi="Times New Roman"/>
          <w:sz w:val="24"/>
          <w:szCs w:val="24"/>
        </w:rPr>
        <w:t>namic, K</w:t>
      </w:r>
      <w:r w:rsidRPr="000E5541">
        <w:rPr>
          <w:rFonts w:ascii="Times New Roman" w:hAnsi="Times New Roman"/>
          <w:sz w:val="24"/>
          <w:szCs w:val="24"/>
          <w:vertAlign w:val="subscript"/>
        </w:rPr>
        <w:t>Hα</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repartizării neuniforme a sarcinii pe perechile de dinţi aflate în angrenare pentru solicitarea de contact, K</w:t>
      </w:r>
      <w:r w:rsidRPr="000E5541">
        <w:rPr>
          <w:rFonts w:ascii="Times New Roman" w:hAnsi="Times New Roman"/>
          <w:sz w:val="24"/>
          <w:szCs w:val="24"/>
          <w:vertAlign w:val="subscript"/>
        </w:rPr>
        <w:t>Hβ</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repartizării neuniforme a sarcinii pe lungimea dintelui pentru solicitarea de contact, Z</w:t>
      </w:r>
      <w:r w:rsidRPr="000E5541">
        <w:rPr>
          <w:rFonts w:ascii="Times New Roman" w:hAnsi="Times New Roman"/>
          <w:sz w:val="24"/>
          <w:szCs w:val="24"/>
          <w:vertAlign w:val="subscript"/>
        </w:rPr>
        <w:t>E</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de elasticitate a materialelor roţilor, Z</w:t>
      </w:r>
      <w:r w:rsidRPr="000E5541">
        <w:rPr>
          <w:rFonts w:ascii="Times New Roman" w:hAnsi="Times New Roman"/>
          <w:sz w:val="24"/>
          <w:szCs w:val="24"/>
          <w:vertAlign w:val="subscript"/>
        </w:rPr>
        <w:t>H</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zonei de contact,  Z</w:t>
      </w:r>
      <w:r w:rsidRPr="000E5541">
        <w:rPr>
          <w:rFonts w:ascii="Times New Roman" w:hAnsi="Times New Roman"/>
          <w:sz w:val="24"/>
          <w:szCs w:val="24"/>
          <w:vertAlign w:val="subscript"/>
        </w:rPr>
        <w:t>ε</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gradului de acoperire</w:t>
      </w:r>
      <w:r>
        <w:rPr>
          <w:rFonts w:ascii="Times New Roman" w:hAnsi="Times New Roman"/>
          <w:sz w:val="24"/>
          <w:szCs w:val="24"/>
        </w:rPr>
        <w:t xml:space="preserve"> pentru solicitarea de contact</w:t>
      </w:r>
      <w:r w:rsidRPr="000E5541">
        <w:rPr>
          <w:rFonts w:ascii="Times New Roman" w:hAnsi="Times New Roman"/>
          <w:sz w:val="24"/>
          <w:szCs w:val="24"/>
        </w:rPr>
        <w:t xml:space="preserve">, </w:t>
      </w:r>
      <w:r w:rsidRPr="000E5541">
        <w:rPr>
          <w:rFonts w:ascii="Times New Roman" w:hAnsi="Times New Roman"/>
          <w:color w:val="000000"/>
          <w:sz w:val="24"/>
          <w:szCs w:val="24"/>
        </w:rPr>
        <w:t>ψ</w:t>
      </w:r>
      <w:r w:rsidRPr="000E5541">
        <w:rPr>
          <w:rFonts w:ascii="Times New Roman" w:hAnsi="Times New Roman"/>
          <w:color w:val="000000"/>
          <w:sz w:val="24"/>
          <w:szCs w:val="24"/>
          <w:vertAlign w:val="subscript"/>
        </w:rPr>
        <w:t>d</w:t>
      </w:r>
      <w:r w:rsidRPr="000E5541">
        <w:rPr>
          <w:rFonts w:ascii="Times New Roman" w:hAnsi="Times New Roman"/>
          <w:color w:val="000000"/>
          <w:sz w:val="24"/>
          <w:szCs w:val="24"/>
        </w:rPr>
        <w:t xml:space="preserve"> </w:t>
      </w:r>
      <w:r>
        <w:rPr>
          <w:rFonts w:ascii="Times New Roman" w:hAnsi="Times New Roman"/>
          <w:color w:val="000000"/>
          <w:sz w:val="24"/>
          <w:szCs w:val="24"/>
          <w:lang w:val="en-GB"/>
        </w:rPr>
        <w:t>= b/d</w:t>
      </w:r>
      <w:r>
        <w:rPr>
          <w:rFonts w:ascii="Times New Roman" w:hAnsi="Times New Roman"/>
          <w:color w:val="000000"/>
          <w:sz w:val="24"/>
          <w:szCs w:val="24"/>
          <w:vertAlign w:val="subscript"/>
          <w:lang w:val="en-GB"/>
        </w:rPr>
        <w:t>1</w:t>
      </w:r>
      <w:r w:rsidRPr="00304B78">
        <w:rPr>
          <w:rFonts w:ascii="Times New Roman" w:hAnsi="Times New Roman"/>
          <w:color w:val="000000"/>
          <w:sz w:val="24"/>
          <w:szCs w:val="24"/>
        </w:rPr>
        <w:t xml:space="preserve"> </w:t>
      </w:r>
      <w:r w:rsidRPr="000E5541">
        <w:rPr>
          <w:rFonts w:ascii="Times New Roman" w:hAnsi="Times New Roman"/>
          <w:color w:val="000000"/>
          <w:sz w:val="24"/>
          <w:szCs w:val="24"/>
        </w:rPr>
        <w:t xml:space="preserve">- </w:t>
      </w:r>
      <w:r>
        <w:rPr>
          <w:rFonts w:ascii="Times New Roman" w:hAnsi="Times New Roman"/>
          <w:sz w:val="24"/>
          <w:szCs w:val="24"/>
        </w:rPr>
        <w:t>f</w:t>
      </w:r>
      <w:r w:rsidRPr="000E5541">
        <w:rPr>
          <w:rFonts w:ascii="Times New Roman" w:hAnsi="Times New Roman"/>
          <w:sz w:val="24"/>
          <w:szCs w:val="24"/>
        </w:rPr>
        <w:t xml:space="preserve">actorul de lăţime, </w:t>
      </w:r>
      <w:r w:rsidRPr="000E5541">
        <w:rPr>
          <w:rFonts w:ascii="Times New Roman" w:hAnsi="Times New Roman"/>
          <w:color w:val="000000"/>
          <w:sz w:val="24"/>
          <w:szCs w:val="24"/>
        </w:rPr>
        <w:t>σ</w:t>
      </w:r>
      <w:r w:rsidRPr="000E5541">
        <w:rPr>
          <w:rFonts w:ascii="Times New Roman" w:hAnsi="Times New Roman"/>
          <w:color w:val="000000"/>
          <w:sz w:val="24"/>
          <w:szCs w:val="24"/>
          <w:vertAlign w:val="subscript"/>
        </w:rPr>
        <w:t>HP</w:t>
      </w:r>
      <w:r w:rsidRPr="000E5541">
        <w:rPr>
          <w:rFonts w:ascii="Times New Roman" w:hAnsi="Times New Roman"/>
          <w:color w:val="000000"/>
          <w:sz w:val="24"/>
          <w:szCs w:val="24"/>
        </w:rPr>
        <w:t xml:space="preserve"> - </w:t>
      </w:r>
      <w:r>
        <w:rPr>
          <w:rFonts w:ascii="Times New Roman" w:hAnsi="Times New Roman"/>
          <w:sz w:val="24"/>
          <w:szCs w:val="24"/>
        </w:rPr>
        <w:t>t</w:t>
      </w:r>
      <w:r w:rsidRPr="000E5541">
        <w:rPr>
          <w:rFonts w:ascii="Times New Roman" w:hAnsi="Times New Roman"/>
          <w:sz w:val="24"/>
          <w:szCs w:val="24"/>
        </w:rPr>
        <w:t>ensiunea admisibilă la solicitarea de contact.</w:t>
      </w:r>
    </w:p>
    <w:p w:rsidR="00351773" w:rsidRPr="00305BA9" w:rsidRDefault="00351773" w:rsidP="00351773">
      <w:pPr>
        <w:rPr>
          <w:b/>
          <w:i/>
        </w:rPr>
      </w:pPr>
      <w:r>
        <w:rPr>
          <w:b/>
          <w:i/>
        </w:rPr>
        <w:t>Calculul modulului f</w:t>
      </w:r>
      <w:r w:rsidR="00770528">
        <w:rPr>
          <w:b/>
          <w:i/>
        </w:rPr>
        <w:t>rontal</w:t>
      </w:r>
      <w:r w:rsidRPr="00305BA9">
        <w:rPr>
          <w:b/>
          <w:i/>
        </w:rPr>
        <w:t xml:space="preserve"> din solici</w:t>
      </w:r>
      <w:r>
        <w:rPr>
          <w:b/>
          <w:i/>
        </w:rPr>
        <w:t>tarea de încovoiere</w:t>
      </w:r>
    </w:p>
    <w:p w:rsidR="00351773" w:rsidRDefault="00351773" w:rsidP="00351773">
      <w:pPr>
        <w:jc w:val="both"/>
        <w:rPr>
          <w:lang w:val="ro-RO"/>
        </w:rPr>
      </w:pPr>
      <w:r w:rsidRPr="002548AC">
        <w:t>Val</w:t>
      </w:r>
      <w:r>
        <w:t>oarea modului frontal din solicitarea de încovoiere se determin</w:t>
      </w:r>
      <w:r>
        <w:rPr>
          <w:lang w:val="ro-RO"/>
        </w:rPr>
        <w:t>ă cu relaţia,</w:t>
      </w:r>
    </w:p>
    <w:p w:rsidR="00351773" w:rsidRDefault="008C449E" w:rsidP="00351773">
      <w:pPr>
        <w:pStyle w:val="ListParagraph"/>
        <w:ind w:left="0"/>
      </w:pPr>
      <w:r>
        <w:object w:dxaOrig="6696" w:dyaOrig="948">
          <v:shape id="_x0000_i1031" type="#_x0000_t75" style="width:315.45pt;height:44.55pt" o:ole="">
            <v:imagedata r:id="rId44" o:title=""/>
          </v:shape>
          <o:OLEObject Type="Embed" ProgID="PBrush" ShapeID="_x0000_i1031" DrawAspect="Content" ObjectID="_1762789380" r:id="rId45"/>
        </w:object>
      </w:r>
      <w:r w:rsidR="00351773">
        <w:t>,</w:t>
      </w:r>
    </w:p>
    <w:p w:rsidR="00351773" w:rsidRPr="00CF5D8C" w:rsidRDefault="00351773" w:rsidP="00351773">
      <w:pPr>
        <w:pStyle w:val="ListParagraph"/>
        <w:ind w:left="0"/>
        <w:rPr>
          <w:rFonts w:ascii="Times New Roman" w:hAnsi="Times New Roman"/>
          <w:sz w:val="28"/>
          <w:szCs w:val="28"/>
        </w:rPr>
      </w:pPr>
      <w:r>
        <w:rPr>
          <w:rFonts w:ascii="Times New Roman" w:hAnsi="Times New Roman"/>
          <w:sz w:val="24"/>
          <w:szCs w:val="24"/>
        </w:rPr>
        <w:t>conform datelor următoare:</w:t>
      </w:r>
    </w:p>
    <w:p w:rsidR="00351773" w:rsidRDefault="008C449E" w:rsidP="00351773">
      <w:pPr>
        <w:pStyle w:val="ListParagraph"/>
        <w:ind w:left="0"/>
      </w:pPr>
      <w:r>
        <w:rPr>
          <w:noProof/>
          <w:lang w:val="ro-RO" w:eastAsia="ro-RO"/>
        </w:rPr>
        <w:drawing>
          <wp:inline distT="0" distB="0" distL="0" distR="0">
            <wp:extent cx="6294120" cy="19354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94120" cy="1935480"/>
                    </a:xfrm>
                    <a:prstGeom prst="rect">
                      <a:avLst/>
                    </a:prstGeom>
                    <a:noFill/>
                    <a:ln>
                      <a:noFill/>
                    </a:ln>
                  </pic:spPr>
                </pic:pic>
              </a:graphicData>
            </a:graphic>
          </wp:inline>
        </w:drawing>
      </w:r>
    </w:p>
    <w:p w:rsidR="00351773" w:rsidRDefault="00351773" w:rsidP="00620CE3">
      <w:pPr>
        <w:pStyle w:val="ListParagraph"/>
        <w:spacing w:after="0" w:line="240" w:lineRule="auto"/>
        <w:ind w:left="0"/>
        <w:jc w:val="both"/>
        <w:rPr>
          <w:rFonts w:ascii="Times New Roman" w:hAnsi="Times New Roman"/>
          <w:sz w:val="24"/>
          <w:szCs w:val="24"/>
        </w:rPr>
      </w:pPr>
      <w:r w:rsidRPr="00304B78">
        <w:rPr>
          <w:rFonts w:ascii="Times New Roman" w:hAnsi="Times New Roman"/>
          <w:sz w:val="24"/>
          <w:szCs w:val="24"/>
        </w:rPr>
        <w:t>unde, T</w:t>
      </w:r>
      <w:r w:rsidRPr="00304B78">
        <w:rPr>
          <w:rFonts w:ascii="Times New Roman" w:hAnsi="Times New Roman"/>
          <w:sz w:val="24"/>
          <w:szCs w:val="24"/>
          <w:vertAlign w:val="subscript"/>
        </w:rPr>
        <w:t>1</w:t>
      </w:r>
      <w:r w:rsidRPr="00304B78">
        <w:rPr>
          <w:rFonts w:ascii="Times New Roman" w:hAnsi="Times New Roman"/>
          <w:sz w:val="24"/>
          <w:szCs w:val="24"/>
        </w:rPr>
        <w:t xml:space="preserve"> reprezintă momentul de torsiune al pinionului (M</w:t>
      </w:r>
      <w:r w:rsidRPr="00304B78">
        <w:rPr>
          <w:rFonts w:ascii="Times New Roman" w:hAnsi="Times New Roman"/>
          <w:sz w:val="24"/>
          <w:szCs w:val="24"/>
          <w:vertAlign w:val="subscript"/>
        </w:rPr>
        <w:t>t</w:t>
      </w:r>
      <w:r w:rsidR="008C449E">
        <w:rPr>
          <w:rFonts w:ascii="Times New Roman" w:hAnsi="Times New Roman"/>
          <w:sz w:val="24"/>
          <w:szCs w:val="24"/>
          <w:vertAlign w:val="subscript"/>
        </w:rPr>
        <w:t>2</w:t>
      </w:r>
      <w:r w:rsidRPr="00304B78">
        <w:rPr>
          <w:rFonts w:ascii="Times New Roman" w:hAnsi="Times New Roman"/>
          <w:sz w:val="24"/>
          <w:szCs w:val="24"/>
        </w:rPr>
        <w:t>), u - raportul de angrenare al angrenaj</w:t>
      </w:r>
      <w:r w:rsidR="008C449E">
        <w:rPr>
          <w:rFonts w:ascii="Times New Roman" w:hAnsi="Times New Roman"/>
          <w:sz w:val="24"/>
          <w:szCs w:val="24"/>
        </w:rPr>
        <w:t>ului cilindric</w:t>
      </w:r>
      <w:r w:rsidRPr="00304B78">
        <w:rPr>
          <w:rFonts w:ascii="Times New Roman" w:hAnsi="Times New Roman"/>
          <w:sz w:val="24"/>
          <w:szCs w:val="24"/>
        </w:rPr>
        <w:t xml:space="preserve">, β - </w:t>
      </w:r>
      <w:r w:rsidRPr="00304B78">
        <w:rPr>
          <w:rFonts w:ascii="Times New Roman" w:hAnsi="Times New Roman"/>
          <w:iCs/>
          <w:sz w:val="24"/>
          <w:szCs w:val="24"/>
        </w:rPr>
        <w:t xml:space="preserve">unghiul de înclinare a danturii curbe, </w:t>
      </w:r>
      <w:r w:rsidRPr="00304B78">
        <w:rPr>
          <w:rFonts w:ascii="Times New Roman" w:hAnsi="Times New Roman"/>
          <w:sz w:val="24"/>
          <w:szCs w:val="24"/>
        </w:rPr>
        <w:t>z</w:t>
      </w:r>
      <w:r w:rsidRPr="00304B78">
        <w:rPr>
          <w:rFonts w:ascii="Times New Roman" w:hAnsi="Times New Roman"/>
          <w:sz w:val="24"/>
          <w:szCs w:val="24"/>
          <w:vertAlign w:val="subscript"/>
        </w:rPr>
        <w:t>1</w:t>
      </w:r>
      <w:r w:rsidRPr="00304B78">
        <w:rPr>
          <w:rFonts w:ascii="Times New Roman" w:hAnsi="Times New Roman"/>
          <w:sz w:val="24"/>
          <w:szCs w:val="24"/>
        </w:rPr>
        <w:t xml:space="preserve"> - numă</w:t>
      </w:r>
      <w:r w:rsidR="008C449E">
        <w:rPr>
          <w:rFonts w:ascii="Times New Roman" w:hAnsi="Times New Roman"/>
          <w:sz w:val="24"/>
          <w:szCs w:val="24"/>
        </w:rPr>
        <w:t>rul de dinţi al pinionului cilindric</w:t>
      </w:r>
      <w:r w:rsidRPr="00304B78">
        <w:rPr>
          <w:rFonts w:ascii="Times New Roman" w:hAnsi="Times New Roman"/>
          <w:sz w:val="24"/>
          <w:szCs w:val="24"/>
        </w:rPr>
        <w:t>, K</w:t>
      </w:r>
      <w:r w:rsidRPr="00304B78">
        <w:rPr>
          <w:rFonts w:ascii="Times New Roman" w:hAnsi="Times New Roman"/>
          <w:sz w:val="24"/>
          <w:szCs w:val="24"/>
          <w:vertAlign w:val="subscript"/>
        </w:rPr>
        <w:t>A</w:t>
      </w:r>
      <w:r w:rsidRPr="00304B78">
        <w:rPr>
          <w:rFonts w:ascii="Times New Roman" w:hAnsi="Times New Roman"/>
          <w:sz w:val="24"/>
          <w:szCs w:val="24"/>
        </w:rPr>
        <w:t xml:space="preserve"> - factorul regimului de funcţionare, K</w:t>
      </w:r>
      <w:r w:rsidRPr="00304B78">
        <w:rPr>
          <w:rFonts w:ascii="Times New Roman" w:hAnsi="Times New Roman"/>
          <w:sz w:val="24"/>
          <w:szCs w:val="24"/>
          <w:vertAlign w:val="subscript"/>
        </w:rPr>
        <w:t>v</w:t>
      </w:r>
      <w:r w:rsidRPr="00304B78">
        <w:rPr>
          <w:rFonts w:ascii="Times New Roman" w:hAnsi="Times New Roman"/>
          <w:sz w:val="24"/>
          <w:szCs w:val="24"/>
        </w:rPr>
        <w:t xml:space="preserve"> - factorul dinamic, K</w:t>
      </w:r>
      <w:r w:rsidRPr="00304B78">
        <w:rPr>
          <w:rFonts w:ascii="Times New Roman" w:hAnsi="Times New Roman"/>
          <w:sz w:val="24"/>
          <w:szCs w:val="24"/>
          <w:vertAlign w:val="subscript"/>
        </w:rPr>
        <w:t>Fα</w:t>
      </w:r>
      <w:r w:rsidRPr="00304B78">
        <w:rPr>
          <w:rFonts w:ascii="Times New Roman" w:hAnsi="Times New Roman"/>
          <w:sz w:val="24"/>
          <w:szCs w:val="24"/>
        </w:rPr>
        <w:t xml:space="preserve"> - factorul repartizării neuniforme a sarcinii pe perechile de dinţi aflate în angrenare pentru solicitarea de încovoiere, K</w:t>
      </w:r>
      <w:r w:rsidRPr="00304B78">
        <w:rPr>
          <w:rFonts w:ascii="Times New Roman" w:hAnsi="Times New Roman"/>
          <w:sz w:val="24"/>
          <w:szCs w:val="24"/>
          <w:vertAlign w:val="subscript"/>
        </w:rPr>
        <w:t>Fβ</w:t>
      </w:r>
      <w:r w:rsidRPr="00304B78">
        <w:rPr>
          <w:rFonts w:ascii="Times New Roman" w:hAnsi="Times New Roman"/>
          <w:sz w:val="24"/>
          <w:szCs w:val="24"/>
        </w:rPr>
        <w:t xml:space="preserve"> - factorul repartizării neuniforme a sarcinii pe lungimea dintelui pentru solicitarea de încovoiere, </w:t>
      </w:r>
      <w:r w:rsidRPr="00304B78">
        <w:rPr>
          <w:rFonts w:ascii="Times New Roman" w:hAnsi="Times New Roman"/>
          <w:sz w:val="24"/>
          <w:szCs w:val="24"/>
          <w:lang w:val="en-GB"/>
        </w:rPr>
        <w:t>Y</w:t>
      </w:r>
      <w:r w:rsidRPr="00304B78">
        <w:rPr>
          <w:rFonts w:ascii="Times New Roman" w:hAnsi="Times New Roman"/>
          <w:sz w:val="24"/>
          <w:szCs w:val="24"/>
          <w:vertAlign w:val="subscript"/>
        </w:rPr>
        <w:t>Fa1</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de formă a dinţilor </w:t>
      </w:r>
      <w:r w:rsidR="008C449E">
        <w:rPr>
          <w:rFonts w:ascii="Times New Roman" w:hAnsi="Times New Roman"/>
          <w:sz w:val="24"/>
          <w:szCs w:val="24"/>
        </w:rPr>
        <w:t>pinionului cilindric</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Fa2</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w:t>
      </w:r>
      <w:r w:rsidR="008C449E">
        <w:rPr>
          <w:rFonts w:ascii="Times New Roman" w:hAnsi="Times New Roman"/>
          <w:sz w:val="24"/>
          <w:szCs w:val="24"/>
        </w:rPr>
        <w:t>de formă a dinţilor roţii cilindrice</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Sa1</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de corecţie a tensiunii l</w:t>
      </w:r>
      <w:r w:rsidR="008C449E">
        <w:rPr>
          <w:rFonts w:ascii="Times New Roman" w:hAnsi="Times New Roman"/>
          <w:sz w:val="24"/>
          <w:szCs w:val="24"/>
        </w:rPr>
        <w:t>a baza dinţilor pinionului cilindric</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Sa2</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de corecţie a tensiun</w:t>
      </w:r>
      <w:r w:rsidR="008C449E">
        <w:rPr>
          <w:rFonts w:ascii="Times New Roman" w:hAnsi="Times New Roman"/>
          <w:sz w:val="24"/>
          <w:szCs w:val="24"/>
        </w:rPr>
        <w:t>ii la baza dinţilor roţii cilindrice</w:t>
      </w:r>
      <w:r w:rsidRPr="00304B78">
        <w:rPr>
          <w:rFonts w:ascii="Times New Roman" w:hAnsi="Times New Roman"/>
          <w:sz w:val="24"/>
          <w:szCs w:val="24"/>
        </w:rPr>
        <w:t>, Y</w:t>
      </w:r>
      <w:r w:rsidRPr="00304B78">
        <w:rPr>
          <w:rFonts w:ascii="Times New Roman" w:hAnsi="Times New Roman"/>
          <w:sz w:val="24"/>
          <w:szCs w:val="24"/>
          <w:vertAlign w:val="subscript"/>
        </w:rPr>
        <w:t>β</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înclinării dinţilor, Y</w:t>
      </w:r>
      <w:r w:rsidRPr="00304B78">
        <w:rPr>
          <w:rFonts w:ascii="Times New Roman" w:hAnsi="Times New Roman"/>
          <w:sz w:val="24"/>
          <w:szCs w:val="24"/>
          <w:vertAlign w:val="subscript"/>
        </w:rPr>
        <w:t>ε</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gradului de acoperire pentru solicitarea de încovoiere, </w:t>
      </w:r>
      <w:r w:rsidRPr="00304B78">
        <w:rPr>
          <w:rFonts w:ascii="Times New Roman" w:hAnsi="Times New Roman"/>
          <w:color w:val="000000"/>
          <w:sz w:val="24"/>
          <w:szCs w:val="24"/>
        </w:rPr>
        <w:t>ψ</w:t>
      </w:r>
      <w:r w:rsidRPr="00304B78">
        <w:rPr>
          <w:rFonts w:ascii="Times New Roman" w:hAnsi="Times New Roman"/>
          <w:color w:val="000000"/>
          <w:sz w:val="24"/>
          <w:szCs w:val="24"/>
          <w:vertAlign w:val="subscript"/>
        </w:rPr>
        <w:t>d</w:t>
      </w:r>
      <w:r>
        <w:rPr>
          <w:rFonts w:ascii="Times New Roman" w:hAnsi="Times New Roman"/>
          <w:color w:val="000000"/>
          <w:sz w:val="24"/>
          <w:szCs w:val="24"/>
        </w:rPr>
        <w:t xml:space="preserve"> </w:t>
      </w:r>
      <w:r>
        <w:rPr>
          <w:rFonts w:ascii="Times New Roman" w:hAnsi="Times New Roman"/>
          <w:color w:val="000000"/>
          <w:sz w:val="24"/>
          <w:szCs w:val="24"/>
          <w:lang w:val="en-GB"/>
        </w:rPr>
        <w:t>= b/d</w:t>
      </w:r>
      <w:r>
        <w:rPr>
          <w:rFonts w:ascii="Times New Roman" w:hAnsi="Times New Roman"/>
          <w:color w:val="000000"/>
          <w:sz w:val="24"/>
          <w:szCs w:val="24"/>
          <w:vertAlign w:val="subscript"/>
          <w:lang w:val="en-GB"/>
        </w:rPr>
        <w:t>1</w:t>
      </w:r>
      <w:r w:rsidRPr="00304B78">
        <w:rPr>
          <w:rFonts w:ascii="Times New Roman" w:hAnsi="Times New Roman"/>
          <w:color w:val="000000"/>
          <w:sz w:val="24"/>
          <w:szCs w:val="24"/>
        </w:rPr>
        <w:t xml:space="preserve"> - </w:t>
      </w:r>
      <w:r w:rsidRPr="00304B78">
        <w:rPr>
          <w:rFonts w:ascii="Times New Roman" w:hAnsi="Times New Roman"/>
          <w:sz w:val="24"/>
          <w:szCs w:val="24"/>
        </w:rPr>
        <w:t xml:space="preserve">factorul de lăţime, </w:t>
      </w:r>
      <w:r w:rsidRPr="00304B78">
        <w:rPr>
          <w:rFonts w:ascii="Times New Roman" w:hAnsi="Times New Roman"/>
          <w:color w:val="000000"/>
          <w:sz w:val="24"/>
          <w:szCs w:val="24"/>
        </w:rPr>
        <w:t>σ</w:t>
      </w:r>
      <w:r w:rsidRPr="00304B78">
        <w:rPr>
          <w:rFonts w:ascii="Times New Roman" w:hAnsi="Times New Roman"/>
          <w:color w:val="000000"/>
          <w:sz w:val="24"/>
          <w:szCs w:val="24"/>
          <w:vertAlign w:val="subscript"/>
        </w:rPr>
        <w:t>FP1</w:t>
      </w:r>
      <w:r w:rsidRPr="00304B78">
        <w:rPr>
          <w:rFonts w:ascii="Times New Roman" w:hAnsi="Times New Roman"/>
          <w:color w:val="000000"/>
          <w:sz w:val="24"/>
          <w:szCs w:val="24"/>
        </w:rPr>
        <w:t xml:space="preserve"> - </w:t>
      </w:r>
      <w:r w:rsidRPr="00304B78">
        <w:rPr>
          <w:rFonts w:ascii="Times New Roman" w:hAnsi="Times New Roman"/>
          <w:sz w:val="24"/>
          <w:szCs w:val="24"/>
        </w:rPr>
        <w:t xml:space="preserve">tensiunea admisibilă la solicitarea de încovoiere pentru pinion, </w:t>
      </w:r>
      <w:r w:rsidRPr="00304B78">
        <w:rPr>
          <w:rFonts w:ascii="Times New Roman" w:hAnsi="Times New Roman"/>
          <w:color w:val="000000"/>
          <w:sz w:val="24"/>
          <w:szCs w:val="24"/>
        </w:rPr>
        <w:t>σ</w:t>
      </w:r>
      <w:r w:rsidRPr="00304B78">
        <w:rPr>
          <w:rFonts w:ascii="Times New Roman" w:hAnsi="Times New Roman"/>
          <w:color w:val="000000"/>
          <w:sz w:val="24"/>
          <w:szCs w:val="24"/>
          <w:vertAlign w:val="subscript"/>
        </w:rPr>
        <w:t>FP2</w:t>
      </w:r>
      <w:r w:rsidRPr="00304B78">
        <w:rPr>
          <w:rFonts w:ascii="Times New Roman" w:hAnsi="Times New Roman"/>
          <w:color w:val="000000"/>
          <w:sz w:val="24"/>
          <w:szCs w:val="24"/>
        </w:rPr>
        <w:t xml:space="preserve"> - </w:t>
      </w:r>
      <w:r w:rsidRPr="00304B78">
        <w:rPr>
          <w:rFonts w:ascii="Times New Roman" w:hAnsi="Times New Roman"/>
          <w:sz w:val="24"/>
          <w:szCs w:val="24"/>
        </w:rPr>
        <w:t>tensiunea admisibilă la solicitarea de încovoiere pentru roată.</w:t>
      </w:r>
      <w:r>
        <w:rPr>
          <w:rFonts w:ascii="Times New Roman" w:hAnsi="Times New Roman"/>
          <w:sz w:val="24"/>
          <w:szCs w:val="24"/>
        </w:rPr>
        <w:t xml:space="preserve"> </w:t>
      </w:r>
    </w:p>
    <w:p w:rsidR="00481FD7" w:rsidRPr="00304B78" w:rsidRDefault="00481FD7" w:rsidP="00620CE3">
      <w:pPr>
        <w:pStyle w:val="ListParagraph"/>
        <w:spacing w:after="0" w:line="240" w:lineRule="auto"/>
        <w:ind w:left="0"/>
        <w:jc w:val="both"/>
        <w:rPr>
          <w:rFonts w:ascii="Times New Roman" w:hAnsi="Times New Roman"/>
          <w:sz w:val="24"/>
          <w:szCs w:val="24"/>
        </w:rPr>
      </w:pPr>
    </w:p>
    <w:p w:rsidR="00351773" w:rsidRPr="00305BA9" w:rsidRDefault="008C449E" w:rsidP="00351773">
      <w:pPr>
        <w:rPr>
          <w:b/>
          <w:lang w:eastAsia="zh-CN"/>
        </w:rPr>
      </w:pPr>
      <w:r>
        <w:rPr>
          <w:b/>
          <w:i/>
          <w:lang w:eastAsia="zh-CN"/>
        </w:rPr>
        <w:t xml:space="preserve">Modulul </w:t>
      </w:r>
      <w:r w:rsidR="00351773" w:rsidRPr="00305BA9">
        <w:rPr>
          <w:b/>
          <w:i/>
          <w:lang w:eastAsia="zh-CN"/>
        </w:rPr>
        <w:t xml:space="preserve"> frontal calculat al danturii</w:t>
      </w:r>
    </w:p>
    <w:p w:rsidR="00351773" w:rsidRDefault="00351773" w:rsidP="00351773">
      <w:pPr>
        <w:rPr>
          <w:lang w:eastAsia="zh-CN"/>
        </w:rPr>
      </w:pPr>
      <w:r>
        <w:rPr>
          <w:lang w:eastAsia="zh-CN"/>
        </w:rPr>
        <w:t>Ţinând cont de valorile modului frontal exterior obţinute din calculele la contact şi încovoiere reyultă,</w:t>
      </w:r>
    </w:p>
    <w:p w:rsidR="00351773" w:rsidRDefault="008C449E" w:rsidP="00351773">
      <w:pPr>
        <w:rPr>
          <w:lang w:eastAsia="zh-CN"/>
        </w:rPr>
      </w:pPr>
      <w:r>
        <w:rPr>
          <w:color w:val="000000"/>
          <w:shd w:val="clear" w:color="auto" w:fill="FFFFFF"/>
        </w:rPr>
        <w:t>m</w:t>
      </w:r>
      <w:r>
        <w:rPr>
          <w:color w:val="000000"/>
          <w:shd w:val="clear" w:color="auto" w:fill="FFFFFF"/>
          <w:vertAlign w:val="subscript"/>
        </w:rPr>
        <w:t>c</w:t>
      </w:r>
      <w:r>
        <w:rPr>
          <w:color w:val="000000"/>
          <w:shd w:val="clear" w:color="auto" w:fill="FFFFFF"/>
        </w:rPr>
        <w:t> </w:t>
      </w:r>
      <w:r>
        <w:rPr>
          <w:color w:val="000000"/>
          <w:shd w:val="clear" w:color="auto" w:fill="FFFFFF"/>
          <w:lang w:val="en-GB"/>
        </w:rPr>
        <w:t>= max (</w:t>
      </w:r>
      <w:r>
        <w:rPr>
          <w:color w:val="000000"/>
          <w:shd w:val="clear" w:color="auto" w:fill="FFFFFF"/>
        </w:rPr>
        <w:t>m</w:t>
      </w:r>
      <w:r>
        <w:rPr>
          <w:color w:val="000000"/>
          <w:shd w:val="clear" w:color="auto" w:fill="FFFFFF"/>
          <w:vertAlign w:val="subscript"/>
        </w:rPr>
        <w:t>H</w:t>
      </w:r>
      <w:r>
        <w:rPr>
          <w:color w:val="000000"/>
          <w:shd w:val="clear" w:color="auto" w:fill="FFFFFF"/>
        </w:rPr>
        <w:t>, m</w:t>
      </w:r>
      <w:r>
        <w:rPr>
          <w:color w:val="000000"/>
          <w:shd w:val="clear" w:color="auto" w:fill="FFFFFF"/>
          <w:vertAlign w:val="subscript"/>
        </w:rPr>
        <w:t>F</w:t>
      </w:r>
      <w:r>
        <w:rPr>
          <w:color w:val="000000"/>
          <w:shd w:val="clear" w:color="auto" w:fill="FFFFFF"/>
        </w:rPr>
        <w:t>) = </w:t>
      </w:r>
      <w:r>
        <w:rPr>
          <w:color w:val="000000"/>
          <w:shd w:val="clear" w:color="auto" w:fill="FFFFFF"/>
          <w:lang w:val="en-GB"/>
        </w:rPr>
        <w:t>max (</w:t>
      </w:r>
      <w:r>
        <w:rPr>
          <w:color w:val="000000"/>
          <w:shd w:val="clear" w:color="auto" w:fill="FFFFFF"/>
        </w:rPr>
        <w:t>3,932; 3,876) = 3,932  mm.</w:t>
      </w:r>
    </w:p>
    <w:p w:rsidR="00351773" w:rsidRPr="008C449E" w:rsidRDefault="00351773" w:rsidP="00351773">
      <w:pPr>
        <w:pStyle w:val="ListParagraph"/>
        <w:ind w:left="0"/>
        <w:rPr>
          <w:rFonts w:ascii="Times New Roman" w:hAnsi="Times New Roman"/>
          <w:sz w:val="24"/>
          <w:szCs w:val="24"/>
          <w:lang w:eastAsia="zh-CN"/>
        </w:rPr>
      </w:pPr>
      <w:r w:rsidRPr="008C449E">
        <w:rPr>
          <w:rFonts w:ascii="Times New Roman" w:hAnsi="Times New Roman"/>
          <w:sz w:val="24"/>
          <w:szCs w:val="24"/>
          <w:lang w:eastAsia="zh-CN"/>
        </w:rPr>
        <w:t>Astfel,</w:t>
      </w:r>
      <w:r w:rsidRPr="008C449E">
        <w:rPr>
          <w:rFonts w:ascii="Times New Roman" w:hAnsi="Times New Roman"/>
          <w:b/>
          <w:sz w:val="24"/>
          <w:szCs w:val="24"/>
          <w:lang w:eastAsia="zh-CN"/>
        </w:rPr>
        <w:t xml:space="preserve"> </w:t>
      </w:r>
      <w:r w:rsidRPr="008C449E">
        <w:rPr>
          <w:rFonts w:ascii="Times New Roman" w:hAnsi="Times New Roman"/>
          <w:sz w:val="24"/>
          <w:szCs w:val="24"/>
          <w:lang w:eastAsia="zh-CN"/>
        </w:rPr>
        <w:t>se evidenţiază că solicitarea de contact este solicitarea principală.</w:t>
      </w:r>
    </w:p>
    <w:p w:rsidR="00CF196F" w:rsidRPr="00CF5D8C" w:rsidRDefault="00CF196F" w:rsidP="00CF196F">
      <w:pPr>
        <w:pStyle w:val="ListParagraph"/>
        <w:ind w:left="0"/>
        <w:rPr>
          <w:rFonts w:ascii="Times New Roman" w:hAnsi="Times New Roman"/>
          <w:sz w:val="28"/>
          <w:szCs w:val="28"/>
        </w:rPr>
      </w:pPr>
    </w:p>
    <w:p w:rsidR="00CF196F" w:rsidRPr="004A7029" w:rsidRDefault="002E1F9C" w:rsidP="004461D3">
      <w:pPr>
        <w:pStyle w:val="ListParagraph"/>
        <w:numPr>
          <w:ilvl w:val="2"/>
          <w:numId w:val="9"/>
        </w:numPr>
        <w:ind w:left="1418" w:hanging="709"/>
        <w:rPr>
          <w:rFonts w:ascii="Times New Roman" w:hAnsi="Times New Roman"/>
          <w:sz w:val="24"/>
          <w:szCs w:val="24"/>
        </w:rPr>
      </w:pPr>
      <w:r w:rsidRPr="004A7029">
        <w:rPr>
          <w:rFonts w:ascii="Times New Roman" w:hAnsi="Times New Roman"/>
          <w:sz w:val="24"/>
          <w:szCs w:val="24"/>
        </w:rPr>
        <w:t>STANDARDI</w:t>
      </w:r>
      <w:r w:rsidR="00CF196F" w:rsidRPr="004A7029">
        <w:rPr>
          <w:rFonts w:ascii="Times New Roman" w:hAnsi="Times New Roman"/>
          <w:sz w:val="24"/>
          <w:szCs w:val="24"/>
        </w:rPr>
        <w:t xml:space="preserve">ZAREA MODULULUI </w:t>
      </w:r>
      <w:r w:rsidR="00EE491E" w:rsidRPr="004A7029">
        <w:rPr>
          <w:rFonts w:ascii="Times New Roman" w:hAnsi="Times New Roman"/>
          <w:sz w:val="24"/>
          <w:szCs w:val="24"/>
        </w:rPr>
        <w:t xml:space="preserve">NORMAL </w:t>
      </w:r>
      <w:r w:rsidR="00CF196F" w:rsidRPr="004A7029">
        <w:rPr>
          <w:rFonts w:ascii="Times New Roman" w:hAnsi="Times New Roman"/>
          <w:sz w:val="24"/>
          <w:szCs w:val="24"/>
        </w:rPr>
        <w:t>ŞI PARAMETRI GEOMETRICI PRINCIPALI</w:t>
      </w:r>
    </w:p>
    <w:p w:rsidR="00EE491E" w:rsidRPr="009C18EF" w:rsidRDefault="006C7426" w:rsidP="00D134C4">
      <w:pPr>
        <w:jc w:val="both"/>
        <w:rPr>
          <w:color w:val="000000"/>
          <w:shd w:val="clear" w:color="auto" w:fill="FFFFFF"/>
          <w:lang w:val="ro-RO"/>
        </w:rPr>
      </w:pPr>
      <w:r>
        <w:rPr>
          <w:color w:val="000000"/>
          <w:shd w:val="clear" w:color="auto" w:fill="FFFFFF"/>
        </w:rPr>
        <w:t xml:space="preserve">Ca urmare a </w:t>
      </w:r>
      <w:r w:rsidR="00B66333">
        <w:rPr>
          <w:color w:val="000000"/>
          <w:shd w:val="clear" w:color="auto" w:fill="FFFFFF"/>
        </w:rPr>
        <w:t>standardiz</w:t>
      </w:r>
      <w:r w:rsidR="00B66333">
        <w:rPr>
          <w:color w:val="000000"/>
          <w:shd w:val="clear" w:color="auto" w:fill="FFFFFF"/>
          <w:lang w:val="ro-RO"/>
        </w:rPr>
        <w:t>ării modulului normal</w:t>
      </w:r>
      <w:r w:rsidR="00D134C4">
        <w:rPr>
          <w:color w:val="000000"/>
          <w:shd w:val="clear" w:color="auto" w:fill="FFFFFF"/>
          <w:lang w:val="ro-RO"/>
        </w:rPr>
        <w:t xml:space="preserve"> (m</w:t>
      </w:r>
      <w:r w:rsidR="00D134C4">
        <w:rPr>
          <w:color w:val="000000"/>
          <w:shd w:val="clear" w:color="auto" w:fill="FFFFFF"/>
          <w:vertAlign w:val="subscript"/>
          <w:lang w:val="ro-RO"/>
        </w:rPr>
        <w:t>n</w:t>
      </w:r>
      <w:r w:rsidR="00D134C4">
        <w:rPr>
          <w:color w:val="000000"/>
          <w:shd w:val="clear" w:color="auto" w:fill="FFFFFF"/>
          <w:lang w:val="ro-RO"/>
        </w:rPr>
        <w:t xml:space="preserve"> = 4 mm)</w:t>
      </w:r>
      <w:r w:rsidR="00B66333">
        <w:rPr>
          <w:color w:val="000000"/>
          <w:shd w:val="clear" w:color="auto" w:fill="FFFFFF"/>
          <w:lang w:val="ro-RO"/>
        </w:rPr>
        <w:t xml:space="preserve"> </w:t>
      </w:r>
      <w:r w:rsidR="00D134C4">
        <w:rPr>
          <w:color w:val="000000"/>
          <w:shd w:val="clear" w:color="auto" w:fill="FFFFFF"/>
          <w:lang w:val="ro-RO"/>
        </w:rPr>
        <w:t>se determină</w:t>
      </w:r>
      <w:r w:rsidR="004D5906">
        <w:rPr>
          <w:color w:val="000000"/>
          <w:shd w:val="clear" w:color="auto" w:fill="FFFFFF"/>
          <w:lang w:val="ro-RO"/>
        </w:rPr>
        <w:t xml:space="preserve"> parametri principali ai a</w:t>
      </w:r>
      <w:r w:rsidR="009C18EF">
        <w:rPr>
          <w:color w:val="000000"/>
          <w:shd w:val="clear" w:color="auto" w:fill="FFFFFF"/>
          <w:lang w:val="ro-RO"/>
        </w:rPr>
        <w:t>ngrenajului cilindric</w:t>
      </w:r>
      <w:r w:rsidR="00D134C4">
        <w:rPr>
          <w:color w:val="000000"/>
          <w:shd w:val="clear" w:color="auto" w:fill="FFFFFF"/>
          <w:lang w:val="ro-RO"/>
        </w:rPr>
        <w:t>:</w:t>
      </w:r>
    </w:p>
    <w:tbl>
      <w:tblPr>
        <w:tblStyle w:val="TableGrid"/>
        <w:tblW w:w="0" w:type="auto"/>
        <w:jc w:val="center"/>
        <w:tblLook w:val="04A0" w:firstRow="1" w:lastRow="0" w:firstColumn="1" w:lastColumn="0" w:noHBand="0" w:noVBand="1"/>
      </w:tblPr>
      <w:tblGrid>
        <w:gridCol w:w="3539"/>
        <w:gridCol w:w="2268"/>
        <w:gridCol w:w="1575"/>
        <w:gridCol w:w="2378"/>
      </w:tblGrid>
      <w:tr w:rsidR="0086566C" w:rsidTr="00B66333">
        <w:trPr>
          <w:jc w:val="center"/>
        </w:trPr>
        <w:tc>
          <w:tcPr>
            <w:tcW w:w="3539" w:type="dxa"/>
            <w:shd w:val="clear" w:color="auto" w:fill="EEECE1" w:themeFill="background2"/>
            <w:vAlign w:val="center"/>
          </w:tcPr>
          <w:p w:rsidR="0086566C" w:rsidRPr="00D838B3" w:rsidRDefault="0086566C" w:rsidP="00BC74BE">
            <w:pPr>
              <w:tabs>
                <w:tab w:val="left" w:pos="340"/>
              </w:tabs>
              <w:spacing w:line="20" w:lineRule="atLeast"/>
              <w:jc w:val="center"/>
            </w:pPr>
            <w:r>
              <w:t>Parametrul</w:t>
            </w:r>
          </w:p>
        </w:tc>
        <w:tc>
          <w:tcPr>
            <w:tcW w:w="2268" w:type="dxa"/>
            <w:shd w:val="clear" w:color="auto" w:fill="EEECE1" w:themeFill="background2"/>
            <w:vAlign w:val="center"/>
          </w:tcPr>
          <w:p w:rsidR="0086566C" w:rsidRDefault="0086566C" w:rsidP="00BC74BE">
            <w:pPr>
              <w:tabs>
                <w:tab w:val="left" w:pos="340"/>
              </w:tabs>
              <w:spacing w:line="20" w:lineRule="atLeast"/>
              <w:jc w:val="center"/>
            </w:pPr>
            <w:r>
              <w:t>Simbolul</w:t>
            </w:r>
          </w:p>
        </w:tc>
        <w:tc>
          <w:tcPr>
            <w:tcW w:w="1575" w:type="dxa"/>
            <w:shd w:val="clear" w:color="auto" w:fill="EEECE1" w:themeFill="background2"/>
            <w:vAlign w:val="center"/>
          </w:tcPr>
          <w:p w:rsidR="0086566C" w:rsidRDefault="0086566C" w:rsidP="00BC74BE">
            <w:pPr>
              <w:tabs>
                <w:tab w:val="left" w:pos="340"/>
              </w:tabs>
              <w:spacing w:line="20" w:lineRule="atLeast"/>
              <w:jc w:val="center"/>
            </w:pPr>
            <w:r>
              <w:t>Valoarea [mm]</w:t>
            </w:r>
          </w:p>
        </w:tc>
        <w:tc>
          <w:tcPr>
            <w:tcW w:w="2378" w:type="dxa"/>
            <w:shd w:val="clear" w:color="auto" w:fill="EEECE1" w:themeFill="background2"/>
            <w:vAlign w:val="center"/>
          </w:tcPr>
          <w:p w:rsidR="0086566C" w:rsidRDefault="0086566C" w:rsidP="00BC74BE">
            <w:pPr>
              <w:tabs>
                <w:tab w:val="left" w:pos="340"/>
              </w:tabs>
              <w:spacing w:line="20" w:lineRule="atLeast"/>
              <w:jc w:val="center"/>
            </w:pPr>
            <w:r>
              <w:t>Observaţii</w:t>
            </w:r>
          </w:p>
        </w:tc>
      </w:tr>
      <w:tr w:rsidR="0086566C" w:rsidTr="00B66333">
        <w:trPr>
          <w:jc w:val="center"/>
        </w:trPr>
        <w:tc>
          <w:tcPr>
            <w:tcW w:w="3539" w:type="dxa"/>
            <w:vAlign w:val="center"/>
          </w:tcPr>
          <w:p w:rsidR="0086566C" w:rsidRDefault="0086566C" w:rsidP="00BC74BE">
            <w:pPr>
              <w:tabs>
                <w:tab w:val="left" w:pos="340"/>
              </w:tabs>
              <w:spacing w:line="20" w:lineRule="atLeast"/>
            </w:pPr>
            <w:r>
              <w:t>Modulul frontal calculat</w:t>
            </w:r>
          </w:p>
        </w:tc>
        <w:tc>
          <w:tcPr>
            <w:tcW w:w="2268" w:type="dxa"/>
            <w:vAlign w:val="center"/>
          </w:tcPr>
          <w:p w:rsidR="0086566C" w:rsidRPr="00394DA3" w:rsidRDefault="0086566C" w:rsidP="00BC74BE">
            <w:pPr>
              <w:tabs>
                <w:tab w:val="left" w:pos="340"/>
              </w:tabs>
              <w:spacing w:line="20" w:lineRule="atLeast"/>
              <w:jc w:val="center"/>
            </w:pPr>
            <w:r>
              <w:rPr>
                <w:lang w:eastAsia="zh-CN"/>
              </w:rPr>
              <w:t>m</w:t>
            </w:r>
            <w:r>
              <w:rPr>
                <w:vertAlign w:val="subscript"/>
                <w:lang w:eastAsia="zh-CN"/>
              </w:rPr>
              <w:t>c</w:t>
            </w:r>
          </w:p>
        </w:tc>
        <w:tc>
          <w:tcPr>
            <w:tcW w:w="1575" w:type="dxa"/>
            <w:vAlign w:val="center"/>
          </w:tcPr>
          <w:p w:rsidR="0086566C" w:rsidRDefault="0086566C" w:rsidP="00BC74BE">
            <w:pPr>
              <w:tabs>
                <w:tab w:val="left" w:pos="340"/>
              </w:tabs>
              <w:spacing w:line="20" w:lineRule="atLeast"/>
              <w:jc w:val="center"/>
            </w:pPr>
            <w:r>
              <w:t>3,932</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pPr>
            <w:r>
              <w:t xml:space="preserve">Modulul normal calculat </w:t>
            </w:r>
          </w:p>
        </w:tc>
        <w:tc>
          <w:tcPr>
            <w:tcW w:w="2268" w:type="dxa"/>
            <w:vAlign w:val="center"/>
          </w:tcPr>
          <w:p w:rsidR="0086566C" w:rsidRPr="0086566C" w:rsidRDefault="0086566C" w:rsidP="00BC74BE">
            <w:pPr>
              <w:tabs>
                <w:tab w:val="left" w:pos="340"/>
              </w:tabs>
              <w:spacing w:line="20" w:lineRule="atLeast"/>
              <w:jc w:val="center"/>
              <w:rPr>
                <w:lang w:val="en-GB"/>
              </w:rPr>
            </w:pPr>
            <w:r w:rsidRPr="00394DA3">
              <w:t>m</w:t>
            </w:r>
            <w:r w:rsidRPr="00394DA3">
              <w:rPr>
                <w:vertAlign w:val="subscript"/>
              </w:rPr>
              <w:t>nc</w:t>
            </w:r>
            <w:r>
              <w:t xml:space="preserve"> </w:t>
            </w:r>
            <w:r>
              <w:rPr>
                <w:lang w:val="en-GB"/>
              </w:rPr>
              <w:t xml:space="preserve">= </w:t>
            </w:r>
            <w:r>
              <w:rPr>
                <w:lang w:eastAsia="zh-CN"/>
              </w:rPr>
              <w:t>m</w:t>
            </w:r>
            <w:r>
              <w:rPr>
                <w:vertAlign w:val="subscript"/>
                <w:lang w:eastAsia="zh-CN"/>
              </w:rPr>
              <w:t>c</w:t>
            </w:r>
            <w:r>
              <w:rPr>
                <w:lang w:eastAsia="zh-CN"/>
              </w:rPr>
              <w:t xml:space="preserve"> cos β</w:t>
            </w:r>
          </w:p>
        </w:tc>
        <w:tc>
          <w:tcPr>
            <w:tcW w:w="1575" w:type="dxa"/>
            <w:vAlign w:val="center"/>
          </w:tcPr>
          <w:p w:rsidR="0086566C" w:rsidRDefault="0086566C" w:rsidP="00BC74BE">
            <w:pPr>
              <w:tabs>
                <w:tab w:val="left" w:pos="340"/>
              </w:tabs>
              <w:spacing w:line="20" w:lineRule="atLeast"/>
              <w:jc w:val="center"/>
            </w:pPr>
            <w:r>
              <w:t>3,8</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Modulul normal (standardizat)</w:t>
            </w:r>
          </w:p>
        </w:tc>
        <w:tc>
          <w:tcPr>
            <w:tcW w:w="2268" w:type="dxa"/>
            <w:vAlign w:val="center"/>
          </w:tcPr>
          <w:p w:rsidR="0086566C" w:rsidRPr="00487E72" w:rsidRDefault="0086566C" w:rsidP="00BC74BE">
            <w:pPr>
              <w:tabs>
                <w:tab w:val="left" w:pos="340"/>
              </w:tabs>
              <w:spacing w:line="20" w:lineRule="atLeast"/>
              <w:jc w:val="center"/>
              <w:rPr>
                <w:color w:val="000000"/>
                <w:vertAlign w:val="subscript"/>
              </w:rPr>
            </w:pPr>
            <w:r>
              <w:rPr>
                <w:color w:val="000000"/>
              </w:rPr>
              <w:t>m</w:t>
            </w:r>
            <w:r>
              <w:rPr>
                <w:color w:val="000000"/>
                <w:vertAlign w:val="subscript"/>
              </w:rPr>
              <w:t>n</w:t>
            </w:r>
          </w:p>
        </w:tc>
        <w:tc>
          <w:tcPr>
            <w:tcW w:w="1575" w:type="dxa"/>
            <w:vAlign w:val="center"/>
          </w:tcPr>
          <w:p w:rsidR="0086566C" w:rsidRPr="00261865" w:rsidRDefault="0086566C" w:rsidP="00BC74BE">
            <w:pPr>
              <w:tabs>
                <w:tab w:val="left" w:pos="340"/>
              </w:tabs>
              <w:spacing w:line="20" w:lineRule="atLeast"/>
              <w:jc w:val="center"/>
              <w:rPr>
                <w:color w:val="000000"/>
              </w:rPr>
            </w:pPr>
            <w:r>
              <w:rPr>
                <w:color w:val="000000"/>
              </w:rPr>
              <w:t>4</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Modulul frontal</w:t>
            </w:r>
          </w:p>
        </w:tc>
        <w:tc>
          <w:tcPr>
            <w:tcW w:w="2268" w:type="dxa"/>
            <w:vAlign w:val="center"/>
          </w:tcPr>
          <w:p w:rsidR="0086566C" w:rsidRPr="00EE491E" w:rsidRDefault="0086566C" w:rsidP="0086566C">
            <w:pPr>
              <w:tabs>
                <w:tab w:val="left" w:pos="340"/>
              </w:tabs>
              <w:spacing w:line="20" w:lineRule="atLeast"/>
              <w:jc w:val="center"/>
              <w:rPr>
                <w:sz w:val="28"/>
                <w:szCs w:val="28"/>
                <w:lang w:val="en-GB"/>
              </w:rPr>
            </w:pPr>
            <w:r w:rsidRPr="00394DA3">
              <w:t xml:space="preserve">m </w:t>
            </w:r>
            <w:r w:rsidRPr="00394DA3">
              <w:rPr>
                <w:lang w:val="en-GB"/>
              </w:rPr>
              <w:t xml:space="preserve">= </w:t>
            </w:r>
            <m:oMath>
              <m:f>
                <m:fPr>
                  <m:ctrlPr>
                    <w:rPr>
                      <w:rFonts w:ascii="Cambria Math" w:hAnsi="Cambria Math"/>
                      <w:sz w:val="28"/>
                      <w:szCs w:val="28"/>
                      <w:lang w:val="en-GB"/>
                    </w:rPr>
                  </m:ctrlPr>
                </m:fPr>
                <m:num>
                  <m:sSub>
                    <m:sSubPr>
                      <m:ctrlPr>
                        <w:rPr>
                          <w:rFonts w:ascii="Cambria Math" w:hAnsi="Cambria Math"/>
                          <w:sz w:val="28"/>
                          <w:szCs w:val="28"/>
                          <w:lang w:val="en-GB"/>
                        </w:rPr>
                      </m:ctrlPr>
                    </m:sSubPr>
                    <m:e>
                      <m:r>
                        <m:rPr>
                          <m:sty m:val="p"/>
                        </m:rPr>
                        <w:rPr>
                          <w:rFonts w:ascii="Cambria Math" w:hAnsi="Cambria Math"/>
                          <w:sz w:val="28"/>
                          <w:szCs w:val="28"/>
                          <w:lang w:val="en-GB"/>
                        </w:rPr>
                        <m:t>m</m:t>
                      </m:r>
                    </m:e>
                    <m:sub>
                      <m:r>
                        <m:rPr>
                          <m:sty m:val="p"/>
                        </m:rPr>
                        <w:rPr>
                          <w:rFonts w:ascii="Cambria Math" w:hAnsi="Cambria Math"/>
                          <w:sz w:val="28"/>
                          <w:szCs w:val="28"/>
                          <w:lang w:val="en-GB"/>
                        </w:rPr>
                        <m:t>n</m:t>
                      </m:r>
                    </m:sub>
                  </m:sSub>
                </m:num>
                <m:den>
                  <m:func>
                    <m:funcPr>
                      <m:ctrlPr>
                        <w:rPr>
                          <w:rFonts w:ascii="Cambria Math" w:hAnsi="Cambria Math"/>
                          <w:sz w:val="28"/>
                          <w:szCs w:val="28"/>
                          <w:lang w:val="en-GB"/>
                        </w:rPr>
                      </m:ctrlPr>
                    </m:funcPr>
                    <m:fName>
                      <m:r>
                        <m:rPr>
                          <m:sty m:val="p"/>
                        </m:rPr>
                        <w:rPr>
                          <w:rFonts w:ascii="Cambria Math" w:hAnsi="Cambria Math"/>
                          <w:sz w:val="28"/>
                          <w:szCs w:val="28"/>
                          <w:lang w:val="en-GB"/>
                        </w:rPr>
                        <m:t>cos</m:t>
                      </m:r>
                    </m:fName>
                    <m:e>
                      <m:r>
                        <m:rPr>
                          <m:sty m:val="p"/>
                        </m:rPr>
                        <w:rPr>
                          <w:rFonts w:ascii="Cambria Math" w:hAnsi="Cambria Math"/>
                          <w:sz w:val="28"/>
                          <w:szCs w:val="28"/>
                          <w:lang w:val="en-GB"/>
                        </w:rPr>
                        <m:t>β</m:t>
                      </m:r>
                    </m:e>
                  </m:func>
                </m:den>
              </m:f>
            </m:oMath>
          </w:p>
        </w:tc>
        <w:tc>
          <w:tcPr>
            <w:tcW w:w="1575" w:type="dxa"/>
            <w:vAlign w:val="center"/>
          </w:tcPr>
          <w:p w:rsidR="0086566C" w:rsidRDefault="0086566C" w:rsidP="00BC74BE">
            <w:pPr>
              <w:tabs>
                <w:tab w:val="left" w:pos="340"/>
              </w:tabs>
              <w:spacing w:line="20" w:lineRule="atLeast"/>
              <w:jc w:val="center"/>
              <w:rPr>
                <w:color w:val="000000"/>
              </w:rPr>
            </w:pPr>
            <w:r>
              <w:rPr>
                <w:color w:val="000000"/>
              </w:rPr>
              <w:t>4,1411</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Diametrul de divizare al pinonului </w:t>
            </w:r>
          </w:p>
        </w:tc>
        <w:tc>
          <w:tcPr>
            <w:tcW w:w="2268" w:type="dxa"/>
            <w:vAlign w:val="center"/>
          </w:tcPr>
          <w:p w:rsidR="0086566C" w:rsidRPr="00487E72" w:rsidRDefault="0086566C" w:rsidP="00BC74BE">
            <w:pPr>
              <w:tabs>
                <w:tab w:val="left" w:pos="340"/>
              </w:tabs>
              <w:spacing w:line="20" w:lineRule="atLeast"/>
              <w:jc w:val="center"/>
              <w:rPr>
                <w:color w:val="000000"/>
                <w:lang w:val="en-GB"/>
              </w:rPr>
            </w:pPr>
            <w:r>
              <w:rPr>
                <w:color w:val="000000"/>
              </w:rPr>
              <w:t>d</w:t>
            </w:r>
            <w:r>
              <w:rPr>
                <w:color w:val="000000"/>
                <w:vertAlign w:val="subscript"/>
              </w:rPr>
              <w:t>1</w:t>
            </w:r>
            <w:r>
              <w:rPr>
                <w:color w:val="000000"/>
              </w:rPr>
              <w:t xml:space="preserve"> </w:t>
            </w:r>
            <w:r>
              <w:rPr>
                <w:color w:val="000000"/>
                <w:lang w:val="en-GB"/>
              </w:rPr>
              <w:t>= m</w:t>
            </w:r>
            <w:r>
              <w:rPr>
                <w:lang w:val="en-GB"/>
              </w:rPr>
              <w:t xml:space="preserve"> </w:t>
            </w:r>
            <w:r>
              <w:rPr>
                <w:color w:val="000000"/>
              </w:rPr>
              <w:t>z</w:t>
            </w:r>
            <w:r>
              <w:rPr>
                <w:color w:val="000000"/>
                <w:vertAlign w:val="subscript"/>
              </w:rPr>
              <w:t>1</w:t>
            </w:r>
          </w:p>
        </w:tc>
        <w:tc>
          <w:tcPr>
            <w:tcW w:w="1575" w:type="dxa"/>
            <w:vAlign w:val="center"/>
          </w:tcPr>
          <w:p w:rsidR="0086566C" w:rsidRDefault="0086566C" w:rsidP="00BC74BE">
            <w:pPr>
              <w:tabs>
                <w:tab w:val="left" w:pos="340"/>
              </w:tabs>
              <w:spacing w:line="20" w:lineRule="atLeast"/>
              <w:jc w:val="center"/>
              <w:rPr>
                <w:color w:val="000000"/>
              </w:rPr>
            </w:pPr>
            <w:r>
              <w:rPr>
                <w:color w:val="000000"/>
              </w:rPr>
              <w:t>70,3987</w:t>
            </w:r>
          </w:p>
        </w:tc>
        <w:tc>
          <w:tcPr>
            <w:tcW w:w="2378" w:type="dxa"/>
            <w:vMerge w:val="restart"/>
          </w:tcPr>
          <w:p w:rsidR="00B66333" w:rsidRPr="00B66333" w:rsidRDefault="006C7426" w:rsidP="00BC74BE">
            <w:pPr>
              <w:tabs>
                <w:tab w:val="left" w:pos="340"/>
              </w:tabs>
              <w:spacing w:line="20" w:lineRule="atLeast"/>
            </w:pPr>
            <w:r>
              <w:t>a</w:t>
            </w:r>
            <w:r w:rsidR="00B66333">
              <w:t xml:space="preserve"> = (</w:t>
            </w:r>
            <w:r w:rsidR="00B66333">
              <w:rPr>
                <w:color w:val="000000"/>
              </w:rPr>
              <w:t>d</w:t>
            </w:r>
            <w:r w:rsidR="00B66333">
              <w:rPr>
                <w:color w:val="000000"/>
                <w:vertAlign w:val="subscript"/>
              </w:rPr>
              <w:t xml:space="preserve">1 </w:t>
            </w:r>
            <w:r w:rsidR="00B66333">
              <w:rPr>
                <w:color w:val="000000"/>
              </w:rPr>
              <w:t>+ d</w:t>
            </w:r>
            <w:r w:rsidR="00B66333">
              <w:rPr>
                <w:color w:val="000000"/>
                <w:vertAlign w:val="subscript"/>
              </w:rPr>
              <w:t>2</w:t>
            </w:r>
            <w:r w:rsidR="00B66333">
              <w:rPr>
                <w:color w:val="000000"/>
              </w:rPr>
              <w:t>)/2,</w:t>
            </w:r>
          </w:p>
          <w:p w:rsidR="0086566C" w:rsidRPr="00B66333" w:rsidRDefault="00B66333" w:rsidP="00BC74BE">
            <w:pPr>
              <w:tabs>
                <w:tab w:val="left" w:pos="340"/>
              </w:tabs>
              <w:spacing w:line="20" w:lineRule="atLeast"/>
              <w:rPr>
                <w:color w:val="FF0000"/>
              </w:rPr>
            </w:pPr>
            <w:r w:rsidRPr="00B66333">
              <w:rPr>
                <w:color w:val="FF0000"/>
              </w:rPr>
              <w:t>173,926 = (</w:t>
            </w:r>
            <w:r w:rsidR="0086566C" w:rsidRPr="00B66333">
              <w:rPr>
                <w:color w:val="FF0000"/>
              </w:rPr>
              <w:t>70,3987</w:t>
            </w:r>
            <w:r w:rsidR="0086566C" w:rsidRPr="00B66333">
              <w:rPr>
                <w:color w:val="FF0000"/>
                <w:lang w:val="en-GB"/>
              </w:rPr>
              <w:t>+</w:t>
            </w:r>
            <w:r w:rsidR="0086566C" w:rsidRPr="00B66333">
              <w:rPr>
                <w:color w:val="FF0000"/>
              </w:rPr>
              <w:t>277,4537</w:t>
            </w:r>
            <w:r w:rsidRPr="00B66333">
              <w:rPr>
                <w:color w:val="FF0000"/>
              </w:rPr>
              <w:t>)/2</w:t>
            </w:r>
            <w:r w:rsidR="0086566C" w:rsidRPr="00B66333">
              <w:rPr>
                <w:color w:val="FF0000"/>
              </w:rPr>
              <w:t xml:space="preserve"> </w:t>
            </w:r>
          </w:p>
          <w:p w:rsidR="0086566C" w:rsidRDefault="0086566C" w:rsidP="00BC74BE">
            <w:pPr>
              <w:tabs>
                <w:tab w:val="left" w:pos="340"/>
              </w:tabs>
              <w:spacing w:line="20" w:lineRule="atLeast"/>
              <w:rPr>
                <w:lang w:val="en-GB"/>
              </w:rPr>
            </w:pPr>
            <w:r w:rsidRPr="00B66333">
              <w:rPr>
                <w:color w:val="FF0000"/>
              </w:rPr>
              <w:t>(se verifică)</w:t>
            </w: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Diametrul de divizare al roţii </w:t>
            </w:r>
          </w:p>
        </w:tc>
        <w:tc>
          <w:tcPr>
            <w:tcW w:w="2268" w:type="dxa"/>
            <w:vAlign w:val="center"/>
          </w:tcPr>
          <w:p w:rsidR="0086566C" w:rsidRPr="00487E72" w:rsidRDefault="0086566C" w:rsidP="00BC74BE">
            <w:pPr>
              <w:tabs>
                <w:tab w:val="left" w:pos="340"/>
              </w:tabs>
              <w:spacing w:line="20" w:lineRule="atLeast"/>
              <w:jc w:val="center"/>
              <w:rPr>
                <w:color w:val="000000"/>
                <w:lang w:val="en-GB"/>
              </w:rPr>
            </w:pPr>
            <w:r>
              <w:rPr>
                <w:color w:val="000000"/>
              </w:rPr>
              <w:t>d</w:t>
            </w:r>
            <w:r>
              <w:rPr>
                <w:color w:val="000000"/>
                <w:vertAlign w:val="subscript"/>
              </w:rPr>
              <w:t>2</w:t>
            </w:r>
            <w:r>
              <w:rPr>
                <w:color w:val="000000"/>
              </w:rPr>
              <w:t xml:space="preserve"> </w:t>
            </w:r>
            <w:r>
              <w:rPr>
                <w:color w:val="000000"/>
                <w:lang w:val="en-GB"/>
              </w:rPr>
              <w:t>= m</w:t>
            </w:r>
            <w:r>
              <w:rPr>
                <w:lang w:val="en-GB"/>
              </w:rPr>
              <w:t xml:space="preserve"> </w:t>
            </w:r>
            <w:r>
              <w:rPr>
                <w:color w:val="000000"/>
              </w:rPr>
              <w:t>z</w:t>
            </w:r>
            <w:r>
              <w:rPr>
                <w:color w:val="000000"/>
                <w:vertAlign w:val="subscript"/>
              </w:rPr>
              <w:t>2</w:t>
            </w:r>
          </w:p>
        </w:tc>
        <w:tc>
          <w:tcPr>
            <w:tcW w:w="1575" w:type="dxa"/>
            <w:vAlign w:val="center"/>
          </w:tcPr>
          <w:p w:rsidR="0086566C" w:rsidRDefault="0086566C" w:rsidP="00BC74BE">
            <w:pPr>
              <w:tabs>
                <w:tab w:val="left" w:pos="340"/>
              </w:tabs>
              <w:spacing w:line="20" w:lineRule="atLeast"/>
              <w:jc w:val="center"/>
              <w:rPr>
                <w:color w:val="000000"/>
              </w:rPr>
            </w:pPr>
            <w:r>
              <w:rPr>
                <w:color w:val="000000"/>
              </w:rPr>
              <w:t>277,4537</w:t>
            </w:r>
          </w:p>
        </w:tc>
        <w:tc>
          <w:tcPr>
            <w:tcW w:w="2378" w:type="dxa"/>
            <w:vMerge/>
          </w:tcPr>
          <w:p w:rsidR="0086566C" w:rsidRPr="00487E72" w:rsidRDefault="0086566C" w:rsidP="00BC74BE">
            <w:pPr>
              <w:tabs>
                <w:tab w:val="left" w:pos="340"/>
              </w:tabs>
              <w:spacing w:line="20" w:lineRule="atLeast"/>
              <w:rPr>
                <w:color w:val="FF0000"/>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Distanţa dintre axe de referinţă</w:t>
            </w:r>
          </w:p>
        </w:tc>
        <w:tc>
          <w:tcPr>
            <w:tcW w:w="2268" w:type="dxa"/>
            <w:vAlign w:val="center"/>
          </w:tcPr>
          <w:p w:rsidR="0086566C" w:rsidRPr="00EE491E" w:rsidRDefault="0086566C" w:rsidP="00EE491E">
            <w:pPr>
              <w:tabs>
                <w:tab w:val="left" w:pos="340"/>
              </w:tabs>
              <w:spacing w:line="20" w:lineRule="atLeast"/>
              <w:rPr>
                <w:sz w:val="28"/>
                <w:szCs w:val="28"/>
                <w:lang w:val="en-GB"/>
              </w:rPr>
            </w:pPr>
            <w:r>
              <w:rPr>
                <w:color w:val="000000"/>
              </w:rPr>
              <w:t xml:space="preserve">a </w:t>
            </w:r>
            <w:r>
              <w:rPr>
                <w:color w:val="000000"/>
                <w:lang w:val="en-GB"/>
              </w:rPr>
              <w:t xml:space="preserve">= </w:t>
            </w:r>
            <m:oMath>
              <m:f>
                <m:fPr>
                  <m:ctrlPr>
                    <w:rPr>
                      <w:rFonts w:ascii="Cambria Math" w:hAnsi="Cambria Math"/>
                      <w:sz w:val="28"/>
                      <w:szCs w:val="28"/>
                      <w:lang w:val="en-GB"/>
                    </w:rPr>
                  </m:ctrlPr>
                </m:fPr>
                <m:num>
                  <m:sSub>
                    <m:sSubPr>
                      <m:ctrlPr>
                        <w:rPr>
                          <w:rFonts w:ascii="Cambria Math" w:hAnsi="Cambria Math"/>
                          <w:sz w:val="28"/>
                          <w:szCs w:val="28"/>
                          <w:lang w:val="en-GB"/>
                        </w:rPr>
                      </m:ctrlPr>
                    </m:sSubPr>
                    <m:e>
                      <m:r>
                        <m:rPr>
                          <m:sty m:val="p"/>
                        </m:rPr>
                        <w:rPr>
                          <w:rFonts w:ascii="Cambria Math" w:hAnsi="Cambria Math"/>
                          <w:sz w:val="28"/>
                          <w:szCs w:val="28"/>
                          <w:lang w:val="en-GB"/>
                        </w:rPr>
                        <m:t>m</m:t>
                      </m:r>
                    </m:e>
                    <m:sub>
                      <m:r>
                        <m:rPr>
                          <m:sty m:val="p"/>
                        </m:rPr>
                        <w:rPr>
                          <w:rFonts w:ascii="Cambria Math" w:hAnsi="Cambria Math"/>
                          <w:sz w:val="28"/>
                          <w:szCs w:val="28"/>
                          <w:lang w:val="en-GB"/>
                        </w:rPr>
                        <m:t>n</m:t>
                      </m:r>
                    </m:sub>
                  </m:sSub>
                  <m:d>
                    <m:dPr>
                      <m:ctrlPr>
                        <w:rPr>
                          <w:rFonts w:ascii="Cambria Math" w:hAnsi="Cambria Math"/>
                          <w:i/>
                          <w:sz w:val="28"/>
                          <w:szCs w:val="28"/>
                          <w:lang w:val="en-GB"/>
                        </w:rPr>
                      </m:ctrlPr>
                    </m:dPr>
                    <m:e>
                      <m:sSub>
                        <m:sSubPr>
                          <m:ctrlPr>
                            <w:rPr>
                              <w:rFonts w:ascii="Cambria Math" w:hAnsi="Cambria Math"/>
                              <w:i/>
                              <w:sz w:val="28"/>
                              <w:szCs w:val="28"/>
                              <w:lang w:val="en-GB"/>
                            </w:rPr>
                          </m:ctrlPr>
                        </m:sSubPr>
                        <m:e>
                          <m:r>
                            <w:rPr>
                              <w:rFonts w:ascii="Cambria Math" w:hAnsi="Cambria Math"/>
                              <w:sz w:val="28"/>
                              <w:szCs w:val="28"/>
                              <w:lang w:val="en-GB"/>
                            </w:rPr>
                            <m:t>z</m:t>
                          </m:r>
                        </m:e>
                        <m:sub>
                          <m:r>
                            <w:rPr>
                              <w:rFonts w:ascii="Cambria Math" w:hAnsi="Cambria Math"/>
                              <w:sz w:val="28"/>
                              <w:szCs w:val="28"/>
                              <w:lang w:val="en-GB"/>
                            </w:rPr>
                            <m:t>1</m:t>
                          </m:r>
                        </m:sub>
                      </m:sSub>
                      <m:r>
                        <w:rPr>
                          <w:rFonts w:ascii="Cambria Math" w:hAnsi="Cambria Math"/>
                          <w:sz w:val="28"/>
                          <w:szCs w:val="28"/>
                          <w:lang w:val="en-GB"/>
                        </w:rPr>
                        <m:t xml:space="preserve">+ </m:t>
                      </m:r>
                      <m:sSub>
                        <m:sSubPr>
                          <m:ctrlPr>
                            <w:rPr>
                              <w:rFonts w:ascii="Cambria Math" w:hAnsi="Cambria Math"/>
                              <w:i/>
                              <w:sz w:val="28"/>
                              <w:szCs w:val="28"/>
                              <w:lang w:val="en-GB"/>
                            </w:rPr>
                          </m:ctrlPr>
                        </m:sSubPr>
                        <m:e>
                          <m:r>
                            <w:rPr>
                              <w:rFonts w:ascii="Cambria Math" w:hAnsi="Cambria Math"/>
                              <w:sz w:val="28"/>
                              <w:szCs w:val="28"/>
                              <w:lang w:val="en-GB"/>
                            </w:rPr>
                            <m:t>z</m:t>
                          </m:r>
                        </m:e>
                        <m:sub>
                          <m:r>
                            <w:rPr>
                              <w:rFonts w:ascii="Cambria Math" w:hAnsi="Cambria Math"/>
                              <w:sz w:val="28"/>
                              <w:szCs w:val="28"/>
                              <w:lang w:val="en-GB"/>
                            </w:rPr>
                            <m:t>2</m:t>
                          </m:r>
                        </m:sub>
                      </m:sSub>
                    </m:e>
                  </m:d>
                </m:num>
                <m:den>
                  <m:func>
                    <m:funcPr>
                      <m:ctrlPr>
                        <w:rPr>
                          <w:rFonts w:ascii="Cambria Math" w:hAnsi="Cambria Math"/>
                          <w:sz w:val="28"/>
                          <w:szCs w:val="28"/>
                          <w:lang w:val="en-GB"/>
                        </w:rPr>
                      </m:ctrlPr>
                    </m:funcPr>
                    <m:fName>
                      <m:r>
                        <m:rPr>
                          <m:sty m:val="p"/>
                        </m:rPr>
                        <w:rPr>
                          <w:rFonts w:ascii="Cambria Math" w:hAnsi="Cambria Math"/>
                          <w:sz w:val="28"/>
                          <w:szCs w:val="28"/>
                          <w:lang w:val="en-GB"/>
                        </w:rPr>
                        <m:t>2 cos</m:t>
                      </m:r>
                    </m:fName>
                    <m:e>
                      <m:r>
                        <m:rPr>
                          <m:sty m:val="p"/>
                        </m:rPr>
                        <w:rPr>
                          <w:rFonts w:ascii="Cambria Math" w:hAnsi="Cambria Math"/>
                          <w:sz w:val="28"/>
                          <w:szCs w:val="28"/>
                          <w:lang w:val="en-GB"/>
                        </w:rPr>
                        <m:t>β</m:t>
                      </m:r>
                    </m:e>
                  </m:func>
                </m:den>
              </m:f>
            </m:oMath>
          </w:p>
        </w:tc>
        <w:tc>
          <w:tcPr>
            <w:tcW w:w="1575" w:type="dxa"/>
            <w:vAlign w:val="center"/>
          </w:tcPr>
          <w:p w:rsidR="0086566C" w:rsidRPr="00BB3B62" w:rsidRDefault="0086566C" w:rsidP="00BC74BE">
            <w:pPr>
              <w:tabs>
                <w:tab w:val="left" w:pos="340"/>
              </w:tabs>
              <w:spacing w:line="20" w:lineRule="atLeast"/>
              <w:jc w:val="center"/>
            </w:pPr>
            <w:r>
              <w:t>173,</w:t>
            </w:r>
            <w:r w:rsidRPr="00CC2D6B">
              <w:t>9</w:t>
            </w:r>
            <w:r>
              <w:t>26</w:t>
            </w:r>
          </w:p>
        </w:tc>
        <w:tc>
          <w:tcPr>
            <w:tcW w:w="2378" w:type="dxa"/>
            <w:vMerge/>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Lăţimea danturii roţii </w:t>
            </w:r>
          </w:p>
        </w:tc>
        <w:tc>
          <w:tcPr>
            <w:tcW w:w="2268" w:type="dxa"/>
            <w:vAlign w:val="center"/>
          </w:tcPr>
          <w:p w:rsidR="0086566C" w:rsidRPr="00C36E5C" w:rsidRDefault="0086566C" w:rsidP="00BC74BE">
            <w:pPr>
              <w:tabs>
                <w:tab w:val="left" w:pos="340"/>
              </w:tabs>
              <w:spacing w:line="20" w:lineRule="atLeast"/>
              <w:jc w:val="center"/>
              <w:rPr>
                <w:color w:val="000000"/>
              </w:rPr>
            </w:pPr>
            <w:r w:rsidRPr="00C36E5C">
              <w:rPr>
                <w:color w:val="000000"/>
              </w:rPr>
              <w:t>b</w:t>
            </w:r>
            <w:r>
              <w:rPr>
                <w:color w:val="000000"/>
                <w:vertAlign w:val="subscript"/>
              </w:rPr>
              <w:t>2</w:t>
            </w:r>
            <w:r w:rsidRPr="00C36E5C">
              <w:rPr>
                <w:color w:val="000000"/>
              </w:rPr>
              <w:t xml:space="preserve"> </w:t>
            </w:r>
            <w:r>
              <w:rPr>
                <w:color w:val="000000"/>
                <w:lang w:val="en-GB"/>
              </w:rPr>
              <w:t>= ψ</w:t>
            </w:r>
            <w:r>
              <w:rPr>
                <w:color w:val="000000"/>
                <w:vertAlign w:val="subscript"/>
                <w:lang w:val="en-GB"/>
              </w:rPr>
              <w:t>d</w:t>
            </w:r>
            <w:r>
              <w:rPr>
                <w:color w:val="000000"/>
                <w:lang w:val="en-GB"/>
              </w:rPr>
              <w:t xml:space="preserve"> d</w:t>
            </w:r>
            <w:r>
              <w:rPr>
                <w:color w:val="000000"/>
                <w:vertAlign w:val="subscript"/>
                <w:lang w:val="en-GB"/>
              </w:rPr>
              <w:t>1</w:t>
            </w:r>
          </w:p>
        </w:tc>
        <w:tc>
          <w:tcPr>
            <w:tcW w:w="1575" w:type="dxa"/>
            <w:vAlign w:val="center"/>
          </w:tcPr>
          <w:p w:rsidR="0086566C" w:rsidRPr="00BB3B62" w:rsidRDefault="0086566C" w:rsidP="00BC74BE">
            <w:pPr>
              <w:tabs>
                <w:tab w:val="left" w:pos="340"/>
              </w:tabs>
              <w:spacing w:line="20" w:lineRule="atLeast"/>
              <w:jc w:val="center"/>
            </w:pPr>
            <w:r>
              <w:t>56</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tcBorders>
              <w:bottom w:val="single" w:sz="4" w:space="0" w:color="auto"/>
            </w:tcBorders>
            <w:vAlign w:val="center"/>
          </w:tcPr>
          <w:p w:rsidR="0086566C" w:rsidRDefault="0086566C" w:rsidP="00BC74BE">
            <w:pPr>
              <w:tabs>
                <w:tab w:val="left" w:pos="340"/>
              </w:tabs>
              <w:spacing w:line="20" w:lineRule="atLeast"/>
              <w:rPr>
                <w:color w:val="000000"/>
              </w:rPr>
            </w:pPr>
            <w:r>
              <w:rPr>
                <w:color w:val="000000"/>
              </w:rPr>
              <w:t xml:space="preserve">Lăţimea danturii pinionului </w:t>
            </w:r>
          </w:p>
        </w:tc>
        <w:tc>
          <w:tcPr>
            <w:tcW w:w="2268" w:type="dxa"/>
            <w:tcBorders>
              <w:bottom w:val="single" w:sz="4" w:space="0" w:color="auto"/>
            </w:tcBorders>
            <w:vAlign w:val="center"/>
          </w:tcPr>
          <w:p w:rsidR="0086566C" w:rsidRPr="00C36E5C" w:rsidRDefault="0086566C" w:rsidP="00BC74BE">
            <w:pPr>
              <w:tabs>
                <w:tab w:val="left" w:pos="340"/>
              </w:tabs>
              <w:spacing w:line="20" w:lineRule="atLeast"/>
              <w:jc w:val="center"/>
              <w:rPr>
                <w:color w:val="000000"/>
              </w:rPr>
            </w:pPr>
            <w:r w:rsidRPr="00C36E5C">
              <w:rPr>
                <w:color w:val="000000"/>
              </w:rPr>
              <w:t>b</w:t>
            </w:r>
            <w:r>
              <w:rPr>
                <w:color w:val="000000"/>
                <w:vertAlign w:val="subscript"/>
              </w:rPr>
              <w:t>1</w:t>
            </w:r>
            <w:r w:rsidRPr="00C36E5C">
              <w:rPr>
                <w:color w:val="000000"/>
              </w:rPr>
              <w:t xml:space="preserve"> </w:t>
            </w:r>
            <w:r>
              <w:rPr>
                <w:color w:val="000000"/>
                <w:lang w:val="en-GB"/>
              </w:rPr>
              <w:t>= b</w:t>
            </w:r>
            <w:r>
              <w:rPr>
                <w:color w:val="000000"/>
                <w:vertAlign w:val="subscript"/>
                <w:lang w:val="en-GB"/>
              </w:rPr>
              <w:t>2</w:t>
            </w:r>
            <w:r>
              <w:rPr>
                <w:color w:val="000000"/>
                <w:lang w:val="en-GB"/>
              </w:rPr>
              <w:t xml:space="preserve"> + 4…6</w:t>
            </w:r>
          </w:p>
        </w:tc>
        <w:tc>
          <w:tcPr>
            <w:tcW w:w="1575" w:type="dxa"/>
            <w:tcBorders>
              <w:bottom w:val="single" w:sz="4" w:space="0" w:color="auto"/>
            </w:tcBorders>
            <w:vAlign w:val="center"/>
          </w:tcPr>
          <w:p w:rsidR="0086566C" w:rsidRPr="00BB3B62" w:rsidRDefault="0086566C" w:rsidP="00BC74BE">
            <w:pPr>
              <w:tabs>
                <w:tab w:val="left" w:pos="340"/>
              </w:tabs>
              <w:spacing w:line="20" w:lineRule="atLeast"/>
              <w:jc w:val="center"/>
            </w:pPr>
            <w:r>
              <w:t>60</w:t>
            </w:r>
          </w:p>
        </w:tc>
        <w:tc>
          <w:tcPr>
            <w:tcW w:w="2378" w:type="dxa"/>
            <w:tcBorders>
              <w:bottom w:val="single" w:sz="4" w:space="0" w:color="auto"/>
            </w:tcBorders>
          </w:tcPr>
          <w:p w:rsidR="0086566C" w:rsidRDefault="0086566C" w:rsidP="00BC74BE">
            <w:pPr>
              <w:tabs>
                <w:tab w:val="left" w:pos="340"/>
              </w:tabs>
              <w:spacing w:line="20" w:lineRule="atLeast"/>
              <w:rPr>
                <w:lang w:val="en-GB"/>
              </w:rPr>
            </w:pPr>
          </w:p>
        </w:tc>
      </w:tr>
    </w:tbl>
    <w:p w:rsidR="009C18EF" w:rsidRPr="009C18EF" w:rsidRDefault="009C18EF" w:rsidP="009C18EF">
      <w:pPr>
        <w:pStyle w:val="ListParagraph"/>
        <w:ind w:left="1418"/>
        <w:rPr>
          <w:rFonts w:ascii="Times New Roman" w:hAnsi="Times New Roman"/>
          <w:sz w:val="24"/>
          <w:szCs w:val="24"/>
        </w:rPr>
      </w:pPr>
    </w:p>
    <w:p w:rsidR="00246495" w:rsidRPr="009C18EF" w:rsidRDefault="00246495" w:rsidP="004461D3">
      <w:pPr>
        <w:pStyle w:val="ListParagraph"/>
        <w:numPr>
          <w:ilvl w:val="2"/>
          <w:numId w:val="9"/>
        </w:numPr>
        <w:ind w:left="1418" w:hanging="709"/>
        <w:rPr>
          <w:rFonts w:ascii="Times New Roman" w:hAnsi="Times New Roman"/>
          <w:sz w:val="24"/>
          <w:szCs w:val="24"/>
        </w:rPr>
      </w:pPr>
      <w:r w:rsidRPr="009C18EF">
        <w:rPr>
          <w:rFonts w:ascii="Times New Roman" w:hAnsi="Times New Roman"/>
          <w:sz w:val="24"/>
          <w:szCs w:val="24"/>
        </w:rPr>
        <w:t xml:space="preserve">MODELAREA DINŢILOR ROŢILOR </w:t>
      </w:r>
      <w:r w:rsidR="00A21287">
        <w:rPr>
          <w:rFonts w:ascii="Times New Roman" w:hAnsi="Times New Roman"/>
          <w:sz w:val="24"/>
          <w:szCs w:val="24"/>
        </w:rPr>
        <w:t xml:space="preserve">NEDEPLASATE </w:t>
      </w:r>
      <w:r w:rsidRPr="009C18EF">
        <w:rPr>
          <w:rFonts w:ascii="Times New Roman" w:hAnsi="Times New Roman"/>
          <w:sz w:val="24"/>
          <w:szCs w:val="24"/>
        </w:rPr>
        <w:t>ÎN ANGRENARE (CATIA)</w:t>
      </w:r>
    </w:p>
    <w:p w:rsidR="00016111" w:rsidRPr="007853C9" w:rsidRDefault="00016111" w:rsidP="00016111">
      <w:pPr>
        <w:rPr>
          <w:b/>
          <w:i/>
        </w:rPr>
      </w:pPr>
      <w:r w:rsidRPr="007853C9">
        <w:rPr>
          <w:b/>
          <w:i/>
        </w:rPr>
        <w:t>Personalizarea datelor de intrare</w:t>
      </w:r>
      <w:r w:rsidR="00620CE3">
        <w:rPr>
          <w:b/>
          <w:i/>
        </w:rPr>
        <w:t xml:space="preserve"> în aplicaţia CATIA</w:t>
      </w:r>
    </w:p>
    <w:tbl>
      <w:tblPr>
        <w:tblStyle w:val="TableGrid"/>
        <w:tblW w:w="0" w:type="auto"/>
        <w:tblLook w:val="04A0" w:firstRow="1" w:lastRow="0" w:firstColumn="1" w:lastColumn="0" w:noHBand="0" w:noVBand="1"/>
      </w:tblPr>
      <w:tblGrid>
        <w:gridCol w:w="2208"/>
        <w:gridCol w:w="1114"/>
        <w:gridCol w:w="6590"/>
      </w:tblGrid>
      <w:tr w:rsidR="00016111" w:rsidRPr="00BF2430" w:rsidTr="00BC74BE">
        <w:trPr>
          <w:trHeight w:val="312"/>
        </w:trPr>
        <w:tc>
          <w:tcPr>
            <w:tcW w:w="2155" w:type="dxa"/>
            <w:vAlign w:val="center"/>
          </w:tcPr>
          <w:p w:rsidR="00016111" w:rsidRDefault="00016111" w:rsidP="00BC74BE">
            <w:r>
              <w:rPr>
                <w:noProof/>
                <w:lang w:val="ro-RO" w:eastAsia="ro-RO"/>
              </w:rPr>
              <w:drawing>
                <wp:inline distT="0" distB="0" distL="0" distR="0">
                  <wp:extent cx="1196340" cy="19812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96340" cy="198120"/>
                          </a:xfrm>
                          <a:prstGeom prst="rect">
                            <a:avLst/>
                          </a:prstGeom>
                          <a:noFill/>
                          <a:ln>
                            <a:noFill/>
                          </a:ln>
                        </pic:spPr>
                      </pic:pic>
                    </a:graphicData>
                  </a:graphic>
                </wp:inline>
              </w:drawing>
            </w:r>
          </w:p>
        </w:tc>
        <w:tc>
          <w:tcPr>
            <w:tcW w:w="1157" w:type="dxa"/>
            <w:vAlign w:val="center"/>
          </w:tcPr>
          <w:p w:rsidR="00016111" w:rsidRPr="00BF2430" w:rsidRDefault="00016111" w:rsidP="00BC74BE">
            <w:pPr>
              <w:jc w:val="center"/>
            </w:pPr>
            <w:r>
              <w:rPr>
                <w:lang w:val="de-DE"/>
              </w:rPr>
              <w:t>Simbol teoretic</w:t>
            </w:r>
          </w:p>
        </w:tc>
        <w:tc>
          <w:tcPr>
            <w:tcW w:w="7851" w:type="dxa"/>
            <w:vAlign w:val="center"/>
          </w:tcPr>
          <w:p w:rsidR="00016111" w:rsidRPr="00BF2430" w:rsidRDefault="00016111" w:rsidP="00BC74BE">
            <w:pPr>
              <w:jc w:val="center"/>
            </w:pPr>
            <w:r>
              <w:rPr>
                <w:lang w:val="de-DE"/>
              </w:rPr>
              <w:t>Semnificaţia</w:t>
            </w:r>
          </w:p>
        </w:tc>
      </w:tr>
      <w:tr w:rsidR="00016111" w:rsidRPr="00BF2430" w:rsidTr="00BC74BE">
        <w:trPr>
          <w:trHeight w:val="312"/>
        </w:trPr>
        <w:tc>
          <w:tcPr>
            <w:tcW w:w="2155" w:type="dxa"/>
            <w:vMerge w:val="restart"/>
            <w:vAlign w:val="center"/>
          </w:tcPr>
          <w:p w:rsidR="00016111" w:rsidRPr="00D03C32" w:rsidRDefault="00016111" w:rsidP="00BC74BE">
            <w:r>
              <w:rPr>
                <w:noProof/>
                <w:lang w:val="ro-RO" w:eastAsia="ro-RO"/>
              </w:rPr>
              <w:drawing>
                <wp:inline distT="0" distB="0" distL="0" distR="0">
                  <wp:extent cx="1264920" cy="22174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64920" cy="2217420"/>
                          </a:xfrm>
                          <a:prstGeom prst="rect">
                            <a:avLst/>
                          </a:prstGeom>
                          <a:noFill/>
                          <a:ln>
                            <a:noFill/>
                          </a:ln>
                        </pic:spPr>
                      </pic:pic>
                    </a:graphicData>
                  </a:graphic>
                </wp:inline>
              </w:drawing>
            </w:r>
          </w:p>
        </w:tc>
        <w:tc>
          <w:tcPr>
            <w:tcW w:w="1157" w:type="dxa"/>
            <w:vAlign w:val="center"/>
          </w:tcPr>
          <w:p w:rsidR="00016111" w:rsidRPr="00BF2430" w:rsidRDefault="00016111" w:rsidP="00BC74BE">
            <w:pPr>
              <w:jc w:val="center"/>
              <w:rPr>
                <w:lang w:val="de-DE"/>
              </w:rPr>
            </w:pPr>
            <w:r w:rsidRPr="00BF2430">
              <w:t>α</w:t>
            </w:r>
            <w:r w:rsidRPr="00BF2430">
              <w:rPr>
                <w:vertAlign w:val="subscript"/>
              </w:rPr>
              <w:t>n</w:t>
            </w:r>
          </w:p>
        </w:tc>
        <w:tc>
          <w:tcPr>
            <w:tcW w:w="7851" w:type="dxa"/>
            <w:vAlign w:val="center"/>
          </w:tcPr>
          <w:p w:rsidR="00016111" w:rsidRPr="00D03C32" w:rsidRDefault="00016111" w:rsidP="00BC74BE">
            <w:pPr>
              <w:rPr>
                <w:lang w:val="en-GB"/>
              </w:rPr>
            </w:pPr>
            <w:r w:rsidRPr="00BF2430">
              <w:t>Unghiul de presiune (angrenare) normal</w:t>
            </w:r>
            <w:r>
              <w:t xml:space="preserve"> </w:t>
            </w:r>
            <w:r>
              <w:rPr>
                <w:lang w:val="en-GB"/>
              </w:rPr>
              <w:t>[</w:t>
            </w:r>
            <w:r>
              <w:rPr>
                <w:vertAlign w:val="superscript"/>
                <w:lang w:val="en-GB"/>
              </w:rPr>
              <w:t>o</w:t>
            </w:r>
            <w:r>
              <w:rPr>
                <w:lang w:val="en-GB"/>
              </w:rPr>
              <w:t>]</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3D7DEF" w:rsidP="00BC74BE">
            <w:pP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7851" w:type="dxa"/>
            <w:vAlign w:val="center"/>
          </w:tcPr>
          <w:p w:rsidR="00016111" w:rsidRPr="00BF2430" w:rsidRDefault="00016111" w:rsidP="00BC74BE">
            <w:r w:rsidRPr="00BF2430">
              <w:rPr>
                <w:lang w:val="de-DE"/>
              </w:rPr>
              <w:t xml:space="preserve">Coeficientul </w:t>
            </w:r>
            <w:r w:rsidRPr="00BF2430">
              <w:t>înălţimii capului dintelui</w:t>
            </w:r>
          </w:p>
        </w:tc>
      </w:tr>
      <w:tr w:rsidR="00016111" w:rsidRPr="00BF2430" w:rsidTr="00BC74BE">
        <w:trPr>
          <w:trHeight w:val="312"/>
        </w:trPr>
        <w:tc>
          <w:tcPr>
            <w:tcW w:w="2155" w:type="dxa"/>
            <w:vMerge/>
          </w:tcPr>
          <w:p w:rsidR="00016111" w:rsidRPr="00BF2430" w:rsidRDefault="00016111" w:rsidP="00BC74BE">
            <w:pPr>
              <w:rPr>
                <w:lang w:val="de-DE"/>
              </w:rPr>
            </w:pPr>
          </w:p>
        </w:tc>
        <w:tc>
          <w:tcPr>
            <w:tcW w:w="1157" w:type="dxa"/>
            <w:vAlign w:val="center"/>
          </w:tcPr>
          <w:p w:rsidR="00016111" w:rsidRPr="00BF2430" w:rsidRDefault="003D7DEF" w:rsidP="00BC74BE">
            <w:pPr>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7851" w:type="dxa"/>
            <w:vAlign w:val="center"/>
          </w:tcPr>
          <w:p w:rsidR="00016111" w:rsidRPr="00BF2430" w:rsidRDefault="00016111" w:rsidP="00BC74BE">
            <w:pPr>
              <w:rPr>
                <w:lang w:val="fr-ML"/>
              </w:rPr>
            </w:pPr>
            <w:r w:rsidRPr="00BF2430">
              <w:rPr>
                <w:lang w:val="fr-ML"/>
              </w:rPr>
              <w:t>Coeficientul jocului la piciorul dintelui</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3D7DEF" w:rsidP="00BC74BE">
            <w:pPr>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7851" w:type="dxa"/>
            <w:vAlign w:val="center"/>
          </w:tcPr>
          <w:p w:rsidR="00016111" w:rsidRPr="00BF2430" w:rsidRDefault="00016111" w:rsidP="00BC74BE">
            <w:pPr>
              <w:rPr>
                <w:lang w:val="fr-ML"/>
              </w:rPr>
            </w:pPr>
            <w:r w:rsidRPr="00BF2430">
              <w:rPr>
                <w:lang w:val="fr-ML"/>
              </w:rPr>
              <w:t xml:space="preserve">Coeficientul razei de racordare </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rPr>
                <w:vertAlign w:val="subscript"/>
                <w:lang w:val="fr-ML"/>
              </w:rPr>
            </w:pPr>
            <w:r w:rsidRPr="00BF2430">
              <w:rPr>
                <w:lang w:val="fr-ML"/>
              </w:rPr>
              <w:t>z</w:t>
            </w:r>
            <w:r w:rsidRPr="00BF2430">
              <w:rPr>
                <w:vertAlign w:val="subscript"/>
                <w:lang w:val="fr-ML"/>
              </w:rPr>
              <w:t>1</w:t>
            </w:r>
          </w:p>
        </w:tc>
        <w:tc>
          <w:tcPr>
            <w:tcW w:w="7851" w:type="dxa"/>
            <w:vAlign w:val="center"/>
          </w:tcPr>
          <w:p w:rsidR="00016111" w:rsidRPr="00BF2430" w:rsidRDefault="00016111" w:rsidP="00BC74BE">
            <w:pPr>
              <w:rPr>
                <w:lang w:val="fr-ML"/>
              </w:rPr>
            </w:pPr>
            <w:r w:rsidRPr="00BF2430">
              <w:rPr>
                <w:lang w:val="fr-ML"/>
              </w:rPr>
              <w:t>Numărul de dinţi ai pinionului</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rPr>
                <w:vertAlign w:val="subscript"/>
                <w:lang w:val="fr-ML"/>
              </w:rPr>
            </w:pPr>
            <w:r w:rsidRPr="00BF2430">
              <w:rPr>
                <w:lang w:val="fr-ML"/>
              </w:rPr>
              <w:t>z</w:t>
            </w:r>
            <w:r w:rsidRPr="00BF2430">
              <w:rPr>
                <w:vertAlign w:val="subscript"/>
                <w:lang w:val="fr-ML"/>
              </w:rPr>
              <w:t>2</w:t>
            </w:r>
          </w:p>
        </w:tc>
        <w:tc>
          <w:tcPr>
            <w:tcW w:w="7851" w:type="dxa"/>
            <w:vAlign w:val="center"/>
          </w:tcPr>
          <w:p w:rsidR="00016111" w:rsidRPr="00BF2430" w:rsidRDefault="00016111" w:rsidP="00BC74BE">
            <w:pPr>
              <w:rPr>
                <w:lang w:val="fr-ML"/>
              </w:rPr>
            </w:pPr>
            <w:r w:rsidRPr="00BF2430">
              <w:rPr>
                <w:lang w:val="fr-ML"/>
              </w:rPr>
              <w:t>Numărul de dinţi ai roţii</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pPr>
            <w:r w:rsidRPr="00BF2430">
              <w:rPr>
                <w:lang w:val="fr-ML"/>
              </w:rPr>
              <w:t>m</w:t>
            </w:r>
            <w:r w:rsidRPr="00BF2430">
              <w:rPr>
                <w:vertAlign w:val="subscript"/>
                <w:lang w:val="fr-ML"/>
              </w:rPr>
              <w:t>n</w:t>
            </w:r>
          </w:p>
        </w:tc>
        <w:tc>
          <w:tcPr>
            <w:tcW w:w="7851" w:type="dxa"/>
            <w:vAlign w:val="center"/>
          </w:tcPr>
          <w:p w:rsidR="00016111" w:rsidRPr="00BF2430" w:rsidRDefault="00016111" w:rsidP="00BC74BE">
            <w:pPr>
              <w:rPr>
                <w:lang w:val="fr-ML"/>
              </w:rPr>
            </w:pPr>
            <w:r w:rsidRPr="00BF2430">
              <w:rPr>
                <w:lang w:val="fr-ML"/>
              </w:rPr>
              <w:t>Modulul normal</w:t>
            </w:r>
            <w:r>
              <w:rPr>
                <w:lang w:val="fr-ML"/>
              </w:rPr>
              <w:t xml:space="preserve">  </w:t>
            </w:r>
            <w:r>
              <w:rPr>
                <w:lang w:val="en-GB"/>
              </w:rPr>
              <w:t>[mm]</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rPr>
                <w:lang w:val="fr-ML"/>
              </w:rPr>
            </w:pPr>
            <w:r w:rsidRPr="00BF2430">
              <w:rPr>
                <w:lang w:val="fr-ML"/>
              </w:rPr>
              <w:t xml:space="preserve">β </w:t>
            </w:r>
          </w:p>
        </w:tc>
        <w:tc>
          <w:tcPr>
            <w:tcW w:w="7851" w:type="dxa"/>
            <w:vAlign w:val="center"/>
          </w:tcPr>
          <w:p w:rsidR="00016111" w:rsidRPr="00BF2430" w:rsidRDefault="00016111" w:rsidP="00BC74BE">
            <w:r w:rsidRPr="00BF2430">
              <w:rPr>
                <w:lang w:val="fr-ML"/>
              </w:rPr>
              <w:t xml:space="preserve">Unghiul de </w:t>
            </w:r>
            <w:r w:rsidRPr="00BF2430">
              <w:t>înclinare a danturii</w:t>
            </w:r>
            <w:r>
              <w:t xml:space="preserve"> </w:t>
            </w:r>
            <w:r>
              <w:rPr>
                <w:lang w:val="en-GB"/>
              </w:rPr>
              <w:t>[</w:t>
            </w:r>
            <w:r>
              <w:rPr>
                <w:vertAlign w:val="superscript"/>
                <w:lang w:val="en-GB"/>
              </w:rPr>
              <w:t>o</w:t>
            </w:r>
            <w:r>
              <w:rPr>
                <w:lang w:val="en-GB"/>
              </w:rPr>
              <w:t>]</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pPr>
            <w:r w:rsidRPr="00BF2430">
              <w:rPr>
                <w:lang w:val="fr-ML"/>
              </w:rPr>
              <w:t>a</w:t>
            </w:r>
            <w:r w:rsidRPr="00BF2430">
              <w:rPr>
                <w:vertAlign w:val="subscript"/>
                <w:lang w:val="fr-ML"/>
              </w:rPr>
              <w:t>w</w:t>
            </w:r>
          </w:p>
        </w:tc>
        <w:tc>
          <w:tcPr>
            <w:tcW w:w="7851" w:type="dxa"/>
            <w:vAlign w:val="center"/>
          </w:tcPr>
          <w:p w:rsidR="00016111" w:rsidRPr="00BF2430" w:rsidRDefault="00016111" w:rsidP="00BC74BE">
            <w:r w:rsidRPr="00BF2430">
              <w:t>Distan</w:t>
            </w:r>
            <w:r>
              <w:t xml:space="preserve">ţa dintre axe (reală)  </w:t>
            </w:r>
            <w:r>
              <w:rPr>
                <w:lang w:val="en-GB"/>
              </w:rPr>
              <w:t>[mm]</w:t>
            </w:r>
          </w:p>
        </w:tc>
      </w:tr>
      <w:tr w:rsidR="00016111" w:rsidRPr="00BF2430" w:rsidTr="00BC74BE">
        <w:trPr>
          <w:trHeight w:val="312"/>
        </w:trPr>
        <w:tc>
          <w:tcPr>
            <w:tcW w:w="2155" w:type="dxa"/>
            <w:vMerge/>
          </w:tcPr>
          <w:p w:rsidR="00016111" w:rsidRPr="00BF2430" w:rsidRDefault="00016111" w:rsidP="00BC74BE"/>
        </w:tc>
        <w:tc>
          <w:tcPr>
            <w:tcW w:w="1157" w:type="dxa"/>
            <w:vAlign w:val="center"/>
          </w:tcPr>
          <w:p w:rsidR="00016111" w:rsidRPr="00BF2430" w:rsidRDefault="00016111" w:rsidP="00BC74BE">
            <w:pPr>
              <w:jc w:val="center"/>
              <w:rPr>
                <w:vertAlign w:val="subscript"/>
                <w:lang w:val="fr-ML"/>
              </w:rPr>
            </w:pPr>
            <w:r w:rsidRPr="00BF2430">
              <w:rPr>
                <w:lang w:val="fr-ML"/>
              </w:rPr>
              <w:t>x</w:t>
            </w:r>
            <w:r w:rsidRPr="00BF2430">
              <w:rPr>
                <w:vertAlign w:val="subscript"/>
                <w:lang w:val="fr-ML"/>
              </w:rPr>
              <w:t>n1</w:t>
            </w:r>
          </w:p>
        </w:tc>
        <w:tc>
          <w:tcPr>
            <w:tcW w:w="7851" w:type="dxa"/>
            <w:vAlign w:val="center"/>
          </w:tcPr>
          <w:p w:rsidR="00016111" w:rsidRPr="00A97C9E" w:rsidRDefault="00016111" w:rsidP="00BC74BE">
            <w:r w:rsidRPr="00BF2430">
              <w:rPr>
                <w:lang w:val="fr-ML"/>
              </w:rPr>
              <w:t>Coeficientul deplasării de profil a danturii pinionului</w:t>
            </w:r>
            <w:r>
              <w:rPr>
                <w:lang w:val="fr-ML"/>
              </w:rPr>
              <w:t xml:space="preserve"> (</w:t>
            </w:r>
            <w:r>
              <w:rPr>
                <w:lang w:val="en-GB"/>
              </w:rPr>
              <w:t>zero, ro</w:t>
            </w:r>
            <w:r>
              <w:t>ţi nedeplasate)</w:t>
            </w:r>
          </w:p>
        </w:tc>
      </w:tr>
      <w:tr w:rsidR="00016111" w:rsidRPr="00BF2430" w:rsidTr="00BC74BE">
        <w:trPr>
          <w:trHeight w:val="312"/>
        </w:trPr>
        <w:tc>
          <w:tcPr>
            <w:tcW w:w="2155" w:type="dxa"/>
            <w:vMerge/>
          </w:tcPr>
          <w:p w:rsidR="00016111" w:rsidRPr="00BF2430" w:rsidRDefault="00016111" w:rsidP="00BC74BE">
            <w:pPr>
              <w:rPr>
                <w:lang w:val="fr-ML"/>
              </w:rPr>
            </w:pPr>
          </w:p>
        </w:tc>
        <w:tc>
          <w:tcPr>
            <w:tcW w:w="1157" w:type="dxa"/>
            <w:vAlign w:val="center"/>
          </w:tcPr>
          <w:p w:rsidR="00016111" w:rsidRPr="00BF2430" w:rsidRDefault="00016111" w:rsidP="00BC74BE">
            <w:pPr>
              <w:jc w:val="center"/>
            </w:pPr>
            <w:r w:rsidRPr="00BF2430">
              <w:rPr>
                <w:lang w:val="fr-ML"/>
              </w:rPr>
              <w:t xml:space="preserve">g </w:t>
            </w:r>
          </w:p>
        </w:tc>
        <w:tc>
          <w:tcPr>
            <w:tcW w:w="7851" w:type="dxa"/>
            <w:vAlign w:val="center"/>
          </w:tcPr>
          <w:p w:rsidR="00016111" w:rsidRPr="00BF2430" w:rsidRDefault="00016111" w:rsidP="00BC74BE">
            <w:pPr>
              <w:rPr>
                <w:lang w:val="fr-ML"/>
              </w:rPr>
            </w:pPr>
            <w:r w:rsidRPr="00BF2430">
              <w:rPr>
                <w:lang w:val="fr-ML"/>
              </w:rPr>
              <w:t>Grosimea coroanei</w:t>
            </w:r>
            <w:r>
              <w:rPr>
                <w:lang w:val="fr-ML"/>
              </w:rPr>
              <w:t xml:space="preserve"> </w:t>
            </w:r>
            <w:r>
              <w:rPr>
                <w:lang w:val="en-GB"/>
              </w:rPr>
              <w:t>[mm]</w:t>
            </w:r>
          </w:p>
        </w:tc>
      </w:tr>
    </w:tbl>
    <w:p w:rsidR="009C18EF" w:rsidRDefault="009C18EF" w:rsidP="00016111">
      <w:pPr>
        <w:rPr>
          <w:b/>
          <w:i/>
        </w:rPr>
      </w:pPr>
    </w:p>
    <w:p w:rsidR="00C33995" w:rsidRDefault="00C33995" w:rsidP="00016111">
      <w:pPr>
        <w:rPr>
          <w:b/>
          <w:i/>
        </w:rPr>
      </w:pPr>
    </w:p>
    <w:p w:rsidR="00C33995" w:rsidRDefault="00C33995" w:rsidP="00016111">
      <w:pPr>
        <w:rPr>
          <w:b/>
          <w:i/>
        </w:rPr>
      </w:pPr>
    </w:p>
    <w:p w:rsidR="00C33995" w:rsidRDefault="00C33995" w:rsidP="00016111">
      <w:pPr>
        <w:rPr>
          <w:b/>
          <w:i/>
        </w:rPr>
      </w:pPr>
    </w:p>
    <w:p w:rsidR="00C33995" w:rsidRDefault="00C33995" w:rsidP="00016111">
      <w:pPr>
        <w:rPr>
          <w:b/>
          <w:i/>
        </w:rPr>
      </w:pPr>
    </w:p>
    <w:p w:rsidR="00C33995" w:rsidRDefault="00C33995" w:rsidP="00016111">
      <w:pPr>
        <w:rPr>
          <w:b/>
          <w:i/>
        </w:rPr>
      </w:pPr>
    </w:p>
    <w:p w:rsidR="002F35B3" w:rsidRDefault="002F35B3" w:rsidP="00016111">
      <w:pPr>
        <w:rPr>
          <w:b/>
          <w:i/>
        </w:rPr>
      </w:pPr>
    </w:p>
    <w:p w:rsidR="00016111" w:rsidRPr="007853C9" w:rsidRDefault="00016111" w:rsidP="00016111">
      <w:pPr>
        <w:rPr>
          <w:b/>
          <w:i/>
          <w:lang w:val="en-GB"/>
        </w:rPr>
      </w:pPr>
      <w:r w:rsidRPr="007853C9">
        <w:rPr>
          <w:b/>
          <w:i/>
        </w:rPr>
        <w:t>Verificarea modelului</w:t>
      </w:r>
      <w:r w:rsidR="00620CE3">
        <w:rPr>
          <w:b/>
          <w:i/>
        </w:rPr>
        <w:t xml:space="preserve"> CATIA</w:t>
      </w:r>
    </w:p>
    <w:tbl>
      <w:tblPr>
        <w:tblStyle w:val="TableGrid"/>
        <w:tblW w:w="10060" w:type="dxa"/>
        <w:tblLook w:val="04A0" w:firstRow="1" w:lastRow="0" w:firstColumn="1" w:lastColumn="0" w:noHBand="0" w:noVBand="1"/>
      </w:tblPr>
      <w:tblGrid>
        <w:gridCol w:w="2972"/>
        <w:gridCol w:w="992"/>
        <w:gridCol w:w="3544"/>
        <w:gridCol w:w="2552"/>
      </w:tblGrid>
      <w:tr w:rsidR="00016111" w:rsidTr="00620CE3">
        <w:trPr>
          <w:trHeight w:val="312"/>
        </w:trPr>
        <w:tc>
          <w:tcPr>
            <w:tcW w:w="2972" w:type="dxa"/>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val="ro-RO"/>
              </w:rPr>
            </w:pPr>
            <w:r>
              <w:rPr>
                <w:rFonts w:eastAsia="Times New Roman"/>
                <w:noProof/>
                <w:lang w:val="ro-RO" w:eastAsia="ro-RO"/>
              </w:rPr>
              <w:drawing>
                <wp:inline distT="0" distB="0" distL="0" distR="0">
                  <wp:extent cx="1714500" cy="190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0" cy="190500"/>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de-DE"/>
              </w:rPr>
              <w:t>Simbol teoretic</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de-DE"/>
              </w:rPr>
              <w:t>Semnificaţia</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de-DE"/>
              </w:rPr>
              <w:t>Verific</w:t>
            </w:r>
            <w:r w:rsidRPr="00111E72">
              <w:rPr>
                <w:sz w:val="22"/>
                <w:szCs w:val="22"/>
              </w:rPr>
              <w:t>are</w:t>
            </w:r>
          </w:p>
        </w:tc>
      </w:tr>
      <w:tr w:rsidR="00016111" w:rsidTr="00620CE3">
        <w:trPr>
          <w:trHeight w:val="312"/>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r>
              <w:rPr>
                <w:rFonts w:eastAsia="Times New Roman"/>
                <w:noProof/>
                <w:lang w:val="ro-RO" w:eastAsia="ro-RO"/>
              </w:rPr>
              <w:drawing>
                <wp:inline distT="0" distB="0" distL="0" distR="0">
                  <wp:extent cx="1722120" cy="3200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22120" cy="3200400"/>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rPr>
              <w:t>u</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en-GB"/>
              </w:rPr>
            </w:pPr>
            <w:r w:rsidRPr="00111E72">
              <w:rPr>
                <w:sz w:val="22"/>
                <w:szCs w:val="22"/>
              </w:rPr>
              <w:t>Raportul de angrenare</w:t>
            </w:r>
          </w:p>
        </w:tc>
        <w:tc>
          <w:tcPr>
            <w:tcW w:w="2552" w:type="dxa"/>
            <w:tcBorders>
              <w:top w:val="single" w:sz="4" w:space="0" w:color="auto"/>
              <w:left w:val="single" w:sz="4" w:space="0" w:color="auto"/>
              <w:bottom w:val="single" w:sz="4" w:space="0" w:color="auto"/>
              <w:right w:val="single" w:sz="4" w:space="0" w:color="auto"/>
            </w:tcBorders>
          </w:tcPr>
          <w:p w:rsidR="00016111" w:rsidRPr="00111E72" w:rsidRDefault="00016111" w:rsidP="00BC74BE">
            <w:pPr>
              <w:rPr>
                <w:sz w:val="22"/>
                <w:szCs w:val="22"/>
                <w:lang w:val="ro-RO"/>
              </w:rPr>
            </w:pPr>
            <w:r w:rsidRPr="00111E72">
              <w:rPr>
                <w:sz w:val="22"/>
                <w:szCs w:val="22"/>
                <w:lang w:val="ro-RO"/>
              </w:rPr>
              <w:t>u &gt;1; 3,9411 &gt; 1</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lang w:val="de-DE"/>
              </w:rPr>
              <w:t>m</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lang w:val="de-DE"/>
              </w:rPr>
              <w:t xml:space="preserve">Modulul frontal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en-GB"/>
              </w:rPr>
            </w:pPr>
            <w:r w:rsidRPr="00111E72">
              <w:rPr>
                <w:sz w:val="22"/>
                <w:szCs w:val="22"/>
                <w:lang w:val="de-DE"/>
              </w:rPr>
              <w:t xml:space="preserve">m </w:t>
            </w:r>
            <w:r w:rsidRPr="00111E72">
              <w:rPr>
                <w:sz w:val="22"/>
                <w:szCs w:val="22"/>
                <w:lang w:val="en-GB"/>
              </w:rPr>
              <w:t>&gt; m</w:t>
            </w:r>
            <w:r w:rsidRPr="00111E72">
              <w:rPr>
                <w:sz w:val="22"/>
                <w:szCs w:val="22"/>
                <w:vertAlign w:val="subscript"/>
                <w:lang w:val="en-GB"/>
              </w:rPr>
              <w:t>n</w:t>
            </w:r>
            <w:r w:rsidRPr="00111E72">
              <w:rPr>
                <w:sz w:val="22"/>
                <w:szCs w:val="22"/>
                <w:lang w:val="en-GB"/>
              </w:rPr>
              <w:t>; 4,141 &gt; 4</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lang w:val="de-DE"/>
              </w:rPr>
              <w:t>a</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Distanţa dintre axe de referinţă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a = a</w:t>
            </w:r>
            <w:r w:rsidRPr="00111E72">
              <w:rPr>
                <w:sz w:val="22"/>
                <w:szCs w:val="22"/>
                <w:vertAlign w:val="subscript"/>
                <w:lang w:val="fr-ML"/>
              </w:rPr>
              <w:t>w </w:t>
            </w:r>
            <w:r w:rsidRPr="00111E72">
              <w:rPr>
                <w:sz w:val="22"/>
                <w:szCs w:val="22"/>
                <w:lang w:val="fr-ML"/>
              </w:rPr>
              <w:t xml:space="preserve">; </w:t>
            </w:r>
          </w:p>
          <w:p w:rsidR="00016111" w:rsidRPr="00111E72" w:rsidRDefault="00016111" w:rsidP="00BC74BE">
            <w:pPr>
              <w:rPr>
                <w:sz w:val="22"/>
                <w:szCs w:val="22"/>
                <w:lang w:val="en-GB"/>
              </w:rPr>
            </w:pPr>
            <w:r w:rsidRPr="00111E72">
              <w:rPr>
                <w:sz w:val="22"/>
                <w:szCs w:val="22"/>
                <w:lang w:val="fr-ML"/>
              </w:rPr>
              <w:t>173,926 = 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α</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Unghiul de presiune frontal </w:t>
            </w:r>
            <w:r w:rsidRPr="00111E72">
              <w:rPr>
                <w:sz w:val="22"/>
                <w:szCs w:val="22"/>
                <w:lang w:val="en-GB"/>
              </w:rPr>
              <w:t>[</w:t>
            </w:r>
            <w:r w:rsidRPr="00111E72">
              <w:rPr>
                <w:sz w:val="22"/>
                <w:szCs w:val="22"/>
                <w:vertAlign w:val="superscript"/>
                <w:lang w:val="en-GB"/>
              </w:rPr>
              <w:t>o</w:t>
            </w:r>
            <w:r w:rsidRPr="00111E72">
              <w:rPr>
                <w:sz w:val="22"/>
                <w:szCs w:val="22"/>
                <w:lang w:val="en-GB"/>
              </w:rPr>
              <w:t>]</w:t>
            </w:r>
          </w:p>
        </w:tc>
        <w:tc>
          <w:tcPr>
            <w:tcW w:w="2552" w:type="dxa"/>
            <w:tcBorders>
              <w:top w:val="single" w:sz="4" w:space="0" w:color="auto"/>
              <w:left w:val="single" w:sz="4" w:space="0" w:color="auto"/>
              <w:bottom w:val="single" w:sz="4" w:space="0" w:color="auto"/>
              <w:right w:val="single" w:sz="4" w:space="0" w:color="auto"/>
            </w:tcBorders>
          </w:tcPr>
          <w:p w:rsidR="00016111" w:rsidRPr="00111E72" w:rsidRDefault="00016111" w:rsidP="00BC74BE">
            <w:pPr>
              <w:rPr>
                <w:sz w:val="22"/>
                <w:szCs w:val="22"/>
                <w:lang w:val="fr-ML"/>
              </w:rPr>
            </w:pPr>
            <w:r w:rsidRPr="00111E72">
              <w:rPr>
                <w:sz w:val="22"/>
                <w:szCs w:val="22"/>
                <w:lang w:val="fr-ML"/>
              </w:rPr>
              <w:t>α </w:t>
            </w:r>
            <w:r w:rsidRPr="00111E72">
              <w:rPr>
                <w:sz w:val="22"/>
                <w:szCs w:val="22"/>
                <w:lang w:val="en-GB"/>
              </w:rPr>
              <w:t xml:space="preserve">&gt; </w:t>
            </w:r>
            <w:r w:rsidRPr="00111E72">
              <w:rPr>
                <w:sz w:val="22"/>
                <w:szCs w:val="22"/>
              </w:rPr>
              <w:t>α</w:t>
            </w:r>
            <w:r w:rsidRPr="00111E72">
              <w:rPr>
                <w:sz w:val="22"/>
                <w:szCs w:val="22"/>
                <w:vertAlign w:val="subscript"/>
              </w:rPr>
              <w:t>n</w:t>
            </w:r>
            <w:r w:rsidRPr="00111E72">
              <w:rPr>
                <w:sz w:val="22"/>
                <w:szCs w:val="22"/>
              </w:rPr>
              <w:t>; 20,647 &gt; 20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α</w:t>
            </w:r>
            <w:r w:rsidRPr="00111E72">
              <w:rPr>
                <w:sz w:val="22"/>
                <w:szCs w:val="22"/>
                <w:vertAlign w:val="subscript"/>
                <w:lang w:val="fr-ML"/>
              </w:rPr>
              <w:t>w</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Unghiul de angrenare frontal </w:t>
            </w:r>
            <w:r w:rsidRPr="00111E72">
              <w:rPr>
                <w:sz w:val="22"/>
                <w:szCs w:val="22"/>
                <w:lang w:val="en-GB"/>
              </w:rPr>
              <w:t>[</w:t>
            </w:r>
            <w:r w:rsidRPr="00111E72">
              <w:rPr>
                <w:sz w:val="22"/>
                <w:szCs w:val="22"/>
                <w:vertAlign w:val="superscript"/>
                <w:lang w:val="en-GB"/>
              </w:rPr>
              <w:t>o</w:t>
            </w:r>
            <w:r w:rsidRPr="00111E72">
              <w:rPr>
                <w:sz w:val="22"/>
                <w:szCs w:val="22"/>
                <w:lang w:val="en-GB"/>
              </w:rPr>
              <w:t>]</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α</w:t>
            </w:r>
            <w:r w:rsidRPr="00111E72">
              <w:rPr>
                <w:sz w:val="22"/>
                <w:szCs w:val="22"/>
                <w:vertAlign w:val="subscript"/>
                <w:lang w:val="fr-ML"/>
              </w:rPr>
              <w:t>w</w:t>
            </w:r>
            <w:r w:rsidRPr="00111E72">
              <w:rPr>
                <w:sz w:val="22"/>
                <w:szCs w:val="22"/>
                <w:lang w:val="fr-ML"/>
              </w:rPr>
              <w:t xml:space="preserve"> = α; 20,647 = 20,647</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a</w:t>
            </w:r>
            <w:r w:rsidRPr="00111E72">
              <w:rPr>
                <w:sz w:val="22"/>
                <w:szCs w:val="22"/>
                <w:vertAlign w:val="subscript"/>
                <w:lang w:val="fr-ML"/>
              </w:rPr>
              <w:t>w</w:t>
            </w:r>
            <w:r w:rsidRPr="00111E72">
              <w:rPr>
                <w:sz w:val="22"/>
                <w:szCs w:val="22"/>
                <w:lang w:val="fr-ML"/>
              </w:rP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Distanţa dintre axe reală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a</w:t>
            </w:r>
            <w:r w:rsidRPr="00111E72">
              <w:rPr>
                <w:sz w:val="22"/>
                <w:szCs w:val="22"/>
                <w:vertAlign w:val="subscript"/>
                <w:lang w:val="fr-ML"/>
              </w:rPr>
              <w:t>w</w:t>
            </w:r>
            <w:r w:rsidRPr="00111E72">
              <w:rPr>
                <w:sz w:val="22"/>
                <w:szCs w:val="22"/>
                <w:lang w:val="fr-ML"/>
              </w:rPr>
              <w:t xml:space="preserve"> (aw</w:t>
            </w:r>
            <w:r w:rsidRPr="00111E72">
              <w:rPr>
                <w:sz w:val="22"/>
                <w:szCs w:val="22"/>
              </w:rPr>
              <w:t xml:space="preserve">_rec) </w:t>
            </w:r>
            <w:r w:rsidRPr="00111E72">
              <w:rPr>
                <w:sz w:val="22"/>
                <w:szCs w:val="22"/>
                <w:lang w:val="fr-ML"/>
              </w:rPr>
              <w:t>= a</w:t>
            </w:r>
          </w:p>
          <w:p w:rsidR="00016111" w:rsidRPr="00111E72" w:rsidRDefault="00016111" w:rsidP="00BC74BE">
            <w:pPr>
              <w:rPr>
                <w:sz w:val="22"/>
                <w:szCs w:val="22"/>
                <w:lang w:val="fr-ML"/>
              </w:rPr>
            </w:pPr>
            <w:r w:rsidRPr="00111E72">
              <w:rPr>
                <w:sz w:val="22"/>
                <w:szCs w:val="22"/>
                <w:lang w:val="fr-ML"/>
              </w:rPr>
              <w:t>173,926 = 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x</w:t>
            </w:r>
            <w:r w:rsidRPr="00111E72">
              <w:rPr>
                <w:sz w:val="22"/>
                <w:szCs w:val="22"/>
                <w:vertAlign w:val="subscript"/>
                <w:lang w:val="fr-ML"/>
              </w:rPr>
              <w:t>ns</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Suma coeficeienţilor depasărilor</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x</w:t>
            </w:r>
            <w:r w:rsidRPr="00111E72">
              <w:rPr>
                <w:sz w:val="22"/>
                <w:szCs w:val="22"/>
                <w:vertAlign w:val="subscript"/>
                <w:lang w:val="fr-ML"/>
              </w:rPr>
              <w:t>ns</w:t>
            </w:r>
            <w:r w:rsidRPr="00111E72">
              <w:rPr>
                <w:sz w:val="22"/>
                <w:szCs w:val="22"/>
                <w:lang w:val="fr-ML"/>
              </w:rPr>
              <w:t xml:space="preserve"> = 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x</w:t>
            </w:r>
            <w:r w:rsidRPr="00111E72">
              <w:rPr>
                <w:sz w:val="22"/>
                <w:szCs w:val="22"/>
                <w:vertAlign w:val="subscript"/>
                <w:lang w:val="fr-ML"/>
              </w:rPr>
              <w:t>n2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lang w:val="fr-ML"/>
              </w:rPr>
              <w:t xml:space="preserve">Coeficientul deplasării roţii </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x</w:t>
            </w:r>
            <w:r w:rsidRPr="00111E72">
              <w:rPr>
                <w:sz w:val="22"/>
                <w:szCs w:val="22"/>
                <w:vertAlign w:val="subscript"/>
                <w:lang w:val="fr-ML"/>
              </w:rPr>
              <w:t>n2</w:t>
            </w:r>
            <w:r w:rsidRPr="00111E72">
              <w:rPr>
                <w:sz w:val="22"/>
                <w:szCs w:val="22"/>
                <w:lang w:val="fr-ML"/>
              </w:rPr>
              <w:t xml:space="preserve"> = 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d1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pinionului  </w:t>
            </w:r>
            <w:r w:rsidRPr="00111E72">
              <w:rPr>
                <w:sz w:val="22"/>
                <w:szCs w:val="22"/>
                <w:lang w:val="en-GB"/>
              </w:rPr>
              <w:t>[mm]</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 r</w:t>
            </w:r>
            <w:r w:rsidRPr="00111E72">
              <w:rPr>
                <w:sz w:val="22"/>
                <w:szCs w:val="22"/>
                <w:vertAlign w:val="subscript"/>
                <w:lang w:val="fr-ML"/>
              </w:rPr>
              <w:t>d1</w:t>
            </w:r>
            <w:r w:rsidRPr="00111E72">
              <w:rPr>
                <w:sz w:val="22"/>
                <w:szCs w:val="22"/>
                <w:lang w:val="fr-ML"/>
              </w:rPr>
              <w:t>+ r</w:t>
            </w:r>
            <w:r w:rsidRPr="00111E72">
              <w:rPr>
                <w:sz w:val="22"/>
                <w:szCs w:val="22"/>
                <w:vertAlign w:val="subscript"/>
                <w:lang w:val="fr-ML"/>
              </w:rPr>
              <w:t>d2</w:t>
            </w:r>
            <w:r w:rsidRPr="00111E72">
              <w:rPr>
                <w:sz w:val="22"/>
                <w:szCs w:val="22"/>
                <w:lang w:val="fr-ML"/>
              </w:rPr>
              <w:t xml:space="preserve"> = </w:t>
            </w:r>
            <w:r w:rsidRPr="00111E72">
              <w:rPr>
                <w:sz w:val="22"/>
                <w:szCs w:val="22"/>
                <w:vertAlign w:val="subscript"/>
                <w:lang w:val="fr-ML"/>
              </w:rPr>
              <w:t> </w:t>
            </w:r>
            <w:r w:rsidRPr="00111E72">
              <w:rPr>
                <w:sz w:val="22"/>
                <w:szCs w:val="22"/>
                <w:lang w:val="fr-ML"/>
              </w:rPr>
              <w:t>a</w:t>
            </w:r>
          </w:p>
          <w:p w:rsidR="00016111" w:rsidRPr="00111E72" w:rsidRDefault="00016111" w:rsidP="00BC74BE">
            <w:pPr>
              <w:rPr>
                <w:sz w:val="22"/>
                <w:szCs w:val="22"/>
              </w:rPr>
            </w:pPr>
            <w:r w:rsidRPr="00111E72">
              <w:rPr>
                <w:sz w:val="22"/>
                <w:szCs w:val="22"/>
                <w:lang w:val="fr-ML"/>
              </w:rPr>
              <w:t>35,199+138,727=173,926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d2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roţii  </w:t>
            </w:r>
            <w:r w:rsidRPr="00111E72">
              <w:rPr>
                <w:sz w:val="22"/>
                <w:szCs w:val="22"/>
                <w:lang w:val="en-GB"/>
              </w:rPr>
              <w:t>[mm]</w:t>
            </w:r>
          </w:p>
        </w:tc>
        <w:tc>
          <w:tcPr>
            <w:tcW w:w="2552" w:type="dxa"/>
            <w:vMerge/>
            <w:tcBorders>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w1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rostogolire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w1 </w:t>
            </w:r>
            <w:r w:rsidRPr="00111E72">
              <w:rPr>
                <w:sz w:val="22"/>
                <w:szCs w:val="22"/>
                <w:lang w:val="fr-ML"/>
              </w:rPr>
              <w:t>= r</w:t>
            </w:r>
            <w:r w:rsidRPr="00111E72">
              <w:rPr>
                <w:sz w:val="22"/>
                <w:szCs w:val="22"/>
                <w:vertAlign w:val="subscript"/>
                <w:lang w:val="fr-ML"/>
              </w:rPr>
              <w:t>d1</w:t>
            </w:r>
            <w:r w:rsidRPr="00111E72">
              <w:rPr>
                <w:sz w:val="22"/>
                <w:szCs w:val="22"/>
                <w:lang w:val="fr-ML"/>
              </w:rPr>
              <w:t>; 35,199 =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w2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rostogolire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w2 </w:t>
            </w:r>
            <w:r w:rsidRPr="00111E72">
              <w:rPr>
                <w:sz w:val="22"/>
                <w:szCs w:val="22"/>
                <w:lang w:val="fr-ML"/>
              </w:rPr>
              <w:t>= r</w:t>
            </w:r>
            <w:r w:rsidRPr="00111E72">
              <w:rPr>
                <w:sz w:val="22"/>
                <w:szCs w:val="22"/>
                <w:vertAlign w:val="subscript"/>
                <w:lang w:val="fr-ML"/>
              </w:rPr>
              <w:t>d2</w:t>
            </w:r>
            <w:r w:rsidRPr="00111E72">
              <w:rPr>
                <w:sz w:val="22"/>
                <w:szCs w:val="22"/>
                <w:lang w:val="fr-ML"/>
              </w:rPr>
              <w:t>; 138,727 = 138,727</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f1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picior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f1 </w:t>
            </w:r>
            <w:r w:rsidRPr="00111E72">
              <w:rPr>
                <w:sz w:val="22"/>
                <w:szCs w:val="22"/>
                <w:lang w:val="fr-ML"/>
              </w:rPr>
              <w:t>&lt; r</w:t>
            </w:r>
            <w:r w:rsidRPr="00111E72">
              <w:rPr>
                <w:sz w:val="22"/>
                <w:szCs w:val="22"/>
                <w:vertAlign w:val="subscript"/>
                <w:lang w:val="fr-ML"/>
              </w:rPr>
              <w:t>d1</w:t>
            </w:r>
            <w:r w:rsidRPr="00111E72">
              <w:rPr>
                <w:sz w:val="22"/>
                <w:szCs w:val="22"/>
                <w:lang w:val="fr-ML"/>
              </w:rPr>
              <w:t>; 30,199 &lt;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f2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picior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en-GB"/>
              </w:rPr>
            </w:pPr>
            <w:r w:rsidRPr="00111E72">
              <w:rPr>
                <w:sz w:val="22"/>
                <w:szCs w:val="22"/>
                <w:lang w:val="fr-ML"/>
              </w:rPr>
              <w:t>r</w:t>
            </w:r>
            <w:r w:rsidRPr="00111E72">
              <w:rPr>
                <w:sz w:val="22"/>
                <w:szCs w:val="22"/>
                <w:vertAlign w:val="subscript"/>
                <w:lang w:val="fr-ML"/>
              </w:rPr>
              <w:t xml:space="preserve">f2 </w:t>
            </w:r>
            <w:r w:rsidRPr="00111E72">
              <w:rPr>
                <w:sz w:val="22"/>
                <w:szCs w:val="22"/>
                <w:lang w:val="fr-ML"/>
              </w:rPr>
              <w:t>&lt; r</w:t>
            </w:r>
            <w:r w:rsidRPr="00111E72">
              <w:rPr>
                <w:sz w:val="22"/>
                <w:szCs w:val="22"/>
                <w:vertAlign w:val="subscript"/>
                <w:lang w:val="fr-ML"/>
              </w:rPr>
              <w:t>d2 </w:t>
            </w:r>
            <w:r w:rsidRPr="00111E72">
              <w:rPr>
                <w:sz w:val="22"/>
                <w:szCs w:val="22"/>
                <w:lang w:val="fr-ML"/>
              </w:rPr>
              <w:t>; 133,727 </w:t>
            </w:r>
            <w:r w:rsidRPr="00111E72">
              <w:rPr>
                <w:sz w:val="22"/>
                <w:szCs w:val="22"/>
                <w:lang w:val="en-GB"/>
              </w:rPr>
              <w:t xml:space="preserve">&lt; </w:t>
            </w:r>
            <w:r w:rsidRPr="00111E72">
              <w:rPr>
                <w:sz w:val="22"/>
                <w:szCs w:val="22"/>
                <w:lang w:val="fr-ML"/>
              </w:rPr>
              <w:t>138,727</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a1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a1 </w:t>
            </w:r>
            <w:r w:rsidRPr="00111E72">
              <w:rPr>
                <w:sz w:val="22"/>
                <w:szCs w:val="22"/>
                <w:lang w:val="fr-ML"/>
              </w:rPr>
              <w:t>&gt; r</w:t>
            </w:r>
            <w:r w:rsidRPr="00111E72">
              <w:rPr>
                <w:sz w:val="22"/>
                <w:szCs w:val="22"/>
                <w:vertAlign w:val="subscript"/>
                <w:lang w:val="fr-ML"/>
              </w:rPr>
              <w:t>d1</w:t>
            </w:r>
            <w:r w:rsidRPr="00111E72">
              <w:rPr>
                <w:sz w:val="22"/>
                <w:szCs w:val="22"/>
                <w:lang w:val="fr-ML"/>
              </w:rPr>
              <w:t>; 39,139 &gt;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a2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a2 </w:t>
            </w:r>
            <w:r w:rsidRPr="00111E72">
              <w:rPr>
                <w:sz w:val="22"/>
                <w:szCs w:val="22"/>
                <w:lang w:val="fr-ML"/>
              </w:rPr>
              <w:t>&gt; r</w:t>
            </w:r>
            <w:r w:rsidRPr="00111E72">
              <w:rPr>
                <w:sz w:val="22"/>
                <w:szCs w:val="22"/>
                <w:vertAlign w:val="subscript"/>
                <w:lang w:val="fr-ML"/>
              </w:rPr>
              <w:t>d2</w:t>
            </w:r>
            <w:r w:rsidRPr="00111E72">
              <w:rPr>
                <w:sz w:val="22"/>
                <w:szCs w:val="22"/>
                <w:lang w:val="fr-ML"/>
              </w:rPr>
              <w:t>; 142,727 &gt; 138,727</w:t>
            </w:r>
          </w:p>
        </w:tc>
      </w:tr>
    </w:tbl>
    <w:p w:rsidR="002E1F9C" w:rsidRPr="007853C9" w:rsidRDefault="002E1F9C" w:rsidP="002E1F9C">
      <w:pPr>
        <w:rPr>
          <w:b/>
          <w:i/>
        </w:rPr>
      </w:pPr>
      <w:r w:rsidRPr="007853C9">
        <w:rPr>
          <w:b/>
          <w:i/>
        </w:rPr>
        <w:t>Modelul CATIA</w:t>
      </w:r>
    </w:p>
    <w:p w:rsidR="002E1F9C" w:rsidRDefault="002E1F9C" w:rsidP="002E1F9C">
      <w:pPr>
        <w:jc w:val="center"/>
      </w:pPr>
      <w:r>
        <w:rPr>
          <w:noProof/>
          <w:lang w:val="ro-RO" w:eastAsia="ro-RO"/>
        </w:rPr>
        <w:drawing>
          <wp:inline distT="0" distB="0" distL="0" distR="0" wp14:anchorId="5BF04309" wp14:editId="2B489FFD">
            <wp:extent cx="4960620" cy="4321914"/>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69596" cy="4329734"/>
                    </a:xfrm>
                    <a:prstGeom prst="rect">
                      <a:avLst/>
                    </a:prstGeom>
                    <a:noFill/>
                    <a:ln>
                      <a:noFill/>
                    </a:ln>
                  </pic:spPr>
                </pic:pic>
              </a:graphicData>
            </a:graphic>
          </wp:inline>
        </w:drawing>
      </w:r>
    </w:p>
    <w:p w:rsidR="00640416" w:rsidRDefault="00640416" w:rsidP="002E1F9C">
      <w:pPr>
        <w:jc w:val="center"/>
      </w:pPr>
    </w:p>
    <w:p w:rsidR="007C09D8" w:rsidRPr="004A7029" w:rsidRDefault="007C09D8" w:rsidP="004461D3">
      <w:pPr>
        <w:pStyle w:val="ListParagraph"/>
        <w:numPr>
          <w:ilvl w:val="2"/>
          <w:numId w:val="9"/>
        </w:numPr>
        <w:ind w:left="1418" w:hanging="709"/>
        <w:rPr>
          <w:rFonts w:ascii="Times New Roman" w:hAnsi="Times New Roman"/>
          <w:sz w:val="24"/>
          <w:szCs w:val="24"/>
        </w:rPr>
      </w:pPr>
      <w:r w:rsidRPr="004A7029">
        <w:rPr>
          <w:rFonts w:ascii="Times New Roman" w:hAnsi="Times New Roman"/>
          <w:sz w:val="24"/>
          <w:szCs w:val="24"/>
        </w:rPr>
        <w:t>STANDARDIZAREA DISTANŢEI DINTRE AXE ŞI PARAMETRI GEOMETRICI PRINCIPALI</w:t>
      </w:r>
    </w:p>
    <w:p w:rsidR="00481FD7" w:rsidRPr="000678B2" w:rsidRDefault="00481FD7" w:rsidP="00481FD7">
      <w:pPr>
        <w:outlineLvl w:val="0"/>
        <w:rPr>
          <w:b/>
          <w:i/>
        </w:rPr>
      </w:pPr>
      <w:r w:rsidRPr="000678B2">
        <w:rPr>
          <w:b/>
          <w:i/>
        </w:rPr>
        <w:t>Alegere</w:t>
      </w:r>
      <w:r>
        <w:rPr>
          <w:b/>
          <w:i/>
        </w:rPr>
        <w:t>a</w:t>
      </w:r>
      <w:r w:rsidRPr="000678B2">
        <w:rPr>
          <w:b/>
          <w:i/>
        </w:rPr>
        <w:t xml:space="preserve"> (standardizare</w:t>
      </w:r>
      <w:r>
        <w:rPr>
          <w:b/>
          <w:i/>
        </w:rPr>
        <w:t>a) distanţei</w:t>
      </w:r>
      <w:r w:rsidRPr="000678B2">
        <w:rPr>
          <w:b/>
          <w:i/>
        </w:rPr>
        <w:t xml:space="preserve"> dintre axe</w:t>
      </w:r>
    </w:p>
    <w:p w:rsidR="00481FD7" w:rsidRDefault="00481FD7" w:rsidP="00481FD7">
      <w:pPr>
        <w:tabs>
          <w:tab w:val="left" w:pos="340"/>
        </w:tabs>
        <w:spacing w:line="20" w:lineRule="atLeast"/>
        <w:rPr>
          <w:lang w:val="en-GB"/>
        </w:rPr>
      </w:pPr>
      <w:r>
        <w:t>Pentru</w:t>
      </w:r>
      <w:r w:rsidRPr="007F0B00">
        <w:rPr>
          <w:color w:val="000000" w:themeColor="text1"/>
        </w:rPr>
        <w:t xml:space="preserve"> </w:t>
      </w:r>
      <w:r>
        <w:t>distanţa dintre axe standard, a</w:t>
      </w:r>
      <w:r>
        <w:rPr>
          <w:vertAlign w:val="subscript"/>
        </w:rPr>
        <w:t>w</w:t>
      </w:r>
      <w:r>
        <w:t xml:space="preserve"> </w:t>
      </w:r>
      <w:r>
        <w:rPr>
          <w:lang w:val="en-GB"/>
        </w:rPr>
        <w:t>= 180 mm, r</w:t>
      </w:r>
      <w:r>
        <w:t>estricţiile impuse în vederea realizării angrenajului cu distanţa dintre axe impusă - 0,5m</w:t>
      </w:r>
      <w:r>
        <w:rPr>
          <w:vertAlign w:val="subscript"/>
        </w:rPr>
        <w:t>n</w:t>
      </w:r>
      <w:r>
        <w:t xml:space="preserve"> </w:t>
      </w:r>
      <w:r>
        <w:rPr>
          <w:lang w:val="en-GB"/>
        </w:rPr>
        <w:t>&lt; a</w:t>
      </w:r>
      <w:r>
        <w:rPr>
          <w:vertAlign w:val="subscript"/>
          <w:lang w:val="en-GB"/>
        </w:rPr>
        <w:t xml:space="preserve">w </w:t>
      </w:r>
      <w:r>
        <w:rPr>
          <w:lang w:val="en-GB"/>
        </w:rPr>
        <w:t>– a ≤ m</w:t>
      </w:r>
      <w:r>
        <w:rPr>
          <w:vertAlign w:val="subscript"/>
          <w:lang w:val="en-GB"/>
        </w:rPr>
        <w:t>n</w:t>
      </w:r>
      <w:r>
        <w:rPr>
          <w:lang w:val="en-GB"/>
        </w:rPr>
        <w:t xml:space="preserve"> devin:</w:t>
      </w:r>
    </w:p>
    <w:p w:rsidR="00481FD7" w:rsidRDefault="00481FD7" w:rsidP="00481FD7">
      <w:pPr>
        <w:tabs>
          <w:tab w:val="left" w:pos="340"/>
        </w:tabs>
        <w:spacing w:line="20" w:lineRule="atLeast"/>
        <w:jc w:val="both"/>
        <w:rPr>
          <w:lang w:val="en-GB"/>
        </w:rPr>
      </w:pPr>
      <w:r>
        <w:t xml:space="preserve">0,5 . 4 </w:t>
      </w:r>
      <w:r>
        <w:rPr>
          <w:lang w:val="en-GB"/>
        </w:rPr>
        <w:t>&lt; 180</w:t>
      </w:r>
      <w:r>
        <w:rPr>
          <w:vertAlign w:val="subscript"/>
          <w:lang w:val="en-GB"/>
        </w:rPr>
        <w:t xml:space="preserve"> </w:t>
      </w:r>
      <w:r>
        <w:rPr>
          <w:lang w:val="en-GB"/>
        </w:rPr>
        <w:t xml:space="preserve">– 173,574 ≤  4 sau </w:t>
      </w:r>
      <w:r>
        <w:t xml:space="preserve">2 </w:t>
      </w:r>
      <w:r>
        <w:rPr>
          <w:lang w:val="en-GB"/>
        </w:rPr>
        <w:t xml:space="preserve">&lt; </w:t>
      </w:r>
      <w:r w:rsidRPr="007F0B00">
        <w:rPr>
          <w:color w:val="FF0000"/>
          <w:lang w:val="en-GB"/>
        </w:rPr>
        <w:t>6,426 ≤ 4</w:t>
      </w:r>
      <w:r w:rsidR="00D134C4">
        <w:rPr>
          <w:color w:val="FF0000"/>
          <w:lang w:val="en-GB"/>
        </w:rPr>
        <w:t xml:space="preserve"> (NU se verifică)</w:t>
      </w:r>
      <w:r w:rsidRPr="00831CA7">
        <w:rPr>
          <w:color w:val="000000" w:themeColor="text1"/>
          <w:lang w:val="en-GB"/>
        </w:rPr>
        <w:t>.</w:t>
      </w:r>
      <w:r>
        <w:rPr>
          <w:lang w:val="en-GB"/>
        </w:rPr>
        <w:t xml:space="preserve"> Se observă că una din restricţii (a doua, maractă cu roşu) nu este îndeplinită şi se impune modificarea parametrilor angrenajului nedeplasat.  </w:t>
      </w:r>
    </w:p>
    <w:p w:rsidR="00193491" w:rsidRPr="007F0B00" w:rsidRDefault="00193491" w:rsidP="00481FD7">
      <w:pPr>
        <w:tabs>
          <w:tab w:val="left" w:pos="340"/>
        </w:tabs>
        <w:spacing w:line="20" w:lineRule="atLeast"/>
        <w:jc w:val="both"/>
      </w:pPr>
    </w:p>
    <w:p w:rsidR="00193491" w:rsidRPr="00193491" w:rsidRDefault="00193491" w:rsidP="00193491">
      <w:pPr>
        <w:outlineLvl w:val="0"/>
        <w:rPr>
          <w:b/>
          <w:i/>
          <w:lang w:val="en-GB"/>
        </w:rPr>
      </w:pPr>
      <w:r w:rsidRPr="006F6910">
        <w:rPr>
          <w:b/>
          <w:i/>
          <w:lang w:val="en-GB"/>
        </w:rPr>
        <w:t>Modificarea parametrilor angrenajului de referinţă</w:t>
      </w:r>
    </w:p>
    <w:p w:rsidR="00481FD7" w:rsidRDefault="00481FD7" w:rsidP="00D954FA">
      <w:pPr>
        <w:rPr>
          <w:lang w:val="en-GB"/>
        </w:rPr>
      </w:pPr>
      <w:r>
        <w:t xml:space="preserve">Considerând,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rec1</m:t>
            </m:r>
          </m:sub>
          <m:sup>
            <m:r>
              <m:rPr>
                <m:sty m:val="p"/>
              </m:rPr>
              <w:rPr>
                <w:rFonts w:ascii="Cambria Math" w:hAnsi="Cambria Math"/>
              </w:rPr>
              <m:t>II</m:t>
            </m:r>
          </m:sup>
        </m:sSubSup>
      </m:oMath>
      <w:r>
        <w:t>= 3,941, se determină numerele de dinţi teoretice:</w:t>
      </w:r>
      <w:r w:rsidR="00D954FA">
        <w:t xml:space="preserve"> </w:t>
      </w:r>
      <w:r>
        <w:t>z</w:t>
      </w:r>
      <w:r>
        <w:rPr>
          <w:vertAlign w:val="subscript"/>
        </w:rPr>
        <w:t>1</w:t>
      </w:r>
      <w:r>
        <w:t xml:space="preserve"> </w:t>
      </w:r>
      <w:r w:rsidR="00B124A2">
        <w:rPr>
          <w:lang w:val="en-GB"/>
        </w:rPr>
        <w:t>=</w:t>
      </w:r>
      <w:r w:rsidR="00D954FA">
        <w:rPr>
          <w:lang w:val="en-GB"/>
        </w:rPr>
        <w:t xml:space="preserve"> 17,59,</w:t>
      </w:r>
      <w:r>
        <w:rPr>
          <w:lang w:val="en-GB"/>
        </w:rPr>
        <w:t xml:space="preserve">  </w:t>
      </w:r>
      <w:r>
        <w:t>z</w:t>
      </w:r>
      <w:r>
        <w:rPr>
          <w:vertAlign w:val="subscript"/>
        </w:rPr>
        <w:t>2</w:t>
      </w:r>
      <w:r>
        <w:rPr>
          <w:lang w:val="en-GB"/>
        </w:rPr>
        <w:t xml:space="preserve"> = 69,33.</w:t>
      </w:r>
    </w:p>
    <w:p w:rsidR="00481FD7" w:rsidRDefault="00481FD7" w:rsidP="00481FD7">
      <w:pPr>
        <w:autoSpaceDN w:val="0"/>
        <w:rPr>
          <w:lang w:val="en-GB"/>
        </w:rPr>
      </w:pPr>
    </w:p>
    <w:p w:rsidR="00481FD7" w:rsidRDefault="00481FD7" w:rsidP="00481FD7">
      <w:pPr>
        <w:autoSpaceDN w:val="0"/>
      </w:pPr>
      <w:r>
        <w:rPr>
          <w:lang w:val="en-GB"/>
        </w:rPr>
        <w:t>Ca urmare a rounjirilor s</w:t>
      </w:r>
      <w:r w:rsidRPr="00481FD7">
        <w:rPr>
          <w:lang w:val="en-GB"/>
        </w:rPr>
        <w:t>e pot considera 4 perechi (</w:t>
      </w:r>
      <w:r w:rsidRPr="00481FD7">
        <w:t>z</w:t>
      </w:r>
      <w:r w:rsidRPr="00481FD7">
        <w:rPr>
          <w:vertAlign w:val="subscript"/>
        </w:rPr>
        <w:t>1</w:t>
      </w:r>
      <w:r w:rsidRPr="00481FD7">
        <w:t>, z</w:t>
      </w:r>
      <w:r w:rsidRPr="00481FD7">
        <w:rPr>
          <w:vertAlign w:val="subscript"/>
        </w:rPr>
        <w:t>2</w:t>
      </w:r>
      <w:r w:rsidRPr="00481FD7">
        <w:t>)</w:t>
      </w:r>
      <w:r>
        <w:t xml:space="preserve"> posibile )</w:t>
      </w:r>
      <w:r w:rsidR="00D954FA">
        <w:t>:</w:t>
      </w:r>
    </w:p>
    <w:tbl>
      <w:tblPr>
        <w:tblStyle w:val="TableGrid"/>
        <w:tblW w:w="0" w:type="auto"/>
        <w:jc w:val="center"/>
        <w:tblLook w:val="04A0" w:firstRow="1" w:lastRow="0" w:firstColumn="1" w:lastColumn="0" w:noHBand="0" w:noVBand="1"/>
      </w:tblPr>
      <w:tblGrid>
        <w:gridCol w:w="1681"/>
        <w:gridCol w:w="1254"/>
        <w:gridCol w:w="2158"/>
        <w:gridCol w:w="2922"/>
        <w:gridCol w:w="1897"/>
      </w:tblGrid>
      <w:tr w:rsidR="00481FD7" w:rsidTr="002F35B3">
        <w:trPr>
          <w:jc w:val="center"/>
        </w:trPr>
        <w:tc>
          <w:tcPr>
            <w:tcW w:w="1681"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pPr>
            <w:r>
              <w:t>Numărul de dinţi ai pinionului,</w:t>
            </w:r>
          </w:p>
          <w:p w:rsidR="00481FD7" w:rsidRDefault="00481FD7" w:rsidP="00BC74BE">
            <w:pPr>
              <w:jc w:val="center"/>
              <w:rPr>
                <w:lang w:val="en-GB"/>
              </w:rPr>
            </w:pPr>
            <w:r>
              <w:t>z</w:t>
            </w:r>
            <w:r>
              <w:rPr>
                <w:vertAlign w:val="subscript"/>
              </w:rPr>
              <w:t>1</w:t>
            </w:r>
          </w:p>
        </w:tc>
        <w:tc>
          <w:tcPr>
            <w:tcW w:w="1254"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ro-RO"/>
              </w:rPr>
            </w:pPr>
            <w:r>
              <w:t>Numărul de dinţi ai roţii,</w:t>
            </w:r>
          </w:p>
          <w:p w:rsidR="00481FD7" w:rsidRDefault="00481FD7" w:rsidP="00BC74BE">
            <w:pPr>
              <w:jc w:val="center"/>
              <w:rPr>
                <w:lang w:val="en-GB"/>
              </w:rPr>
            </w:pPr>
            <w:r>
              <w:t>z</w:t>
            </w:r>
            <w:r>
              <w:rPr>
                <w:vertAlign w:val="subscript"/>
              </w:rPr>
              <w:t>2</w:t>
            </w:r>
          </w:p>
        </w:tc>
        <w:tc>
          <w:tcPr>
            <w:tcW w:w="2158"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Raportul de angrenare recalculat,</w:t>
            </w:r>
          </w:p>
          <w:p w:rsidR="00481FD7" w:rsidRDefault="003D7DEF" w:rsidP="00BC74BE">
            <w:pPr>
              <w:jc w:val="center"/>
              <w:rPr>
                <w:lang w:val="en-GB"/>
              </w:rPr>
            </w:pP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r>
                    <m:rPr>
                      <m:sty m:val="p"/>
                    </m:rPr>
                    <w:rPr>
                      <w:rFonts w:ascii="Cambria Math" w:hAnsi="Cambria Math"/>
                    </w:rPr>
                    <m:t>II</m:t>
                  </m:r>
                </m:sup>
              </m:sSubSup>
            </m:oMath>
            <w:r w:rsidR="00481FD7">
              <w:t xml:space="preserve"> </w:t>
            </w:r>
            <w:r w:rsidR="00481FD7">
              <w:rPr>
                <w:lang w:val="en-GB"/>
              </w:rPr>
              <w:t xml:space="preserve"> =  </w:t>
            </w:r>
            <w:r w:rsidR="00481FD7">
              <w:t>z</w:t>
            </w:r>
            <w:r w:rsidR="00481FD7">
              <w:rPr>
                <w:vertAlign w:val="subscript"/>
              </w:rPr>
              <w:t>2</w:t>
            </w:r>
            <w:r w:rsidR="007D6FDB">
              <w:t>/</w:t>
            </w:r>
            <w:r w:rsidR="00481FD7">
              <w:t>z</w:t>
            </w:r>
            <w:r w:rsidR="00481FD7">
              <w:rPr>
                <w:vertAlign w:val="subscript"/>
              </w:rPr>
              <w:t>1</w:t>
            </w:r>
          </w:p>
        </w:tc>
        <w:tc>
          <w:tcPr>
            <w:tcW w:w="2922"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ro-RO"/>
              </w:rPr>
            </w:pPr>
            <w:r>
              <w:rPr>
                <w:lang w:val="en-GB"/>
              </w:rPr>
              <w:t xml:space="preserve">Abaterea raportului de angrenare,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r>
                    <m:rPr>
                      <m:sty m:val="p"/>
                    </m:rPr>
                    <w:rPr>
                      <w:rFonts w:ascii="Cambria Math" w:hAnsi="Cambria Math"/>
                    </w:rPr>
                    <m:t>II</m:t>
                  </m:r>
                </m:sup>
              </m:sSubSup>
            </m:oMath>
            <w:r>
              <w:t xml:space="preserve"> </w:t>
            </w:r>
            <w:r>
              <w:rPr>
                <w:lang w:val="en-GB"/>
              </w:rPr>
              <w:t xml:space="preserve"> fa</w:t>
            </w:r>
            <w:r>
              <w:t>ţă de</w:t>
            </w:r>
          </w:p>
          <w:p w:rsidR="00481FD7" w:rsidRDefault="003D7DEF" w:rsidP="00BC74BE">
            <w:pPr>
              <w:jc w:val="center"/>
            </w:pPr>
            <m:oMath>
              <m:sSubSup>
                <m:sSubSupPr>
                  <m:ctrlPr>
                    <w:rPr>
                      <w:rFonts w:ascii="Cambria Math" w:hAnsi="Cambria Math"/>
                    </w:rPr>
                  </m:ctrlPr>
                </m:sSubSupPr>
                <m:e>
                  <m:r>
                    <m:rPr>
                      <m:sty m:val="p"/>
                    </m:rPr>
                    <w:rPr>
                      <w:rFonts w:ascii="Cambria Math" w:hAnsi="Cambria Math"/>
                    </w:rPr>
                    <m:t>u</m:t>
                  </m:r>
                </m:e>
                <m:sub/>
                <m:sup>
                  <m:r>
                    <m:rPr>
                      <m:sty m:val="p"/>
                    </m:rPr>
                    <w:rPr>
                      <w:rFonts w:ascii="Cambria Math" w:hAnsi="Cambria Math"/>
                    </w:rPr>
                    <m:t>II</m:t>
                  </m:r>
                </m:sup>
              </m:sSubSup>
            </m:oMath>
            <w:r w:rsidR="00481FD7">
              <w:t xml:space="preserve"> </w:t>
            </w:r>
          </w:p>
          <w:p w:rsidR="00481FD7" w:rsidRDefault="00481FD7" w:rsidP="00BC74BE">
            <w:pPr>
              <w:jc w:val="center"/>
              <w:rPr>
                <w:lang w:val="ro-RO" w:eastAsia="en-GB"/>
              </w:rPr>
            </w:pPr>
            <w:r>
              <w:t>A</w:t>
            </w:r>
            <w:r w:rsidR="00E218A6">
              <w:t>b</w:t>
            </w:r>
            <w:r>
              <w:rPr>
                <w:lang w:val="en-GB"/>
              </w:rPr>
              <w:t xml:space="preserve"> </w:t>
            </w:r>
            <w:r>
              <w:t>[%]</w:t>
            </w:r>
          </w:p>
        </w:tc>
        <w:tc>
          <w:tcPr>
            <w:tcW w:w="1897"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Distan</w:t>
            </w:r>
            <w:r>
              <w:t>ţa dintre axe de referinţă recalculată, a</w:t>
            </w:r>
            <w:r>
              <w:rPr>
                <w:vertAlign w:val="superscript"/>
              </w:rPr>
              <w:t>r</w:t>
            </w:r>
            <w:r>
              <w:t xml:space="preserve"> [mm</w:t>
            </w:r>
            <w:r>
              <w:rPr>
                <w:lang w:val="en-GB"/>
              </w:rPr>
              <w:t>]</w:t>
            </w:r>
          </w:p>
        </w:tc>
      </w:tr>
      <w:tr w:rsidR="00481FD7" w:rsidTr="002F35B3">
        <w:trPr>
          <w:jc w:val="center"/>
        </w:trPr>
        <w:tc>
          <w:tcPr>
            <w:tcW w:w="16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lang w:val="en-GB"/>
              </w:rPr>
            </w:pPr>
            <w:r>
              <w:rPr>
                <w:lang w:val="en-GB"/>
              </w:rPr>
              <w:t>17</w:t>
            </w:r>
          </w:p>
        </w:tc>
        <w:tc>
          <w:tcPr>
            <w:tcW w:w="125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lang w:val="en-GB"/>
              </w:rPr>
            </w:pPr>
            <w:r>
              <w:rPr>
                <w:lang w:val="en-GB"/>
              </w:rPr>
              <w:t>69</w:t>
            </w:r>
          </w:p>
        </w:tc>
        <w:tc>
          <w:tcPr>
            <w:tcW w:w="2158"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sz w:val="22"/>
                <w:szCs w:val="22"/>
                <w:lang w:val="en-GB"/>
              </w:rPr>
            </w:pPr>
            <w:r>
              <w:rPr>
                <w:sz w:val="22"/>
                <w:szCs w:val="22"/>
                <w:lang w:val="en-GB"/>
              </w:rPr>
              <w:t>4,059</w:t>
            </w:r>
          </w:p>
        </w:tc>
        <w:tc>
          <w:tcPr>
            <w:tcW w:w="292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E218A6" w:rsidP="00BC74BE">
            <w:pPr>
              <w:jc w:val="center"/>
              <w:rPr>
                <w:rFonts w:eastAsia="Batang"/>
                <w:sz w:val="22"/>
                <w:szCs w:val="22"/>
                <w:lang w:val="en-GB"/>
              </w:rPr>
            </w:pPr>
            <w:r>
              <w:rPr>
                <w:rFonts w:eastAsia="Batang"/>
                <w:sz w:val="22"/>
                <w:szCs w:val="22"/>
                <w:lang w:val="en-GB"/>
              </w:rPr>
              <w:t>+2,44</w:t>
            </w:r>
          </w:p>
        </w:tc>
        <w:tc>
          <w:tcPr>
            <w:tcW w:w="1897"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rFonts w:eastAsia="Batang"/>
                <w:sz w:val="22"/>
                <w:szCs w:val="22"/>
                <w:lang w:val="en-GB"/>
              </w:rPr>
            </w:pPr>
            <w:r>
              <w:rPr>
                <w:rFonts w:eastAsia="Batang"/>
                <w:sz w:val="22"/>
                <w:szCs w:val="22"/>
                <w:lang w:val="en-GB"/>
              </w:rPr>
              <w:t>178,067</w:t>
            </w:r>
          </w:p>
        </w:tc>
      </w:tr>
      <w:tr w:rsidR="00481FD7" w:rsidTr="002F35B3">
        <w:trPr>
          <w:jc w:val="center"/>
        </w:trPr>
        <w:tc>
          <w:tcPr>
            <w:tcW w:w="1681"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rFonts w:eastAsia="Times New Roman"/>
                <w:lang w:val="en-GB"/>
              </w:rPr>
            </w:pPr>
            <w:r>
              <w:rPr>
                <w:lang w:val="en-GB"/>
              </w:rPr>
              <w:t>17</w:t>
            </w:r>
          </w:p>
        </w:tc>
        <w:tc>
          <w:tcPr>
            <w:tcW w:w="1254"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70</w:t>
            </w:r>
          </w:p>
        </w:tc>
        <w:tc>
          <w:tcPr>
            <w:tcW w:w="2158"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4,118</w:t>
            </w:r>
          </w:p>
        </w:tc>
        <w:tc>
          <w:tcPr>
            <w:tcW w:w="2922" w:type="dxa"/>
            <w:tcBorders>
              <w:top w:val="single" w:sz="4" w:space="0" w:color="auto"/>
              <w:left w:val="single" w:sz="4" w:space="0" w:color="auto"/>
              <w:bottom w:val="single" w:sz="4" w:space="0" w:color="auto"/>
              <w:right w:val="single" w:sz="4" w:space="0" w:color="auto"/>
            </w:tcBorders>
            <w:vAlign w:val="center"/>
            <w:hideMark/>
          </w:tcPr>
          <w:p w:rsidR="00481FD7" w:rsidRDefault="00E218A6" w:rsidP="00BC74BE">
            <w:pPr>
              <w:jc w:val="center"/>
              <w:rPr>
                <w:rFonts w:eastAsia="Batang"/>
                <w:sz w:val="22"/>
                <w:szCs w:val="22"/>
                <w:lang w:val="en-GB"/>
              </w:rPr>
            </w:pPr>
            <w:r>
              <w:rPr>
                <w:rFonts w:eastAsia="Batang"/>
                <w:sz w:val="22"/>
                <w:szCs w:val="22"/>
                <w:lang w:val="en-GB"/>
              </w:rPr>
              <w:t>+3,8</w:t>
            </w:r>
            <w:r w:rsidR="00481FD7">
              <w:rPr>
                <w:rFonts w:eastAsia="Batang"/>
                <w:sz w:val="22"/>
                <w:szCs w:val="22"/>
                <w:lang w:val="en-GB"/>
              </w:rPr>
              <w:t>4</w:t>
            </w:r>
          </w:p>
        </w:tc>
        <w:tc>
          <w:tcPr>
            <w:tcW w:w="1897"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rFonts w:eastAsia="Batang"/>
                <w:sz w:val="22"/>
                <w:szCs w:val="22"/>
                <w:lang w:val="en-GB"/>
              </w:rPr>
            </w:pPr>
            <w:r>
              <w:rPr>
                <w:rFonts w:eastAsia="Batang"/>
                <w:sz w:val="22"/>
                <w:szCs w:val="22"/>
                <w:lang w:val="en-GB"/>
              </w:rPr>
              <w:t>180,138</w:t>
            </w:r>
          </w:p>
        </w:tc>
      </w:tr>
      <w:tr w:rsidR="00481FD7" w:rsidTr="002F35B3">
        <w:trPr>
          <w:jc w:val="center"/>
        </w:trPr>
        <w:tc>
          <w:tcPr>
            <w:tcW w:w="1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rFonts w:eastAsia="Times New Roman"/>
                <w:lang w:val="en-GB"/>
              </w:rPr>
            </w:pPr>
            <w:r>
              <w:rPr>
                <w:lang w:val="en-GB"/>
              </w:rPr>
              <w:t>18</w:t>
            </w:r>
          </w:p>
        </w:tc>
        <w:tc>
          <w:tcPr>
            <w:tcW w:w="12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lang w:val="en-GB"/>
              </w:rPr>
            </w:pPr>
            <w:r>
              <w:rPr>
                <w:lang w:val="en-GB"/>
              </w:rPr>
              <w:t>69</w:t>
            </w:r>
          </w:p>
        </w:tc>
        <w:tc>
          <w:tcPr>
            <w:tcW w:w="21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sz w:val="22"/>
                <w:szCs w:val="22"/>
                <w:lang w:val="en-GB"/>
              </w:rPr>
            </w:pPr>
            <w:r>
              <w:rPr>
                <w:sz w:val="22"/>
                <w:szCs w:val="22"/>
                <w:lang w:val="en-GB"/>
              </w:rPr>
              <w:t>3,833</w:t>
            </w:r>
          </w:p>
        </w:tc>
        <w:tc>
          <w:tcPr>
            <w:tcW w:w="29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E218A6" w:rsidP="00BC74BE">
            <w:pPr>
              <w:jc w:val="center"/>
              <w:rPr>
                <w:sz w:val="22"/>
                <w:szCs w:val="22"/>
                <w:lang w:val="en-GB"/>
              </w:rPr>
            </w:pPr>
            <w:r>
              <w:rPr>
                <w:sz w:val="22"/>
                <w:szCs w:val="22"/>
                <w:lang w:val="en-GB"/>
              </w:rPr>
              <w:t>-3,31</w:t>
            </w:r>
          </w:p>
        </w:tc>
        <w:tc>
          <w:tcPr>
            <w:tcW w:w="18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sz w:val="22"/>
                <w:szCs w:val="22"/>
                <w:lang w:val="en-GB"/>
              </w:rPr>
            </w:pPr>
            <w:r>
              <w:rPr>
                <w:rFonts w:eastAsia="Batang"/>
                <w:sz w:val="22"/>
                <w:szCs w:val="22"/>
                <w:lang w:val="en-GB"/>
              </w:rPr>
              <w:t>180,138</w:t>
            </w:r>
          </w:p>
        </w:tc>
      </w:tr>
      <w:tr w:rsidR="00481FD7" w:rsidTr="002F35B3">
        <w:trPr>
          <w:jc w:val="center"/>
        </w:trPr>
        <w:tc>
          <w:tcPr>
            <w:tcW w:w="1681"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18</w:t>
            </w:r>
          </w:p>
        </w:tc>
        <w:tc>
          <w:tcPr>
            <w:tcW w:w="1254"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70</w:t>
            </w:r>
          </w:p>
        </w:tc>
        <w:tc>
          <w:tcPr>
            <w:tcW w:w="2158"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3,888</w:t>
            </w:r>
          </w:p>
        </w:tc>
        <w:tc>
          <w:tcPr>
            <w:tcW w:w="2922" w:type="dxa"/>
            <w:tcBorders>
              <w:top w:val="single" w:sz="4" w:space="0" w:color="auto"/>
              <w:left w:val="single" w:sz="4" w:space="0" w:color="auto"/>
              <w:bottom w:val="single" w:sz="4" w:space="0" w:color="auto"/>
              <w:right w:val="single" w:sz="4" w:space="0" w:color="auto"/>
            </w:tcBorders>
            <w:vAlign w:val="center"/>
            <w:hideMark/>
          </w:tcPr>
          <w:p w:rsidR="00481FD7" w:rsidRDefault="00E218A6" w:rsidP="00BC74BE">
            <w:pPr>
              <w:jc w:val="center"/>
              <w:rPr>
                <w:sz w:val="22"/>
                <w:szCs w:val="22"/>
                <w:lang w:val="en-GB"/>
              </w:rPr>
            </w:pPr>
            <w:r>
              <w:rPr>
                <w:sz w:val="22"/>
                <w:szCs w:val="22"/>
                <w:lang w:val="en-GB"/>
              </w:rPr>
              <w:t>-1,9</w:t>
            </w:r>
            <w:r w:rsidR="00481FD7">
              <w:rPr>
                <w:sz w:val="22"/>
                <w:szCs w:val="22"/>
                <w:lang w:val="en-GB"/>
              </w:rPr>
              <w:t>7</w:t>
            </w:r>
          </w:p>
        </w:tc>
        <w:tc>
          <w:tcPr>
            <w:tcW w:w="1897"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182,208</w:t>
            </w:r>
          </w:p>
        </w:tc>
      </w:tr>
      <w:tr w:rsidR="00481FD7" w:rsidTr="002F35B3">
        <w:trPr>
          <w:jc w:val="center"/>
        </w:trPr>
        <w:tc>
          <w:tcPr>
            <w:tcW w:w="8015" w:type="dxa"/>
            <w:gridSpan w:val="4"/>
            <w:tcBorders>
              <w:top w:val="single" w:sz="4" w:space="0" w:color="auto"/>
              <w:left w:val="single" w:sz="4" w:space="0" w:color="auto"/>
              <w:bottom w:val="single" w:sz="4" w:space="0" w:color="auto"/>
              <w:right w:val="single" w:sz="4" w:space="0" w:color="auto"/>
            </w:tcBorders>
            <w:hideMark/>
          </w:tcPr>
          <w:p w:rsidR="00481FD7" w:rsidRDefault="00481FD7" w:rsidP="00BC74BE">
            <w:pPr>
              <w:rPr>
                <w:b/>
                <w:sz w:val="22"/>
                <w:szCs w:val="22"/>
                <w:lang w:val="ro-RO"/>
              </w:rPr>
            </w:pPr>
            <w:r>
              <w:rPr>
                <w:b/>
                <w:sz w:val="22"/>
                <w:szCs w:val="22"/>
                <w:lang w:val="en-GB"/>
              </w:rPr>
              <w:t xml:space="preserve">Obs.  </w:t>
            </w:r>
            <w:r>
              <w:rPr>
                <w:lang w:val="en-GB"/>
              </w:rPr>
              <w:t>[z</w:t>
            </w:r>
            <w:r>
              <w:rPr>
                <w:vertAlign w:val="subscript"/>
                <w:lang w:val="en-GB"/>
              </w:rPr>
              <w:t>1</w:t>
            </w:r>
            <w:r>
              <w:rPr>
                <w:lang w:val="en-GB"/>
              </w:rPr>
              <w:t>] sau [z</w:t>
            </w:r>
            <w:r>
              <w:rPr>
                <w:vertAlign w:val="subscript"/>
                <w:lang w:val="en-GB"/>
              </w:rPr>
              <w:t>2</w:t>
            </w:r>
            <w:r>
              <w:rPr>
                <w:lang w:val="en-GB"/>
              </w:rPr>
              <w:t xml:space="preserve">] reprezintă partea </w:t>
            </w:r>
            <w:r>
              <w:t>întreagă a valorilor numerelor de dinţi</w:t>
            </w:r>
          </w:p>
        </w:tc>
        <w:tc>
          <w:tcPr>
            <w:tcW w:w="1897" w:type="dxa"/>
            <w:tcBorders>
              <w:top w:val="single" w:sz="4" w:space="0" w:color="auto"/>
              <w:left w:val="single" w:sz="4" w:space="0" w:color="auto"/>
              <w:bottom w:val="single" w:sz="4" w:space="0" w:color="auto"/>
              <w:right w:val="single" w:sz="4" w:space="0" w:color="auto"/>
            </w:tcBorders>
          </w:tcPr>
          <w:p w:rsidR="00481FD7" w:rsidRDefault="00481FD7" w:rsidP="00BC74BE">
            <w:pPr>
              <w:rPr>
                <w:b/>
                <w:sz w:val="22"/>
                <w:szCs w:val="22"/>
                <w:lang w:val="en-GB"/>
              </w:rPr>
            </w:pPr>
          </w:p>
        </w:tc>
      </w:tr>
    </w:tbl>
    <w:p w:rsidR="00481FD7" w:rsidRDefault="00481FD7" w:rsidP="00481FD7">
      <w:pPr>
        <w:ind w:left="743"/>
        <w:rPr>
          <w:lang w:val="en-GB" w:eastAsia="en-GB"/>
        </w:rPr>
      </w:pPr>
    </w:p>
    <w:p w:rsidR="007D6FDB" w:rsidRPr="007D6FDB" w:rsidRDefault="007D6FDB" w:rsidP="00640416">
      <w:pPr>
        <w:jc w:val="both"/>
        <w:rPr>
          <w:lang w:val="ro-RO"/>
        </w:rPr>
      </w:pPr>
      <w:r w:rsidRPr="007D6FDB">
        <w:rPr>
          <w:lang w:val="en-GB"/>
        </w:rPr>
        <w:t xml:space="preserve">Dintre cele 4 posibilităţi </w:t>
      </w:r>
      <w:r>
        <w:rPr>
          <w:lang w:val="en-GB"/>
        </w:rPr>
        <w:t xml:space="preserve">din acest table </w:t>
      </w:r>
      <w:r w:rsidRPr="007D6FDB">
        <w:rPr>
          <w:lang w:val="en-GB"/>
        </w:rPr>
        <w:t>se adoptă  perechea (</w:t>
      </w:r>
      <w:r w:rsidRPr="007D6FDB">
        <w:t>z</w:t>
      </w:r>
      <w:r w:rsidRPr="007D6FDB">
        <w:rPr>
          <w:vertAlign w:val="subscript"/>
        </w:rPr>
        <w:t>1</w:t>
      </w:r>
      <w:r w:rsidRPr="007D6FDB">
        <w:t>, z</w:t>
      </w:r>
      <w:r w:rsidRPr="007D6FDB">
        <w:rPr>
          <w:vertAlign w:val="subscript"/>
        </w:rPr>
        <w:t>2</w:t>
      </w:r>
      <w:r w:rsidRPr="007D6FDB">
        <w:t>) = (17, 69) cu</w:t>
      </w:r>
      <w:r>
        <w:t xml:space="preserve"> distanţa dintre axe de referinţă recalculată</w:t>
      </w:r>
      <w:r w:rsidRPr="007D6FDB">
        <w:t xml:space="preserve"> a</w:t>
      </w:r>
      <w:r w:rsidRPr="007D6FDB">
        <w:rPr>
          <w:vertAlign w:val="superscript"/>
        </w:rPr>
        <w:t>r</w:t>
      </w:r>
      <w:r w:rsidRPr="007D6FDB">
        <w:t xml:space="preserve"> = 178,067 &lt; 180 mm</w:t>
      </w:r>
      <w:r w:rsidR="00406254">
        <w:t>. Astfel</w:t>
      </w:r>
      <w:r w:rsidR="00D954FA">
        <w:t>,</w:t>
      </w:r>
      <w:r w:rsidR="00406254">
        <w:t xml:space="preserve"> rezultă </w:t>
      </w:r>
      <w:r w:rsidRPr="00D954FA">
        <w:rPr>
          <w:u w:val="single"/>
        </w:rPr>
        <w:t>angrenaj PLUS</w:t>
      </w:r>
      <w:r w:rsidRPr="007D6FDB">
        <w:t xml:space="preserve">, </w:t>
      </w:r>
      <w:r w:rsidR="00406254">
        <w:t xml:space="preserve">care </w:t>
      </w:r>
      <w:r w:rsidRPr="007D6FDB">
        <w:t xml:space="preserve">asigură rezistenţe </w:t>
      </w:r>
      <w:r w:rsidR="00406254">
        <w:t>la contact şi încovoiere mărite</w:t>
      </w:r>
      <w:r w:rsidRPr="007D6FDB">
        <w:t>.</w:t>
      </w:r>
    </w:p>
    <w:p w:rsidR="007D6FDB" w:rsidRDefault="007D6FDB" w:rsidP="00481FD7">
      <w:pPr>
        <w:ind w:left="743"/>
        <w:rPr>
          <w:lang w:val="en-GB" w:eastAsia="en-GB"/>
        </w:rPr>
      </w:pPr>
    </w:p>
    <w:p w:rsidR="00193491" w:rsidRPr="000678B2" w:rsidRDefault="00193491" w:rsidP="00193491">
      <w:pPr>
        <w:autoSpaceDN w:val="0"/>
        <w:rPr>
          <w:b/>
          <w:i/>
          <w:noProof/>
          <w:lang w:val="en-GB"/>
        </w:rPr>
      </w:pPr>
      <w:r w:rsidRPr="000678B2">
        <w:rPr>
          <w:b/>
          <w:i/>
          <w:noProof/>
          <w:lang w:val="en-GB"/>
        </w:rPr>
        <w:t>Determinare</w:t>
      </w:r>
      <w:r>
        <w:rPr>
          <w:b/>
          <w:i/>
          <w:noProof/>
          <w:lang w:val="en-GB"/>
        </w:rPr>
        <w:t>a parametrilor geometrici ai</w:t>
      </w:r>
      <w:r w:rsidRPr="000678B2">
        <w:rPr>
          <w:b/>
          <w:i/>
          <w:noProof/>
          <w:lang w:val="en-GB"/>
        </w:rPr>
        <w:t xml:space="preserve"> angrenajul</w:t>
      </w:r>
      <w:r>
        <w:rPr>
          <w:b/>
          <w:i/>
          <w:noProof/>
          <w:lang w:val="en-GB"/>
        </w:rPr>
        <w:t>ui</w:t>
      </w:r>
      <w:r w:rsidRPr="000678B2">
        <w:rPr>
          <w:b/>
          <w:i/>
          <w:noProof/>
          <w:lang w:val="en-GB"/>
        </w:rPr>
        <w:t xml:space="preserve"> deplasat</w:t>
      </w:r>
    </w:p>
    <w:tbl>
      <w:tblPr>
        <w:tblStyle w:val="TableGrid"/>
        <w:tblW w:w="0" w:type="auto"/>
        <w:tblInd w:w="-5" w:type="dxa"/>
        <w:tblLook w:val="04A0" w:firstRow="1" w:lastRow="0" w:firstColumn="1" w:lastColumn="0" w:noHBand="0" w:noVBand="1"/>
      </w:tblPr>
      <w:tblGrid>
        <w:gridCol w:w="2017"/>
        <w:gridCol w:w="4128"/>
        <w:gridCol w:w="1174"/>
        <w:gridCol w:w="1096"/>
        <w:gridCol w:w="1502"/>
      </w:tblGrid>
      <w:tr w:rsidR="00834005" w:rsidTr="00834005">
        <w:tc>
          <w:tcPr>
            <w:tcW w:w="2017"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834005">
            <w:pPr>
              <w:tabs>
                <w:tab w:val="left" w:pos="340"/>
              </w:tabs>
              <w:spacing w:line="20" w:lineRule="atLeast"/>
              <w:jc w:val="center"/>
              <w:rPr>
                <w:lang w:val="ro-RO"/>
              </w:rPr>
            </w:pPr>
            <w:r>
              <w:t>Denumirea parametrului</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834005">
            <w:pPr>
              <w:tabs>
                <w:tab w:val="left" w:pos="340"/>
              </w:tabs>
              <w:spacing w:line="20" w:lineRule="atLeast"/>
              <w:jc w:val="center"/>
            </w:pPr>
            <w:r>
              <w:t>Relaţia de calcul</w:t>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834005">
            <w:pPr>
              <w:tabs>
                <w:tab w:val="left" w:pos="340"/>
              </w:tabs>
              <w:spacing w:line="20" w:lineRule="atLeast"/>
              <w:jc w:val="center"/>
            </w:pPr>
            <w:r>
              <w:t>Valoarea</w:t>
            </w:r>
          </w:p>
        </w:tc>
        <w:tc>
          <w:tcPr>
            <w:tcW w:w="1096"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834005">
            <w:pPr>
              <w:tabs>
                <w:tab w:val="left" w:pos="340"/>
              </w:tabs>
              <w:spacing w:line="20" w:lineRule="atLeast"/>
              <w:jc w:val="center"/>
            </w:pPr>
            <w:r>
              <w:t>Unitatea de măsură</w:t>
            </w:r>
          </w:p>
        </w:tc>
        <w:tc>
          <w:tcPr>
            <w:tcW w:w="1502"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834005">
            <w:pPr>
              <w:tabs>
                <w:tab w:val="left" w:pos="340"/>
              </w:tabs>
              <w:spacing w:line="20" w:lineRule="atLeast"/>
              <w:jc w:val="center"/>
            </w:pPr>
            <w:r>
              <w:t>Observaţii</w:t>
            </w:r>
          </w:p>
        </w:tc>
      </w:tr>
      <w:tr w:rsidR="00834005" w:rsidTr="007663F1">
        <w:tc>
          <w:tcPr>
            <w:tcW w:w="20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4005" w:rsidRDefault="00834005" w:rsidP="00BC74BE">
            <w:pPr>
              <w:rPr>
                <w:lang w:eastAsia="en-GB"/>
              </w:rPr>
            </w:pPr>
            <w:r>
              <w:t>Unghiul de presiune frontal </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vertAlign w:val="subscript"/>
                <w:lang w:val="en-GB"/>
              </w:rPr>
            </w:pPr>
            <w:r>
              <w:rPr>
                <w:noProof/>
                <w:lang w:val="ro-RO" w:eastAsia="ro-RO"/>
              </w:rPr>
              <w:drawing>
                <wp:inline distT="0" distB="0" distL="0" distR="0" wp14:anchorId="5A9B8A88" wp14:editId="1C1E5CB9">
                  <wp:extent cx="914400" cy="2895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28956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lang w:val="ro-RO"/>
              </w:rPr>
            </w:pPr>
            <w:r>
              <w:t>20,6469</w:t>
            </w:r>
          </w:p>
        </w:tc>
        <w:tc>
          <w:tcPr>
            <w:tcW w:w="1096"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FF0000"/>
              </w:rPr>
            </w:pPr>
            <w:r>
              <w:rPr>
                <w:lang w:val="en-GB"/>
              </w:rPr>
              <w:t>[</w:t>
            </w:r>
            <w:r>
              <w:rPr>
                <w:vertAlign w:val="superscript"/>
                <w:lang w:val="en-GB"/>
              </w:rPr>
              <w:t>o</w:t>
            </w:r>
            <w:r>
              <w:rPr>
                <w:lang w:val="en-GB"/>
              </w:rPr>
              <w:t>]</w:t>
            </w:r>
          </w:p>
        </w:tc>
        <w:tc>
          <w:tcPr>
            <w:tcW w:w="1502" w:type="dxa"/>
            <w:tcBorders>
              <w:top w:val="single" w:sz="4" w:space="0" w:color="auto"/>
              <w:left w:val="single" w:sz="4" w:space="0" w:color="auto"/>
              <w:bottom w:val="single" w:sz="4" w:space="0" w:color="auto"/>
              <w:right w:val="single" w:sz="4" w:space="0" w:color="auto"/>
            </w:tcBorders>
            <w:vAlign w:val="center"/>
          </w:tcPr>
          <w:p w:rsidR="00834005" w:rsidRPr="007663F1" w:rsidRDefault="007663F1" w:rsidP="007663F1">
            <w:pPr>
              <w:tabs>
                <w:tab w:val="left" w:pos="340"/>
              </w:tabs>
              <w:spacing w:line="20" w:lineRule="atLeast"/>
              <w:jc w:val="center"/>
              <w:rPr>
                <w:vertAlign w:val="superscript"/>
                <w:lang w:val="en-GB"/>
              </w:rPr>
            </w:pPr>
            <w:r>
              <w:rPr>
                <w:lang w:val="en-GB"/>
              </w:rPr>
              <w:t>α</w:t>
            </w:r>
            <w:r>
              <w:rPr>
                <w:vertAlign w:val="subscript"/>
                <w:lang w:val="en-GB"/>
              </w:rPr>
              <w:t>n</w:t>
            </w:r>
            <w:r>
              <w:rPr>
                <w:lang w:val="en-GB"/>
              </w:rPr>
              <w:t xml:space="preserve"> = 20</w:t>
            </w:r>
            <w:r>
              <w:rPr>
                <w:vertAlign w:val="superscript"/>
                <w:lang w:val="en-GB"/>
              </w:rPr>
              <w:t>o</w:t>
            </w:r>
          </w:p>
        </w:tc>
      </w:tr>
      <w:tr w:rsidR="00834005" w:rsidTr="00834005">
        <w:tc>
          <w:tcPr>
            <w:tcW w:w="20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4005" w:rsidRDefault="00834005" w:rsidP="00BC74BE">
            <w:pPr>
              <w:rPr>
                <w:lang w:val="ro-RO" w:eastAsia="en-GB"/>
              </w:rPr>
            </w:pPr>
            <w:r>
              <w:t>Unghiul de angrenare frontal </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vertAlign w:val="subscript"/>
              </w:rPr>
            </w:pPr>
            <w:r>
              <w:rPr>
                <w:noProof/>
                <w:lang w:val="ro-RO" w:eastAsia="ro-RO"/>
              </w:rPr>
              <w:drawing>
                <wp:inline distT="0" distB="0" distL="0" distR="0" wp14:anchorId="53751469" wp14:editId="4D9CE48C">
                  <wp:extent cx="1272540" cy="30480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2540" cy="30480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rPr>
            </w:pPr>
            <w:r>
              <w:rPr>
                <w:color w:val="000000"/>
              </w:rPr>
              <w:t>22,223</w:t>
            </w:r>
          </w:p>
        </w:tc>
        <w:tc>
          <w:tcPr>
            <w:tcW w:w="1096"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vertAlign w:val="subscript"/>
              </w:rPr>
            </w:pPr>
            <w:r>
              <w:rPr>
                <w:lang w:val="en-GB"/>
              </w:rPr>
              <w:t>[</w:t>
            </w:r>
            <w:r>
              <w:rPr>
                <w:vertAlign w:val="superscript"/>
                <w:lang w:val="en-GB"/>
              </w:rPr>
              <w:t>o</w:t>
            </w:r>
            <w:r>
              <w:rPr>
                <w:lang w:val="en-GB"/>
              </w:rPr>
              <w:t>]</w:t>
            </w:r>
          </w:p>
        </w:tc>
        <w:tc>
          <w:tcPr>
            <w:tcW w:w="1502" w:type="dxa"/>
            <w:tcBorders>
              <w:top w:val="single" w:sz="4" w:space="0" w:color="auto"/>
              <w:left w:val="single" w:sz="4" w:space="0" w:color="auto"/>
              <w:bottom w:val="single" w:sz="4" w:space="0" w:color="auto"/>
              <w:right w:val="single" w:sz="4" w:space="0" w:color="auto"/>
            </w:tcBorders>
          </w:tcPr>
          <w:p w:rsidR="00834005" w:rsidRDefault="00834005" w:rsidP="00BC74BE">
            <w:pPr>
              <w:tabs>
                <w:tab w:val="left" w:pos="340"/>
              </w:tabs>
              <w:spacing w:line="20" w:lineRule="atLeast"/>
              <w:rPr>
                <w:lang w:val="en-GB"/>
              </w:rPr>
            </w:pPr>
          </w:p>
        </w:tc>
      </w:tr>
      <w:tr w:rsidR="00834005" w:rsidTr="00834005">
        <w:tc>
          <w:tcPr>
            <w:tcW w:w="2017" w:type="dxa"/>
            <w:tcBorders>
              <w:top w:val="single" w:sz="4" w:space="0" w:color="auto"/>
              <w:left w:val="single" w:sz="4" w:space="0" w:color="auto"/>
              <w:bottom w:val="single" w:sz="4" w:space="0" w:color="auto"/>
              <w:right w:val="single" w:sz="4" w:space="0" w:color="auto"/>
            </w:tcBorders>
            <w:hideMark/>
          </w:tcPr>
          <w:p w:rsidR="00834005" w:rsidRDefault="00834005" w:rsidP="00BC74BE">
            <w:pPr>
              <w:rPr>
                <w:noProof/>
                <w:lang w:val="en-GB" w:eastAsia="en-GB"/>
              </w:rPr>
            </w:pPr>
            <w:r>
              <w:rPr>
                <w:noProof/>
                <w:lang w:val="en-GB"/>
              </w:rPr>
              <w:t>Suma coeficienţi depasărilor de profil ale danturilor roţilor</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en-GB"/>
              </w:rPr>
            </w:pPr>
            <w:r>
              <w:rPr>
                <w:noProof/>
                <w:lang w:val="ro-RO" w:eastAsia="ro-RO"/>
              </w:rPr>
              <w:drawing>
                <wp:inline distT="0" distB="0" distL="0" distR="0" wp14:anchorId="30468A1D" wp14:editId="1D2D4877">
                  <wp:extent cx="1805940" cy="327660"/>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5940" cy="32766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ro-RO"/>
              </w:rPr>
            </w:pPr>
            <w:r>
              <w:rPr>
                <w:color w:val="000000"/>
              </w:rPr>
              <w:t>0,501</w:t>
            </w:r>
          </w:p>
        </w:tc>
        <w:tc>
          <w:tcPr>
            <w:tcW w:w="1096" w:type="dxa"/>
            <w:tcBorders>
              <w:top w:val="single" w:sz="4" w:space="0" w:color="auto"/>
              <w:left w:val="single" w:sz="4" w:space="0" w:color="auto"/>
              <w:bottom w:val="single" w:sz="4" w:space="0" w:color="auto"/>
              <w:right w:val="single" w:sz="4" w:space="0" w:color="auto"/>
            </w:tcBorders>
            <w:vAlign w:val="center"/>
          </w:tcPr>
          <w:p w:rsidR="00834005" w:rsidRDefault="00834005" w:rsidP="00BC74BE">
            <w:pPr>
              <w:tabs>
                <w:tab w:val="left" w:pos="340"/>
              </w:tabs>
              <w:spacing w:line="20" w:lineRule="atLeast"/>
              <w:jc w:val="center"/>
              <w:rPr>
                <w:color w:val="FF0000"/>
              </w:rPr>
            </w:pPr>
          </w:p>
        </w:tc>
        <w:tc>
          <w:tcPr>
            <w:tcW w:w="1502" w:type="dxa"/>
            <w:tcBorders>
              <w:top w:val="single" w:sz="4" w:space="0" w:color="auto"/>
              <w:left w:val="single" w:sz="4" w:space="0" w:color="auto"/>
              <w:bottom w:val="single" w:sz="4" w:space="0" w:color="auto"/>
              <w:right w:val="single" w:sz="4" w:space="0" w:color="auto"/>
            </w:tcBorders>
          </w:tcPr>
          <w:p w:rsidR="00834005" w:rsidRDefault="00834005" w:rsidP="00BC74BE">
            <w:pPr>
              <w:tabs>
                <w:tab w:val="left" w:pos="340"/>
              </w:tabs>
              <w:spacing w:line="20" w:lineRule="atLeast"/>
              <w:rPr>
                <w:lang w:val="en-GB"/>
              </w:rPr>
            </w:pPr>
          </w:p>
        </w:tc>
      </w:tr>
      <w:tr w:rsidR="00834005" w:rsidTr="00834005">
        <w:tc>
          <w:tcPr>
            <w:tcW w:w="2017" w:type="dxa"/>
            <w:tcBorders>
              <w:top w:val="single" w:sz="4" w:space="0" w:color="auto"/>
              <w:left w:val="single" w:sz="4" w:space="0" w:color="auto"/>
              <w:bottom w:val="single" w:sz="4" w:space="0" w:color="auto"/>
              <w:right w:val="single" w:sz="4" w:space="0" w:color="auto"/>
            </w:tcBorders>
            <w:hideMark/>
          </w:tcPr>
          <w:p w:rsidR="00834005" w:rsidRDefault="00834005" w:rsidP="00BC74BE">
            <w:pPr>
              <w:rPr>
                <w:noProof/>
                <w:lang w:val="en-GB" w:eastAsia="en-GB"/>
              </w:rPr>
            </w:pPr>
            <w:r>
              <w:rPr>
                <w:noProof/>
                <w:lang w:val="en-GB"/>
              </w:rPr>
              <w:t>Coeficientul deplasării de profil a danturii pinionului</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en-GB"/>
              </w:rPr>
            </w:pPr>
            <w:r>
              <w:rPr>
                <w:noProof/>
                <w:lang w:val="ro-RO" w:eastAsia="ro-RO"/>
              </w:rPr>
              <w:drawing>
                <wp:inline distT="0" distB="0" distL="0" distR="0" wp14:anchorId="50B51162" wp14:editId="4D68CD25">
                  <wp:extent cx="2484120" cy="4724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84120" cy="47244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ro-RO"/>
              </w:rPr>
            </w:pPr>
            <w:r>
              <w:rPr>
                <w:color w:val="000000"/>
              </w:rPr>
              <w:t>+0,3936</w:t>
            </w:r>
          </w:p>
        </w:tc>
        <w:tc>
          <w:tcPr>
            <w:tcW w:w="1096" w:type="dxa"/>
            <w:tcBorders>
              <w:top w:val="single" w:sz="4" w:space="0" w:color="auto"/>
              <w:left w:val="single" w:sz="4" w:space="0" w:color="auto"/>
              <w:bottom w:val="single" w:sz="4" w:space="0" w:color="auto"/>
              <w:right w:val="single" w:sz="4" w:space="0" w:color="auto"/>
            </w:tcBorders>
            <w:vAlign w:val="center"/>
          </w:tcPr>
          <w:p w:rsidR="00834005" w:rsidRDefault="00834005" w:rsidP="00BC74BE">
            <w:pPr>
              <w:tabs>
                <w:tab w:val="left" w:pos="340"/>
              </w:tabs>
              <w:spacing w:line="20" w:lineRule="atLeast"/>
              <w:jc w:val="center"/>
              <w:rPr>
                <w:color w:val="FF0000"/>
              </w:rPr>
            </w:pPr>
          </w:p>
        </w:tc>
        <w:tc>
          <w:tcPr>
            <w:tcW w:w="1502" w:type="dxa"/>
            <w:tcBorders>
              <w:top w:val="single" w:sz="4" w:space="0" w:color="auto"/>
              <w:left w:val="single" w:sz="4" w:space="0" w:color="auto"/>
              <w:bottom w:val="single" w:sz="4" w:space="0" w:color="auto"/>
              <w:right w:val="single" w:sz="4" w:space="0" w:color="auto"/>
            </w:tcBorders>
            <w:vAlign w:val="center"/>
            <w:hideMark/>
          </w:tcPr>
          <w:p w:rsidR="007663F1" w:rsidRDefault="00834005" w:rsidP="00BC74BE">
            <w:pPr>
              <w:tabs>
                <w:tab w:val="left" w:pos="340"/>
              </w:tabs>
              <w:spacing w:line="20" w:lineRule="atLeast"/>
              <w:jc w:val="center"/>
              <w:rPr>
                <w:lang w:val="en-GB"/>
              </w:rPr>
            </w:pPr>
            <w:r>
              <w:rPr>
                <w:lang w:val="en-GB"/>
              </w:rPr>
              <w:t>x</w:t>
            </w:r>
            <w:r>
              <w:rPr>
                <w:vertAlign w:val="subscript"/>
                <w:lang w:val="en-GB"/>
              </w:rPr>
              <w:t xml:space="preserve">n2 </w:t>
            </w:r>
            <w:r>
              <w:rPr>
                <w:lang w:val="en-GB"/>
              </w:rPr>
              <w:t>=</w:t>
            </w:r>
          </w:p>
          <w:p w:rsidR="00834005" w:rsidRDefault="00834005" w:rsidP="00BC74BE">
            <w:pPr>
              <w:tabs>
                <w:tab w:val="left" w:pos="340"/>
              </w:tabs>
              <w:spacing w:line="20" w:lineRule="atLeast"/>
              <w:jc w:val="center"/>
              <w:rPr>
                <w:lang w:val="en-GB"/>
              </w:rPr>
            </w:pPr>
            <w:r>
              <w:rPr>
                <w:lang w:val="en-GB"/>
              </w:rPr>
              <w:t>+ 0,1074</w:t>
            </w:r>
          </w:p>
        </w:tc>
      </w:tr>
    </w:tbl>
    <w:p w:rsidR="00193491" w:rsidRDefault="00193491" w:rsidP="00193491">
      <w:pPr>
        <w:tabs>
          <w:tab w:val="left" w:pos="340"/>
        </w:tabs>
        <w:spacing w:line="20" w:lineRule="atLeast"/>
      </w:pPr>
    </w:p>
    <w:p w:rsidR="00193491" w:rsidRDefault="00193491" w:rsidP="00BF1FED">
      <w:pPr>
        <w:tabs>
          <w:tab w:val="left" w:pos="340"/>
        </w:tabs>
        <w:spacing w:line="20" w:lineRule="atLeast"/>
        <w:jc w:val="both"/>
        <w:rPr>
          <w:lang w:val="en-GB"/>
        </w:rPr>
      </w:pPr>
      <w:r w:rsidRPr="0088151F">
        <w:t>Pentru asigurarea distanţei dintre axe impusă  (a</w:t>
      </w:r>
      <w:r w:rsidRPr="0088151F">
        <w:rPr>
          <w:vertAlign w:val="subscript"/>
        </w:rPr>
        <w:t>w</w:t>
      </w:r>
      <w:r w:rsidRPr="0088151F">
        <w:t xml:space="preserve"> </w:t>
      </w:r>
      <w:r w:rsidRPr="0088151F">
        <w:rPr>
          <w:lang w:val="en-GB"/>
        </w:rPr>
        <w:t>= 180 mm)</w:t>
      </w:r>
      <w:r>
        <w:rPr>
          <w:lang w:val="en-GB"/>
        </w:rPr>
        <w:t xml:space="preserve"> şi pentru asigurarea unei angrenări corespunzătoare, </w:t>
      </w:r>
      <w:r>
        <w:t xml:space="preserve">în continuare, </w:t>
      </w:r>
      <w:r>
        <w:rPr>
          <w:lang w:val="en-GB"/>
        </w:rPr>
        <w:t>se vor considera următoarele valori:</w:t>
      </w:r>
    </w:p>
    <w:tbl>
      <w:tblPr>
        <w:tblStyle w:val="TableGrid"/>
        <w:tblW w:w="9918" w:type="dxa"/>
        <w:tblLook w:val="04A0" w:firstRow="1" w:lastRow="0" w:firstColumn="1" w:lastColumn="0" w:noHBand="0" w:noVBand="1"/>
      </w:tblPr>
      <w:tblGrid>
        <w:gridCol w:w="1555"/>
        <w:gridCol w:w="1417"/>
        <w:gridCol w:w="2410"/>
        <w:gridCol w:w="2126"/>
        <w:gridCol w:w="2410"/>
      </w:tblGrid>
      <w:tr w:rsidR="00834005" w:rsidTr="00834005">
        <w:tc>
          <w:tcPr>
            <w:tcW w:w="1555" w:type="dxa"/>
            <w:vAlign w:val="center"/>
          </w:tcPr>
          <w:p w:rsidR="00834005" w:rsidRDefault="00834005" w:rsidP="00BC74BE">
            <w:pPr>
              <w:jc w:val="center"/>
            </w:pPr>
            <w:r>
              <w:t>Numărul de dinţi ai pinionului,</w:t>
            </w:r>
          </w:p>
          <w:p w:rsidR="00834005" w:rsidRDefault="00834005" w:rsidP="00BC74BE">
            <w:pPr>
              <w:tabs>
                <w:tab w:val="left" w:pos="340"/>
              </w:tabs>
              <w:spacing w:line="20" w:lineRule="atLeast"/>
              <w:jc w:val="center"/>
              <w:rPr>
                <w:lang w:val="en-GB"/>
              </w:rPr>
            </w:pPr>
            <w:r>
              <w:t>z</w:t>
            </w:r>
            <w:r>
              <w:rPr>
                <w:vertAlign w:val="subscript"/>
              </w:rPr>
              <w:t>1</w:t>
            </w:r>
          </w:p>
        </w:tc>
        <w:tc>
          <w:tcPr>
            <w:tcW w:w="1417" w:type="dxa"/>
            <w:vAlign w:val="center"/>
          </w:tcPr>
          <w:p w:rsidR="00834005" w:rsidRDefault="00834005" w:rsidP="00BC74BE">
            <w:pPr>
              <w:jc w:val="center"/>
            </w:pPr>
            <w:r>
              <w:t>Numărul de dinţi ai roţii,</w:t>
            </w:r>
          </w:p>
          <w:p w:rsidR="00834005" w:rsidRDefault="00834005" w:rsidP="00BC74BE">
            <w:pPr>
              <w:tabs>
                <w:tab w:val="left" w:pos="340"/>
              </w:tabs>
              <w:spacing w:line="20" w:lineRule="atLeast"/>
              <w:jc w:val="center"/>
              <w:rPr>
                <w:lang w:val="en-GB"/>
              </w:rPr>
            </w:pPr>
            <w:r>
              <w:t>z</w:t>
            </w:r>
            <w:r>
              <w:rPr>
                <w:vertAlign w:val="subscript"/>
              </w:rPr>
              <w:t>2</w:t>
            </w:r>
          </w:p>
        </w:tc>
        <w:tc>
          <w:tcPr>
            <w:tcW w:w="2410" w:type="dxa"/>
            <w:vAlign w:val="center"/>
          </w:tcPr>
          <w:p w:rsidR="00834005" w:rsidRPr="0005784B" w:rsidRDefault="00834005" w:rsidP="00BC74BE">
            <w:pPr>
              <w:tabs>
                <w:tab w:val="left" w:pos="340"/>
              </w:tabs>
              <w:spacing w:line="20" w:lineRule="atLeast"/>
              <w:jc w:val="center"/>
              <w:rPr>
                <w:vertAlign w:val="subscript"/>
                <w:lang w:val="en-GB"/>
              </w:rPr>
            </w:pPr>
            <w:r>
              <w:rPr>
                <w:noProof/>
                <w:lang w:val="en-GB"/>
              </w:rPr>
              <w:t>Coeficientul deplasării de profil a danturii pinionului, x</w:t>
            </w:r>
            <w:r>
              <w:rPr>
                <w:noProof/>
                <w:vertAlign w:val="subscript"/>
                <w:lang w:val="en-GB"/>
              </w:rPr>
              <w:t>n1</w:t>
            </w:r>
          </w:p>
        </w:tc>
        <w:tc>
          <w:tcPr>
            <w:tcW w:w="2126" w:type="dxa"/>
            <w:vAlign w:val="center"/>
          </w:tcPr>
          <w:p w:rsidR="00834005" w:rsidRDefault="00834005" w:rsidP="00BC74BE">
            <w:pPr>
              <w:tabs>
                <w:tab w:val="left" w:pos="340"/>
              </w:tabs>
              <w:spacing w:line="20" w:lineRule="atLeast"/>
              <w:jc w:val="center"/>
              <w:rPr>
                <w:lang w:val="en-GB"/>
              </w:rPr>
            </w:pPr>
            <w:r>
              <w:rPr>
                <w:noProof/>
                <w:lang w:val="en-GB"/>
              </w:rPr>
              <w:t>Coeficientul deplasării de profil a danturii roţii, x</w:t>
            </w:r>
            <w:r>
              <w:rPr>
                <w:noProof/>
                <w:vertAlign w:val="subscript"/>
                <w:lang w:val="en-GB"/>
              </w:rPr>
              <w:t>n2</w:t>
            </w:r>
          </w:p>
        </w:tc>
        <w:tc>
          <w:tcPr>
            <w:tcW w:w="2410" w:type="dxa"/>
            <w:vAlign w:val="center"/>
          </w:tcPr>
          <w:p w:rsidR="00834005" w:rsidRDefault="00834005" w:rsidP="00BC74BE">
            <w:pPr>
              <w:jc w:val="center"/>
              <w:rPr>
                <w:lang w:val="en-GB"/>
              </w:rPr>
            </w:pPr>
            <w:r>
              <w:rPr>
                <w:lang w:val="en-GB"/>
              </w:rPr>
              <w:t>Raportul de angrenare recalaculat,</w:t>
            </w:r>
          </w:p>
          <w:p w:rsidR="00834005" w:rsidRDefault="003D7DEF" w:rsidP="00BC74BE">
            <w:pPr>
              <w:tabs>
                <w:tab w:val="left" w:pos="340"/>
              </w:tabs>
              <w:spacing w:line="20" w:lineRule="atLeast"/>
              <w:jc w:val="center"/>
              <w:rPr>
                <w:lang w:val="en-GB"/>
              </w:rPr>
            </w:pPr>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r>
                      <m:rPr>
                        <m:sty m:val="p"/>
                      </m:rPr>
                      <w:rPr>
                        <w:rFonts w:ascii="Cambria Math" w:hAnsi="Cambria Math"/>
                      </w:rPr>
                      <m:t>II</m:t>
                    </m:r>
                  </m:sup>
                </m:sSubSup>
              </m:oMath>
            </m:oMathPara>
          </w:p>
        </w:tc>
      </w:tr>
      <w:tr w:rsidR="00834005" w:rsidTr="00834005">
        <w:tc>
          <w:tcPr>
            <w:tcW w:w="1555" w:type="dxa"/>
            <w:vAlign w:val="center"/>
          </w:tcPr>
          <w:p w:rsidR="00834005" w:rsidRDefault="00834005" w:rsidP="00BC74BE">
            <w:pPr>
              <w:tabs>
                <w:tab w:val="left" w:pos="340"/>
              </w:tabs>
              <w:spacing w:line="20" w:lineRule="atLeast"/>
              <w:jc w:val="center"/>
              <w:rPr>
                <w:lang w:val="en-GB"/>
              </w:rPr>
            </w:pPr>
            <w:r>
              <w:rPr>
                <w:lang w:val="en-GB"/>
              </w:rPr>
              <w:t>17</w:t>
            </w:r>
          </w:p>
        </w:tc>
        <w:tc>
          <w:tcPr>
            <w:tcW w:w="1417" w:type="dxa"/>
            <w:vAlign w:val="center"/>
          </w:tcPr>
          <w:p w:rsidR="00834005" w:rsidRDefault="00834005" w:rsidP="00BC74BE">
            <w:pPr>
              <w:tabs>
                <w:tab w:val="left" w:pos="340"/>
              </w:tabs>
              <w:spacing w:line="20" w:lineRule="atLeast"/>
              <w:jc w:val="center"/>
              <w:rPr>
                <w:lang w:val="en-GB"/>
              </w:rPr>
            </w:pPr>
            <w:r>
              <w:rPr>
                <w:lang w:val="en-GB"/>
              </w:rPr>
              <w:t>69</w:t>
            </w:r>
          </w:p>
        </w:tc>
        <w:tc>
          <w:tcPr>
            <w:tcW w:w="2410" w:type="dxa"/>
            <w:vAlign w:val="center"/>
          </w:tcPr>
          <w:p w:rsidR="00834005" w:rsidRDefault="00834005" w:rsidP="00BC74BE">
            <w:pPr>
              <w:tabs>
                <w:tab w:val="left" w:pos="340"/>
              </w:tabs>
              <w:spacing w:line="20" w:lineRule="atLeast"/>
              <w:jc w:val="center"/>
              <w:rPr>
                <w:lang w:val="en-GB"/>
              </w:rPr>
            </w:pPr>
            <w:r>
              <w:rPr>
                <w:lang w:val="en-GB"/>
              </w:rPr>
              <w:t>+ 0,3936</w:t>
            </w:r>
          </w:p>
        </w:tc>
        <w:tc>
          <w:tcPr>
            <w:tcW w:w="2126" w:type="dxa"/>
            <w:vAlign w:val="center"/>
          </w:tcPr>
          <w:p w:rsidR="00834005" w:rsidRDefault="00834005" w:rsidP="00BC74BE">
            <w:pPr>
              <w:tabs>
                <w:tab w:val="left" w:pos="340"/>
              </w:tabs>
              <w:spacing w:line="20" w:lineRule="atLeast"/>
              <w:jc w:val="center"/>
              <w:rPr>
                <w:lang w:val="en-GB"/>
              </w:rPr>
            </w:pPr>
            <w:r>
              <w:rPr>
                <w:lang w:val="en-GB"/>
              </w:rPr>
              <w:t>+ 0,1074</w:t>
            </w:r>
          </w:p>
        </w:tc>
        <w:tc>
          <w:tcPr>
            <w:tcW w:w="2410" w:type="dxa"/>
            <w:vAlign w:val="center"/>
          </w:tcPr>
          <w:p w:rsidR="00834005" w:rsidRDefault="00834005" w:rsidP="00BC74BE">
            <w:pPr>
              <w:tabs>
                <w:tab w:val="left" w:pos="340"/>
              </w:tabs>
              <w:spacing w:line="20" w:lineRule="atLeast"/>
              <w:jc w:val="center"/>
              <w:rPr>
                <w:lang w:val="en-GB"/>
              </w:rPr>
            </w:pPr>
            <w:r>
              <w:rPr>
                <w:lang w:val="en-GB"/>
              </w:rPr>
              <w:t>4,059</w:t>
            </w:r>
          </w:p>
        </w:tc>
      </w:tr>
    </w:tbl>
    <w:p w:rsidR="00193491" w:rsidRDefault="00193491" w:rsidP="00193491">
      <w:pPr>
        <w:rPr>
          <w:lang w:eastAsia="zh-CN"/>
        </w:rPr>
      </w:pPr>
    </w:p>
    <w:p w:rsidR="00640416" w:rsidRDefault="00640416" w:rsidP="00193491">
      <w:pPr>
        <w:rPr>
          <w:lang w:eastAsia="zh-CN"/>
        </w:rPr>
      </w:pPr>
    </w:p>
    <w:p w:rsidR="00640416" w:rsidRDefault="00640416" w:rsidP="00193491">
      <w:pPr>
        <w:rPr>
          <w:lang w:eastAsia="zh-CN"/>
        </w:rPr>
      </w:pPr>
    </w:p>
    <w:p w:rsidR="00ED63F3" w:rsidRPr="004A7029" w:rsidRDefault="00D30B4F" w:rsidP="004461D3">
      <w:pPr>
        <w:pStyle w:val="ListParagraph"/>
        <w:numPr>
          <w:ilvl w:val="2"/>
          <w:numId w:val="9"/>
        </w:numPr>
        <w:ind w:left="1418" w:hanging="709"/>
        <w:rPr>
          <w:rFonts w:ascii="Times New Roman" w:hAnsi="Times New Roman"/>
          <w:sz w:val="24"/>
          <w:szCs w:val="24"/>
        </w:rPr>
      </w:pPr>
      <w:r w:rsidRPr="004A7029">
        <w:rPr>
          <w:rFonts w:ascii="Times New Roman" w:hAnsi="Times New Roman"/>
          <w:sz w:val="24"/>
          <w:szCs w:val="24"/>
        </w:rPr>
        <w:t xml:space="preserve">MODELAREA </w:t>
      </w:r>
      <w:r w:rsidRPr="004A7029">
        <w:rPr>
          <w:rFonts w:ascii="Times New Roman" w:hAnsi="Times New Roman"/>
          <w:sz w:val="24"/>
          <w:szCs w:val="24"/>
          <w:lang w:val="ro-RO"/>
        </w:rPr>
        <w:t xml:space="preserve">ŞI VERIFICAREA ANGRENAJULUI DEPLASAT (CATIA) </w:t>
      </w:r>
    </w:p>
    <w:p w:rsidR="0016436A" w:rsidRPr="0016436A" w:rsidRDefault="00640416" w:rsidP="0016436A">
      <w:pPr>
        <w:tabs>
          <w:tab w:val="left" w:pos="340"/>
        </w:tabs>
        <w:spacing w:line="20" w:lineRule="atLeast"/>
        <w:rPr>
          <w:b/>
          <w:i/>
        </w:rPr>
      </w:pPr>
      <w:r>
        <w:rPr>
          <w:b/>
          <w:i/>
        </w:rPr>
        <w:t>D</w:t>
      </w:r>
      <w:r w:rsidR="0016436A" w:rsidRPr="0016436A">
        <w:rPr>
          <w:b/>
          <w:i/>
        </w:rPr>
        <w:t>ate de intrare</w:t>
      </w:r>
    </w:p>
    <w:tbl>
      <w:tblPr>
        <w:tblStyle w:val="TableGrid"/>
        <w:tblW w:w="0" w:type="auto"/>
        <w:tblInd w:w="-5" w:type="dxa"/>
        <w:tblLook w:val="04A0" w:firstRow="1" w:lastRow="0" w:firstColumn="1" w:lastColumn="0" w:noHBand="0" w:noVBand="1"/>
      </w:tblPr>
      <w:tblGrid>
        <w:gridCol w:w="2172"/>
        <w:gridCol w:w="1424"/>
        <w:gridCol w:w="6321"/>
      </w:tblGrid>
      <w:tr w:rsidR="0016436A" w:rsidRPr="00BF2430" w:rsidTr="0016436A">
        <w:trPr>
          <w:trHeight w:val="312"/>
        </w:trPr>
        <w:tc>
          <w:tcPr>
            <w:tcW w:w="2172" w:type="dxa"/>
            <w:vMerge w:val="restart"/>
            <w:vAlign w:val="center"/>
          </w:tcPr>
          <w:p w:rsidR="0016436A" w:rsidRPr="00D03C32" w:rsidRDefault="0016436A" w:rsidP="00BC74BE">
            <w:r>
              <w:rPr>
                <w:noProof/>
                <w:lang w:val="ro-RO" w:eastAsia="ro-RO"/>
              </w:rPr>
              <w:drawing>
                <wp:inline distT="0" distB="0" distL="0" distR="0">
                  <wp:extent cx="1242060" cy="22174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42060" cy="2217420"/>
                          </a:xfrm>
                          <a:prstGeom prst="rect">
                            <a:avLst/>
                          </a:prstGeom>
                          <a:noFill/>
                          <a:ln>
                            <a:noFill/>
                          </a:ln>
                        </pic:spPr>
                      </pic:pic>
                    </a:graphicData>
                  </a:graphic>
                </wp:inline>
              </w:drawing>
            </w:r>
          </w:p>
        </w:tc>
        <w:tc>
          <w:tcPr>
            <w:tcW w:w="1424" w:type="dxa"/>
            <w:vAlign w:val="center"/>
          </w:tcPr>
          <w:p w:rsidR="0016436A" w:rsidRPr="00BF2430" w:rsidRDefault="0016436A" w:rsidP="00BC74BE">
            <w:pPr>
              <w:jc w:val="center"/>
              <w:rPr>
                <w:lang w:val="de-DE"/>
              </w:rPr>
            </w:pPr>
            <w:r w:rsidRPr="00BF2430">
              <w:t>α</w:t>
            </w:r>
            <w:r w:rsidRPr="00BF2430">
              <w:rPr>
                <w:vertAlign w:val="subscript"/>
              </w:rPr>
              <w:t>n</w:t>
            </w:r>
          </w:p>
        </w:tc>
        <w:tc>
          <w:tcPr>
            <w:tcW w:w="6321" w:type="dxa"/>
            <w:vAlign w:val="center"/>
          </w:tcPr>
          <w:p w:rsidR="0016436A" w:rsidRPr="00D03C32" w:rsidRDefault="0016436A" w:rsidP="00BC74BE">
            <w:pPr>
              <w:rPr>
                <w:lang w:val="en-GB"/>
              </w:rPr>
            </w:pPr>
            <w:r w:rsidRPr="00BF2430">
              <w:t>Unghiul de presiune (angrenare) normal</w:t>
            </w:r>
            <w:r>
              <w:t xml:space="preserve"> </w:t>
            </w:r>
            <w:r>
              <w:rPr>
                <w:lang w:val="en-GB"/>
              </w:rPr>
              <w:t>[</w:t>
            </w:r>
            <w:r>
              <w:rPr>
                <w:vertAlign w:val="superscript"/>
                <w:lang w:val="en-GB"/>
              </w:rPr>
              <w:t>o</w:t>
            </w:r>
            <w:r>
              <w:rPr>
                <w:lang w:val="en-GB"/>
              </w:rPr>
              <w: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3D7DEF" w:rsidP="00BC74BE">
            <w:pP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r w:rsidRPr="00BF2430">
              <w:rPr>
                <w:lang w:val="de-DE"/>
              </w:rPr>
              <w:t xml:space="preserve">Coeficientul </w:t>
            </w:r>
            <w:r w:rsidRPr="00BF2430">
              <w:t>înălţimii capului dintelui</w:t>
            </w:r>
          </w:p>
        </w:tc>
      </w:tr>
      <w:tr w:rsidR="0016436A" w:rsidRPr="00BF2430" w:rsidTr="0016436A">
        <w:trPr>
          <w:trHeight w:val="312"/>
        </w:trPr>
        <w:tc>
          <w:tcPr>
            <w:tcW w:w="2172" w:type="dxa"/>
            <w:vMerge/>
          </w:tcPr>
          <w:p w:rsidR="0016436A" w:rsidRPr="00BF2430" w:rsidRDefault="0016436A" w:rsidP="00BC74BE">
            <w:pPr>
              <w:rPr>
                <w:lang w:val="de-DE"/>
              </w:rPr>
            </w:pPr>
          </w:p>
        </w:tc>
        <w:tc>
          <w:tcPr>
            <w:tcW w:w="1424" w:type="dxa"/>
            <w:vAlign w:val="center"/>
          </w:tcPr>
          <w:p w:rsidR="0016436A" w:rsidRPr="00BF2430" w:rsidRDefault="003D7DEF" w:rsidP="00BC74BE">
            <w:pPr>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pPr>
              <w:rPr>
                <w:lang w:val="fr-ML"/>
              </w:rPr>
            </w:pPr>
            <w:r w:rsidRPr="00BF2430">
              <w:rPr>
                <w:lang w:val="fr-ML"/>
              </w:rPr>
              <w:t>Coeficientul jocului la piciorul dintelui</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3D7DEF" w:rsidP="00BC74BE">
            <w:pPr>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pPr>
              <w:rPr>
                <w:lang w:val="fr-ML"/>
              </w:rPr>
            </w:pPr>
            <w:r w:rsidRPr="00BF2430">
              <w:rPr>
                <w:lang w:val="fr-ML"/>
              </w:rPr>
              <w:t xml:space="preserve">Coeficientul razei de racordare </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vertAlign w:val="subscript"/>
                <w:lang w:val="fr-ML"/>
              </w:rPr>
            </w:pPr>
            <w:r w:rsidRPr="00BF2430">
              <w:rPr>
                <w:lang w:val="fr-ML"/>
              </w:rPr>
              <w:t>z</w:t>
            </w:r>
            <w:r w:rsidRPr="00BF2430">
              <w:rPr>
                <w:vertAlign w:val="subscript"/>
                <w:lang w:val="fr-ML"/>
              </w:rPr>
              <w:t>1</w:t>
            </w:r>
          </w:p>
        </w:tc>
        <w:tc>
          <w:tcPr>
            <w:tcW w:w="6321" w:type="dxa"/>
            <w:vAlign w:val="center"/>
          </w:tcPr>
          <w:p w:rsidR="0016436A" w:rsidRPr="00BF2430" w:rsidRDefault="0016436A" w:rsidP="00BC74BE">
            <w:pPr>
              <w:rPr>
                <w:lang w:val="fr-ML"/>
              </w:rPr>
            </w:pPr>
            <w:r w:rsidRPr="00BF2430">
              <w:rPr>
                <w:lang w:val="fr-ML"/>
              </w:rPr>
              <w:t>Numărul de dinţi ai pinionului</w:t>
            </w:r>
            <w:r>
              <w:rPr>
                <w:lang w:val="fr-ML"/>
              </w:rPr>
              <w:t xml:space="preserve"> (modificat)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vertAlign w:val="subscript"/>
                <w:lang w:val="fr-ML"/>
              </w:rPr>
            </w:pPr>
            <w:r w:rsidRPr="00BF2430">
              <w:rPr>
                <w:lang w:val="fr-ML"/>
              </w:rPr>
              <w:t>z</w:t>
            </w:r>
            <w:r w:rsidRPr="00BF2430">
              <w:rPr>
                <w:vertAlign w:val="subscript"/>
                <w:lang w:val="fr-ML"/>
              </w:rPr>
              <w:t>2</w:t>
            </w:r>
          </w:p>
        </w:tc>
        <w:tc>
          <w:tcPr>
            <w:tcW w:w="6321" w:type="dxa"/>
            <w:vAlign w:val="center"/>
          </w:tcPr>
          <w:p w:rsidR="0016436A" w:rsidRPr="00BF2430" w:rsidRDefault="0016436A" w:rsidP="00BC74BE">
            <w:pPr>
              <w:rPr>
                <w:lang w:val="fr-ML"/>
              </w:rPr>
            </w:pPr>
            <w:r w:rsidRPr="00BF2430">
              <w:rPr>
                <w:lang w:val="fr-ML"/>
              </w:rPr>
              <w:t>Numărul de dinţi ai roţii</w:t>
            </w:r>
            <w:r>
              <w:rPr>
                <w:lang w:val="fr-ML"/>
              </w:rPr>
              <w:t xml:space="preserve"> (modificat)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m</w:t>
            </w:r>
            <w:r w:rsidRPr="00BF2430">
              <w:rPr>
                <w:vertAlign w:val="subscript"/>
                <w:lang w:val="fr-ML"/>
              </w:rPr>
              <w:t>n</w:t>
            </w:r>
          </w:p>
        </w:tc>
        <w:tc>
          <w:tcPr>
            <w:tcW w:w="6321" w:type="dxa"/>
            <w:vAlign w:val="center"/>
          </w:tcPr>
          <w:p w:rsidR="0016436A" w:rsidRPr="00BF2430" w:rsidRDefault="0016436A" w:rsidP="00BC74BE">
            <w:pPr>
              <w:rPr>
                <w:lang w:val="fr-ML"/>
              </w:rPr>
            </w:pPr>
            <w:r w:rsidRPr="00BF2430">
              <w:rPr>
                <w:lang w:val="fr-ML"/>
              </w:rPr>
              <w:t>Modulul normal</w:t>
            </w:r>
            <w:r>
              <w:rPr>
                <w:lang w:val="fr-ML"/>
              </w:rPr>
              <w:t xml:space="preserve">  </w:t>
            </w:r>
            <w:r>
              <w:rPr>
                <w:lang w:val="en-GB"/>
              </w:rPr>
              <w:t>[mm]</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lang w:val="fr-ML"/>
              </w:rPr>
            </w:pPr>
            <w:r w:rsidRPr="00BF2430">
              <w:rPr>
                <w:lang w:val="fr-ML"/>
              </w:rPr>
              <w:t xml:space="preserve">β </w:t>
            </w:r>
          </w:p>
        </w:tc>
        <w:tc>
          <w:tcPr>
            <w:tcW w:w="6321" w:type="dxa"/>
            <w:vAlign w:val="center"/>
          </w:tcPr>
          <w:p w:rsidR="0016436A" w:rsidRPr="00BF2430" w:rsidRDefault="0016436A" w:rsidP="00BC74BE">
            <w:r w:rsidRPr="00BF2430">
              <w:rPr>
                <w:lang w:val="fr-ML"/>
              </w:rPr>
              <w:t xml:space="preserve">Unghiul de </w:t>
            </w:r>
            <w:r w:rsidRPr="00BF2430">
              <w:t>înclinare a danturii</w:t>
            </w:r>
            <w:r>
              <w:t xml:space="preserve"> </w:t>
            </w:r>
            <w:r>
              <w:rPr>
                <w:lang w:val="en-GB"/>
              </w:rPr>
              <w:t>[</w:t>
            </w:r>
            <w:r>
              <w:rPr>
                <w:vertAlign w:val="superscript"/>
                <w:lang w:val="en-GB"/>
              </w:rPr>
              <w:t>o</w:t>
            </w:r>
            <w:r>
              <w:rPr>
                <w:lang w:val="en-GB"/>
              </w:rPr>
              <w: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a</w:t>
            </w:r>
            <w:r w:rsidRPr="00BF2430">
              <w:rPr>
                <w:vertAlign w:val="subscript"/>
                <w:lang w:val="fr-ML"/>
              </w:rPr>
              <w:t>w</w:t>
            </w:r>
          </w:p>
        </w:tc>
        <w:tc>
          <w:tcPr>
            <w:tcW w:w="6321" w:type="dxa"/>
            <w:vAlign w:val="center"/>
          </w:tcPr>
          <w:p w:rsidR="0016436A" w:rsidRPr="00BF2430" w:rsidRDefault="0016436A" w:rsidP="00BC74BE">
            <w:r w:rsidRPr="00BF2430">
              <w:t>Distan</w:t>
            </w:r>
            <w:r>
              <w:t xml:space="preserve">ţa dintre axe reală  </w:t>
            </w:r>
            <w:r>
              <w:rPr>
                <w:lang w:val="en-GB"/>
              </w:rPr>
              <w:t xml:space="preserve">[mm] </w:t>
            </w:r>
          </w:p>
        </w:tc>
      </w:tr>
      <w:tr w:rsidR="0016436A" w:rsidRPr="00BF2430" w:rsidTr="0016436A">
        <w:trPr>
          <w:trHeight w:val="312"/>
        </w:trPr>
        <w:tc>
          <w:tcPr>
            <w:tcW w:w="2172" w:type="dxa"/>
            <w:vMerge/>
          </w:tcPr>
          <w:p w:rsidR="0016436A" w:rsidRPr="00BF2430" w:rsidRDefault="0016436A" w:rsidP="00BC74BE"/>
        </w:tc>
        <w:tc>
          <w:tcPr>
            <w:tcW w:w="1424" w:type="dxa"/>
            <w:vAlign w:val="center"/>
          </w:tcPr>
          <w:p w:rsidR="0016436A" w:rsidRPr="00BF2430" w:rsidRDefault="0016436A" w:rsidP="00BC74BE">
            <w:pPr>
              <w:jc w:val="center"/>
              <w:rPr>
                <w:vertAlign w:val="subscript"/>
                <w:lang w:val="fr-ML"/>
              </w:rPr>
            </w:pPr>
            <w:r w:rsidRPr="00BF2430">
              <w:rPr>
                <w:lang w:val="fr-ML"/>
              </w:rPr>
              <w:t>x</w:t>
            </w:r>
            <w:r w:rsidRPr="00BF2430">
              <w:rPr>
                <w:vertAlign w:val="subscript"/>
                <w:lang w:val="fr-ML"/>
              </w:rPr>
              <w:t>n1</w:t>
            </w:r>
          </w:p>
        </w:tc>
        <w:tc>
          <w:tcPr>
            <w:tcW w:w="6321" w:type="dxa"/>
            <w:vAlign w:val="center"/>
          </w:tcPr>
          <w:p w:rsidR="0016436A" w:rsidRPr="00A97C9E" w:rsidRDefault="0016436A" w:rsidP="00BC74BE">
            <w:r w:rsidRPr="00BF2430">
              <w:rPr>
                <w:lang w:val="fr-ML"/>
              </w:rPr>
              <w:t>Coeficientul deplasării de profil a danturii pinionului</w:t>
            </w:r>
            <w:r>
              <w:rPr>
                <w:lang w:val="fr-ML"/>
              </w:rPr>
              <w:t xml:space="preserve"> (calculat)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 xml:space="preserve">g </w:t>
            </w:r>
          </w:p>
        </w:tc>
        <w:tc>
          <w:tcPr>
            <w:tcW w:w="6321" w:type="dxa"/>
            <w:vAlign w:val="center"/>
          </w:tcPr>
          <w:p w:rsidR="0016436A" w:rsidRPr="00BF2430" w:rsidRDefault="0016436A" w:rsidP="00BC74BE">
            <w:pPr>
              <w:rPr>
                <w:lang w:val="fr-ML"/>
              </w:rPr>
            </w:pPr>
            <w:r w:rsidRPr="00BF2430">
              <w:rPr>
                <w:lang w:val="fr-ML"/>
              </w:rPr>
              <w:t>Grosimea coroanei</w:t>
            </w:r>
            <w:r>
              <w:rPr>
                <w:lang w:val="fr-ML"/>
              </w:rPr>
              <w:t xml:space="preserve"> </w:t>
            </w:r>
            <w:r>
              <w:rPr>
                <w:lang w:val="en-GB"/>
              </w:rPr>
              <w:t>[mm]</w:t>
            </w:r>
          </w:p>
        </w:tc>
      </w:tr>
    </w:tbl>
    <w:p w:rsidR="0016436A" w:rsidRDefault="0016436A" w:rsidP="0016436A">
      <w:pPr>
        <w:tabs>
          <w:tab w:val="left" w:pos="340"/>
        </w:tabs>
        <w:spacing w:line="20" w:lineRule="atLeast"/>
        <w:rPr>
          <w:b/>
          <w:i/>
        </w:rPr>
      </w:pPr>
    </w:p>
    <w:p w:rsidR="0016436A" w:rsidRPr="000C405B" w:rsidRDefault="0016436A" w:rsidP="0016436A">
      <w:pPr>
        <w:tabs>
          <w:tab w:val="left" w:pos="340"/>
        </w:tabs>
        <w:spacing w:line="20" w:lineRule="atLeast"/>
        <w:rPr>
          <w:b/>
          <w:i/>
          <w:lang w:val="en-GB"/>
        </w:rPr>
      </w:pPr>
      <w:r w:rsidRPr="000C405B">
        <w:rPr>
          <w:b/>
          <w:i/>
        </w:rPr>
        <w:t>Verificarea modelului</w:t>
      </w:r>
      <w:r w:rsidR="00C33995">
        <w:rPr>
          <w:b/>
          <w:i/>
        </w:rPr>
        <w:t xml:space="preserve"> geometric</w:t>
      </w:r>
    </w:p>
    <w:tbl>
      <w:tblPr>
        <w:tblStyle w:val="TableGrid"/>
        <w:tblW w:w="10207" w:type="dxa"/>
        <w:tblInd w:w="-147" w:type="dxa"/>
        <w:tblLayout w:type="fixed"/>
        <w:tblLook w:val="04A0" w:firstRow="1" w:lastRow="0" w:firstColumn="1" w:lastColumn="0" w:noHBand="0" w:noVBand="1"/>
      </w:tblPr>
      <w:tblGrid>
        <w:gridCol w:w="2694"/>
        <w:gridCol w:w="992"/>
        <w:gridCol w:w="3827"/>
        <w:gridCol w:w="2694"/>
      </w:tblGrid>
      <w:tr w:rsidR="0016436A" w:rsidRPr="00BF2430" w:rsidTr="0016436A">
        <w:trPr>
          <w:trHeight w:val="312"/>
        </w:trPr>
        <w:tc>
          <w:tcPr>
            <w:tcW w:w="2694" w:type="dxa"/>
            <w:vAlign w:val="center"/>
          </w:tcPr>
          <w:p w:rsidR="0016436A" w:rsidRDefault="0016436A" w:rsidP="00BC74BE">
            <w:r>
              <w:rPr>
                <w:noProof/>
                <w:lang w:val="ro-RO" w:eastAsia="ro-RO"/>
              </w:rPr>
              <w:drawing>
                <wp:inline distT="0" distB="0" distL="0" distR="0">
                  <wp:extent cx="1714500" cy="190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14500" cy="190500"/>
                          </a:xfrm>
                          <a:prstGeom prst="rect">
                            <a:avLst/>
                          </a:prstGeom>
                          <a:noFill/>
                          <a:ln>
                            <a:noFill/>
                          </a:ln>
                        </pic:spPr>
                      </pic:pic>
                    </a:graphicData>
                  </a:graphic>
                </wp:inline>
              </w:drawing>
            </w:r>
          </w:p>
        </w:tc>
        <w:tc>
          <w:tcPr>
            <w:tcW w:w="992" w:type="dxa"/>
            <w:vAlign w:val="center"/>
          </w:tcPr>
          <w:p w:rsidR="0016436A" w:rsidRPr="00BF2430" w:rsidRDefault="0016436A" w:rsidP="00BC74BE">
            <w:pPr>
              <w:jc w:val="center"/>
            </w:pPr>
            <w:r>
              <w:rPr>
                <w:lang w:val="de-DE"/>
              </w:rPr>
              <w:t>Simbol teoretic</w:t>
            </w:r>
          </w:p>
        </w:tc>
        <w:tc>
          <w:tcPr>
            <w:tcW w:w="3827" w:type="dxa"/>
            <w:vAlign w:val="center"/>
          </w:tcPr>
          <w:p w:rsidR="0016436A" w:rsidRPr="00BF2430" w:rsidRDefault="0016436A" w:rsidP="00BC74BE">
            <w:pPr>
              <w:jc w:val="center"/>
            </w:pPr>
            <w:r>
              <w:rPr>
                <w:lang w:val="de-DE"/>
              </w:rPr>
              <w:t>Semnificaţia</w:t>
            </w:r>
          </w:p>
        </w:tc>
        <w:tc>
          <w:tcPr>
            <w:tcW w:w="2694" w:type="dxa"/>
            <w:vAlign w:val="center"/>
          </w:tcPr>
          <w:p w:rsidR="0016436A" w:rsidRPr="00982718" w:rsidRDefault="0016436A" w:rsidP="00BC74BE">
            <w:pPr>
              <w:jc w:val="center"/>
            </w:pPr>
            <w:r>
              <w:rPr>
                <w:lang w:val="de-DE"/>
              </w:rPr>
              <w:t>Verific</w:t>
            </w:r>
            <w:r>
              <w:t>are</w:t>
            </w:r>
          </w:p>
        </w:tc>
      </w:tr>
      <w:tr w:rsidR="0016436A" w:rsidRPr="00BF2430" w:rsidTr="0016436A">
        <w:trPr>
          <w:trHeight w:val="312"/>
        </w:trPr>
        <w:tc>
          <w:tcPr>
            <w:tcW w:w="2694" w:type="dxa"/>
            <w:vMerge w:val="restart"/>
            <w:vAlign w:val="center"/>
          </w:tcPr>
          <w:p w:rsidR="0016436A" w:rsidRPr="00D03C32" w:rsidRDefault="0016436A" w:rsidP="00BC74BE">
            <w:r>
              <w:rPr>
                <w:noProof/>
                <w:lang w:val="ro-RO" w:eastAsia="ro-RO"/>
              </w:rPr>
              <w:drawing>
                <wp:inline distT="0" distB="0" distL="0" distR="0">
                  <wp:extent cx="1722120" cy="32080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22120" cy="3208020"/>
                          </a:xfrm>
                          <a:prstGeom prst="rect">
                            <a:avLst/>
                          </a:prstGeom>
                          <a:noFill/>
                          <a:ln>
                            <a:noFill/>
                          </a:ln>
                        </pic:spPr>
                      </pic:pic>
                    </a:graphicData>
                  </a:graphic>
                </wp:inline>
              </w:drawing>
            </w:r>
          </w:p>
        </w:tc>
        <w:tc>
          <w:tcPr>
            <w:tcW w:w="992" w:type="dxa"/>
            <w:vAlign w:val="center"/>
          </w:tcPr>
          <w:p w:rsidR="0016436A" w:rsidRPr="00BF2430" w:rsidRDefault="0016436A" w:rsidP="00BC74BE">
            <w:pPr>
              <w:jc w:val="center"/>
              <w:rPr>
                <w:lang w:val="de-DE"/>
              </w:rPr>
            </w:pPr>
            <w:r>
              <w:t>u</w:t>
            </w:r>
          </w:p>
        </w:tc>
        <w:tc>
          <w:tcPr>
            <w:tcW w:w="3827" w:type="dxa"/>
            <w:vAlign w:val="center"/>
          </w:tcPr>
          <w:p w:rsidR="0016436A" w:rsidRPr="00D03C32" w:rsidRDefault="0016436A" w:rsidP="00BC74BE">
            <w:pPr>
              <w:rPr>
                <w:lang w:val="en-GB"/>
              </w:rPr>
            </w:pPr>
            <w:r>
              <w:t>Raportul de angrenare</w:t>
            </w:r>
          </w:p>
        </w:tc>
        <w:tc>
          <w:tcPr>
            <w:tcW w:w="2694" w:type="dxa"/>
          </w:tcPr>
          <w:p w:rsidR="0016436A" w:rsidRDefault="0016436A" w:rsidP="00BC74BE">
            <w:r>
              <w:t xml:space="preserve">u </w:t>
            </w:r>
            <w:r>
              <w:rPr>
                <w:lang w:val="en-GB"/>
              </w:rPr>
              <w:t xml:space="preserve">=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r>
                    <m:rPr>
                      <m:sty m:val="p"/>
                    </m:rPr>
                    <w:rPr>
                      <w:rFonts w:ascii="Cambria Math" w:hAnsi="Cambria Math"/>
                    </w:rPr>
                    <m:t>II</m:t>
                  </m:r>
                </m:sup>
              </m:sSubSup>
            </m:oMath>
            <w:r>
              <w:t xml:space="preserve">; </w:t>
            </w:r>
            <w:r>
              <w:rPr>
                <w:sz w:val="22"/>
                <w:szCs w:val="22"/>
              </w:rPr>
              <w:t>4,0588 ≈</w:t>
            </w:r>
            <w:r w:rsidRPr="000A3B03">
              <w:rPr>
                <w:sz w:val="22"/>
                <w:szCs w:val="22"/>
              </w:rPr>
              <w:t xml:space="preserve"> 4,</w:t>
            </w:r>
            <w:r>
              <w:rPr>
                <w:sz w:val="22"/>
                <w:szCs w:val="22"/>
              </w:rPr>
              <w:t>0</w:t>
            </w:r>
            <w:r w:rsidRPr="000A3B03">
              <w:rPr>
                <w:sz w:val="22"/>
                <w:szCs w:val="22"/>
              </w:rPr>
              <w:t>59</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de-DE"/>
              </w:rPr>
            </w:pPr>
            <w:r>
              <w:rPr>
                <w:lang w:val="de-DE"/>
              </w:rPr>
              <w:t>m</w:t>
            </w:r>
          </w:p>
        </w:tc>
        <w:tc>
          <w:tcPr>
            <w:tcW w:w="3827" w:type="dxa"/>
            <w:vAlign w:val="center"/>
          </w:tcPr>
          <w:p w:rsidR="0016436A" w:rsidRPr="00BF2430" w:rsidRDefault="0016436A" w:rsidP="00BC74BE">
            <w:r>
              <w:rPr>
                <w:lang w:val="de-DE"/>
              </w:rPr>
              <w:t xml:space="preserve">Modulul frontal </w:t>
            </w:r>
            <w:r>
              <w:rPr>
                <w:lang w:val="en-GB"/>
              </w:rPr>
              <w:t>[mm]</w:t>
            </w:r>
          </w:p>
        </w:tc>
        <w:tc>
          <w:tcPr>
            <w:tcW w:w="2694" w:type="dxa"/>
          </w:tcPr>
          <w:p w:rsidR="0016436A" w:rsidRPr="000A3B03" w:rsidRDefault="0016436A" w:rsidP="00BC74BE">
            <w:pPr>
              <w:rPr>
                <w:lang w:val="ro-RO"/>
              </w:rPr>
            </w:pPr>
            <w:r>
              <w:rPr>
                <w:lang w:val="de-DE"/>
              </w:rPr>
              <w:t xml:space="preserve">m </w:t>
            </w:r>
            <w:r>
              <w:rPr>
                <w:lang w:val="en-GB"/>
              </w:rPr>
              <w:t>&gt; m</w:t>
            </w:r>
            <w:r>
              <w:rPr>
                <w:vertAlign w:val="subscript"/>
                <w:lang w:val="en-GB"/>
              </w:rPr>
              <w:t>n</w:t>
            </w:r>
            <w:r>
              <w:rPr>
                <w:lang w:val="en-GB"/>
              </w:rPr>
              <w:t xml:space="preserve">; </w:t>
            </w:r>
            <w:r w:rsidRPr="000A3B03">
              <w:rPr>
                <w:sz w:val="22"/>
                <w:szCs w:val="22"/>
                <w:lang w:val="en-GB"/>
              </w:rPr>
              <w:t xml:space="preserve">4,141 </w:t>
            </w:r>
            <w:r w:rsidRPr="000A3B03">
              <w:rPr>
                <w:sz w:val="22"/>
                <w:szCs w:val="22"/>
                <w:lang w:val="ro-RO"/>
              </w:rPr>
              <w:t>&gt; 4</w:t>
            </w:r>
          </w:p>
        </w:tc>
      </w:tr>
      <w:tr w:rsidR="0016436A" w:rsidRPr="00BF2430" w:rsidTr="0016436A">
        <w:trPr>
          <w:trHeight w:val="312"/>
        </w:trPr>
        <w:tc>
          <w:tcPr>
            <w:tcW w:w="2694" w:type="dxa"/>
            <w:vMerge/>
          </w:tcPr>
          <w:p w:rsidR="0016436A" w:rsidRPr="00BF2430" w:rsidRDefault="0016436A" w:rsidP="00BC74BE">
            <w:pPr>
              <w:rPr>
                <w:lang w:val="de-DE"/>
              </w:rPr>
            </w:pPr>
          </w:p>
        </w:tc>
        <w:tc>
          <w:tcPr>
            <w:tcW w:w="992" w:type="dxa"/>
            <w:vAlign w:val="center"/>
          </w:tcPr>
          <w:p w:rsidR="0016436A" w:rsidRPr="00BF2430" w:rsidRDefault="0016436A" w:rsidP="00BC74BE">
            <w:pPr>
              <w:jc w:val="center"/>
              <w:rPr>
                <w:lang w:val="de-DE"/>
              </w:rPr>
            </w:pPr>
            <w:r>
              <w:rPr>
                <w:lang w:val="de-DE"/>
              </w:rPr>
              <w:t>a</w:t>
            </w:r>
          </w:p>
        </w:tc>
        <w:tc>
          <w:tcPr>
            <w:tcW w:w="3827" w:type="dxa"/>
            <w:vAlign w:val="center"/>
          </w:tcPr>
          <w:p w:rsidR="0016436A" w:rsidRPr="00BF2430" w:rsidRDefault="0016436A" w:rsidP="00BC74BE">
            <w:pPr>
              <w:rPr>
                <w:lang w:val="fr-ML"/>
              </w:rPr>
            </w:pPr>
            <w:r>
              <w:rPr>
                <w:lang w:val="fr-ML"/>
              </w:rPr>
              <w:t xml:space="preserve">Distanţa dintre axe de referinţă </w:t>
            </w:r>
            <w:r>
              <w:rPr>
                <w:lang w:val="en-GB"/>
              </w:rPr>
              <w:t>[mm]</w:t>
            </w:r>
          </w:p>
        </w:tc>
        <w:tc>
          <w:tcPr>
            <w:tcW w:w="2694" w:type="dxa"/>
          </w:tcPr>
          <w:p w:rsidR="0016436A" w:rsidRPr="00AA3E07" w:rsidRDefault="0016436A" w:rsidP="00BC74BE">
            <w:pPr>
              <w:rPr>
                <w:lang w:val="en-GB"/>
              </w:rPr>
            </w:pPr>
            <w:r>
              <w:rPr>
                <w:lang w:val="fr-ML"/>
              </w:rPr>
              <w:t>a </w:t>
            </w:r>
            <w:r>
              <w:rPr>
                <w:lang w:val="en-GB"/>
              </w:rPr>
              <w:t xml:space="preserve">&lt; </w:t>
            </w:r>
            <w:r>
              <w:rPr>
                <w:lang w:val="fr-ML"/>
              </w:rPr>
              <w:t>a</w:t>
            </w:r>
            <w:r>
              <w:rPr>
                <w:vertAlign w:val="subscript"/>
                <w:lang w:val="fr-ML"/>
              </w:rPr>
              <w:t>w </w:t>
            </w:r>
            <w:r>
              <w:rPr>
                <w:lang w:val="fr-ML"/>
              </w:rPr>
              <w:t>;</w:t>
            </w:r>
            <w:r>
              <w:rPr>
                <w:vertAlign w:val="subscript"/>
                <w:lang w:val="fr-ML"/>
              </w:rPr>
              <w:t xml:space="preserve"> </w:t>
            </w:r>
            <w:r>
              <w:rPr>
                <w:lang w:val="fr-ML"/>
              </w:rPr>
              <w:t>178,6068 &lt; 180</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fr-ML"/>
              </w:rPr>
            </w:pPr>
            <w:r>
              <w:rPr>
                <w:lang w:val="fr-ML"/>
              </w:rPr>
              <w:t>α</w:t>
            </w:r>
          </w:p>
        </w:tc>
        <w:tc>
          <w:tcPr>
            <w:tcW w:w="3827" w:type="dxa"/>
            <w:vAlign w:val="center"/>
          </w:tcPr>
          <w:p w:rsidR="0016436A" w:rsidRPr="00BF2430" w:rsidRDefault="0016436A" w:rsidP="00BC74BE">
            <w:pPr>
              <w:rPr>
                <w:lang w:val="fr-ML"/>
              </w:rPr>
            </w:pPr>
            <w:r>
              <w:rPr>
                <w:lang w:val="fr-ML"/>
              </w:rPr>
              <w:t>Unghiul de presiune frontal</w:t>
            </w:r>
            <w:r w:rsidRPr="00BF2430">
              <w:rPr>
                <w:lang w:val="fr-ML"/>
              </w:rPr>
              <w:t xml:space="preserve"> </w:t>
            </w:r>
            <w:r>
              <w:rPr>
                <w:lang w:val="en-GB"/>
              </w:rPr>
              <w:t>[</w:t>
            </w:r>
            <w:r>
              <w:rPr>
                <w:vertAlign w:val="superscript"/>
                <w:lang w:val="en-GB"/>
              </w:rPr>
              <w:t>o</w:t>
            </w:r>
            <w:r>
              <w:rPr>
                <w:lang w:val="en-GB"/>
              </w:rPr>
              <w:t>]</w:t>
            </w:r>
          </w:p>
        </w:tc>
        <w:tc>
          <w:tcPr>
            <w:tcW w:w="2694" w:type="dxa"/>
            <w:vMerge w:val="restart"/>
            <w:vAlign w:val="center"/>
          </w:tcPr>
          <w:p w:rsidR="0016436A" w:rsidRDefault="0016436A" w:rsidP="00BC74BE">
            <w:pPr>
              <w:rPr>
                <w:lang w:val="fr-ML"/>
              </w:rPr>
            </w:pPr>
            <w:r>
              <w:rPr>
                <w:lang w:val="fr-ML"/>
              </w:rPr>
              <w:t>α &lt; α</w:t>
            </w:r>
            <w:r>
              <w:rPr>
                <w:vertAlign w:val="subscript"/>
                <w:lang w:val="fr-ML"/>
              </w:rPr>
              <w:t>w</w:t>
            </w:r>
            <w:r>
              <w:rPr>
                <w:lang w:val="fr-ML"/>
              </w:rPr>
              <w:t>, 20,647 &lt; 22,22  (angr.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E6258E" w:rsidRDefault="0016436A" w:rsidP="00BC74BE">
            <w:pPr>
              <w:jc w:val="center"/>
              <w:rPr>
                <w:vertAlign w:val="subscript"/>
                <w:lang w:val="fr-ML"/>
              </w:rPr>
            </w:pPr>
            <w:r>
              <w:rPr>
                <w:lang w:val="fr-ML"/>
              </w:rPr>
              <w:t>α</w:t>
            </w:r>
            <w:r>
              <w:rPr>
                <w:vertAlign w:val="subscript"/>
                <w:lang w:val="fr-ML"/>
              </w:rPr>
              <w:t>w</w:t>
            </w:r>
          </w:p>
        </w:tc>
        <w:tc>
          <w:tcPr>
            <w:tcW w:w="3827" w:type="dxa"/>
            <w:vAlign w:val="center"/>
          </w:tcPr>
          <w:p w:rsidR="0016436A" w:rsidRPr="00BF2430" w:rsidRDefault="0016436A" w:rsidP="00BC74BE">
            <w:pPr>
              <w:rPr>
                <w:lang w:val="fr-ML"/>
              </w:rPr>
            </w:pPr>
            <w:r>
              <w:rPr>
                <w:lang w:val="fr-ML"/>
              </w:rPr>
              <w:t xml:space="preserve">Unghiul de angrenare fronatl </w:t>
            </w:r>
            <w:r>
              <w:rPr>
                <w:lang w:val="en-GB"/>
              </w:rPr>
              <w:t>[</w:t>
            </w:r>
            <w:r>
              <w:rPr>
                <w:vertAlign w:val="superscript"/>
                <w:lang w:val="en-GB"/>
              </w:rPr>
              <w:t>o</w:t>
            </w:r>
            <w:r>
              <w:rPr>
                <w:lang w:val="en-GB"/>
              </w:rPr>
              <w:t>]</w:t>
            </w:r>
          </w:p>
        </w:tc>
        <w:tc>
          <w:tcPr>
            <w:tcW w:w="2694" w:type="dxa"/>
            <w:vMerge/>
          </w:tcPr>
          <w:p w:rsidR="0016436A" w:rsidRDefault="0016436A" w:rsidP="00BC74BE">
            <w:pPr>
              <w:rPr>
                <w:lang w:val="fr-ML"/>
              </w:rPr>
            </w:pP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E6258E" w:rsidRDefault="0016436A" w:rsidP="00BC74BE">
            <w:pPr>
              <w:jc w:val="center"/>
              <w:rPr>
                <w:lang w:val="fr-ML"/>
              </w:rPr>
            </w:pPr>
            <w:r>
              <w:rPr>
                <w:lang w:val="fr-ML"/>
              </w:rPr>
              <w:t>a</w:t>
            </w:r>
            <w:r>
              <w:rPr>
                <w:vertAlign w:val="subscript"/>
                <w:lang w:val="fr-ML"/>
              </w:rPr>
              <w:t>w</w:t>
            </w:r>
            <w:r>
              <w:rPr>
                <w:lang w:val="fr-ML"/>
              </w:rPr>
              <w:t xml:space="preserve"> </w:t>
            </w:r>
          </w:p>
        </w:tc>
        <w:tc>
          <w:tcPr>
            <w:tcW w:w="3827" w:type="dxa"/>
            <w:vAlign w:val="center"/>
          </w:tcPr>
          <w:p w:rsidR="0016436A" w:rsidRPr="00BF2430" w:rsidRDefault="0016436A" w:rsidP="00BC74BE">
            <w:pPr>
              <w:rPr>
                <w:lang w:val="fr-ML"/>
              </w:rPr>
            </w:pPr>
            <w:r>
              <w:rPr>
                <w:lang w:val="fr-ML"/>
              </w:rPr>
              <w:t xml:space="preserve">Distanţa dintre axe reală </w:t>
            </w:r>
            <w:r>
              <w:rPr>
                <w:lang w:val="en-GB"/>
              </w:rPr>
              <w:t>[mm] (verificare)</w:t>
            </w:r>
          </w:p>
        </w:tc>
        <w:tc>
          <w:tcPr>
            <w:tcW w:w="2694" w:type="dxa"/>
          </w:tcPr>
          <w:p w:rsidR="0016436A" w:rsidRDefault="0016436A" w:rsidP="00BC74BE">
            <w:pPr>
              <w:rPr>
                <w:lang w:val="fr-ML"/>
              </w:rPr>
            </w:pPr>
            <w:r>
              <w:rPr>
                <w:lang w:val="fr-ML"/>
              </w:rPr>
              <w:t>a</w:t>
            </w:r>
            <w:r>
              <w:rPr>
                <w:vertAlign w:val="subscript"/>
                <w:lang w:val="fr-ML"/>
              </w:rPr>
              <w:t>w</w:t>
            </w:r>
            <w:r>
              <w:rPr>
                <w:lang w:val="fr-ML"/>
              </w:rPr>
              <w:t xml:space="preserve"> &gt; a; 180 &gt; 178,6068 (angr.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x</w:t>
            </w:r>
            <w:r w:rsidRPr="00BF2430">
              <w:rPr>
                <w:vertAlign w:val="subscript"/>
                <w:lang w:val="fr-ML"/>
              </w:rPr>
              <w:t>n</w:t>
            </w:r>
            <w:r>
              <w:rPr>
                <w:vertAlign w:val="subscript"/>
                <w:lang w:val="fr-ML"/>
              </w:rPr>
              <w:t>s</w:t>
            </w:r>
          </w:p>
        </w:tc>
        <w:tc>
          <w:tcPr>
            <w:tcW w:w="3827" w:type="dxa"/>
            <w:vAlign w:val="center"/>
          </w:tcPr>
          <w:p w:rsidR="0016436A" w:rsidRPr="00BF2430" w:rsidRDefault="0016436A" w:rsidP="00BC74BE">
            <w:pPr>
              <w:rPr>
                <w:lang w:val="fr-ML"/>
              </w:rPr>
            </w:pPr>
            <w:r>
              <w:rPr>
                <w:lang w:val="fr-ML"/>
              </w:rPr>
              <w:t>Suma coeficeienţilor depasărilor</w:t>
            </w:r>
          </w:p>
        </w:tc>
        <w:tc>
          <w:tcPr>
            <w:tcW w:w="2694" w:type="dxa"/>
            <w:vMerge w:val="restart"/>
            <w:vAlign w:val="center"/>
          </w:tcPr>
          <w:p w:rsidR="0016436A" w:rsidRPr="00314459" w:rsidRDefault="0016436A" w:rsidP="00BC74BE">
            <w:pPr>
              <w:rPr>
                <w:sz w:val="22"/>
                <w:szCs w:val="22"/>
                <w:lang w:val="fr-ML"/>
              </w:rPr>
            </w:pPr>
            <w:r>
              <w:rPr>
                <w:lang w:val="fr-ML"/>
              </w:rPr>
              <w:t>x</w:t>
            </w:r>
            <w:r w:rsidRPr="00BF2430">
              <w:rPr>
                <w:vertAlign w:val="subscript"/>
                <w:lang w:val="fr-ML"/>
              </w:rPr>
              <w:t>n</w:t>
            </w:r>
            <w:r>
              <w:rPr>
                <w:vertAlign w:val="subscript"/>
                <w:lang w:val="fr-ML"/>
              </w:rPr>
              <w:t xml:space="preserve">s </w:t>
            </w:r>
            <w:r>
              <w:rPr>
                <w:lang w:val="fr-ML"/>
              </w:rPr>
              <w:t xml:space="preserve"> &gt; 0; </w:t>
            </w:r>
            <w:r>
              <w:rPr>
                <w:sz w:val="22"/>
                <w:szCs w:val="22"/>
                <w:lang w:val="fr-ML"/>
              </w:rPr>
              <w:t>0,5 &gt;</w:t>
            </w:r>
            <w:r w:rsidRPr="00314459">
              <w:rPr>
                <w:sz w:val="22"/>
                <w:szCs w:val="22"/>
                <w:lang w:val="fr-ML"/>
              </w:rPr>
              <w:t xml:space="preserve"> 0</w:t>
            </w:r>
            <w:r>
              <w:rPr>
                <w:sz w:val="22"/>
                <w:szCs w:val="22"/>
                <w:lang w:val="fr-ML"/>
              </w:rPr>
              <w:t xml:space="preserve"> </w:t>
            </w:r>
            <w:r>
              <w:rPr>
                <w:lang w:val="fr-ML"/>
              </w:rPr>
              <w:t>(angr.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fr-ML"/>
              </w:rPr>
            </w:pPr>
            <w:r>
              <w:rPr>
                <w:lang w:val="fr-ML"/>
              </w:rPr>
              <w:t>x</w:t>
            </w:r>
            <w:r w:rsidRPr="00BF2430">
              <w:rPr>
                <w:vertAlign w:val="subscript"/>
                <w:lang w:val="fr-ML"/>
              </w:rPr>
              <w:t>n</w:t>
            </w:r>
            <w:r>
              <w:rPr>
                <w:vertAlign w:val="subscript"/>
                <w:lang w:val="fr-ML"/>
              </w:rPr>
              <w:t>2</w:t>
            </w:r>
          </w:p>
        </w:tc>
        <w:tc>
          <w:tcPr>
            <w:tcW w:w="3827" w:type="dxa"/>
            <w:vAlign w:val="center"/>
          </w:tcPr>
          <w:p w:rsidR="0016436A" w:rsidRPr="00BF2430" w:rsidRDefault="0016436A" w:rsidP="00BC74BE">
            <w:r>
              <w:rPr>
                <w:lang w:val="fr-ML"/>
              </w:rPr>
              <w:t>Coeficientul deplasării roţii</w:t>
            </w:r>
            <w:r>
              <w:t xml:space="preserve"> </w:t>
            </w:r>
          </w:p>
        </w:tc>
        <w:tc>
          <w:tcPr>
            <w:tcW w:w="2694" w:type="dxa"/>
            <w:vMerge/>
          </w:tcPr>
          <w:p w:rsidR="0016436A" w:rsidRPr="00BF2430" w:rsidRDefault="0016436A" w:rsidP="00BC74BE">
            <w:pPr>
              <w:rPr>
                <w:lang w:val="fr-ML"/>
              </w:rPr>
            </w:pP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d1</w:t>
            </w:r>
          </w:p>
        </w:tc>
        <w:tc>
          <w:tcPr>
            <w:tcW w:w="3827" w:type="dxa"/>
            <w:vAlign w:val="center"/>
          </w:tcPr>
          <w:p w:rsidR="0016436A" w:rsidRPr="00BF2430" w:rsidRDefault="0016436A" w:rsidP="00BC74BE">
            <w:r>
              <w:t xml:space="preserve">Raza cercului de divizare al pinionului  </w:t>
            </w:r>
            <w:r>
              <w:rPr>
                <w:lang w:val="en-GB"/>
              </w:rPr>
              <w:t>[mm]</w:t>
            </w:r>
          </w:p>
        </w:tc>
        <w:tc>
          <w:tcPr>
            <w:tcW w:w="2694" w:type="dxa"/>
            <w:vMerge w:val="restart"/>
            <w:vAlign w:val="center"/>
          </w:tcPr>
          <w:p w:rsidR="0016436A" w:rsidRDefault="0016436A" w:rsidP="00BC74BE">
            <w:pPr>
              <w:rPr>
                <w:lang w:val="fr-ML"/>
              </w:rPr>
            </w:pPr>
            <w:r>
              <w:rPr>
                <w:lang w:val="fr-ML"/>
              </w:rPr>
              <w:t>r</w:t>
            </w:r>
            <w:r>
              <w:rPr>
                <w:vertAlign w:val="subscript"/>
                <w:lang w:val="fr-ML"/>
              </w:rPr>
              <w:t>w1,2</w:t>
            </w:r>
            <w:r>
              <w:rPr>
                <w:lang w:val="fr-ML"/>
              </w:rPr>
              <w:t xml:space="preserve"> &gt; r</w:t>
            </w:r>
            <w:r>
              <w:rPr>
                <w:vertAlign w:val="subscript"/>
                <w:lang w:val="fr-ML"/>
              </w:rPr>
              <w:t>d1,2</w:t>
            </w:r>
            <w:r>
              <w:rPr>
                <w:lang w:val="fr-ML"/>
              </w:rPr>
              <w:t xml:space="preserve"> (angr. PLUS)</w:t>
            </w:r>
          </w:p>
          <w:p w:rsidR="0016436A" w:rsidRDefault="0016436A" w:rsidP="00BC74BE">
            <w:pPr>
              <w:rPr>
                <w:lang w:val="fr-ML"/>
              </w:rPr>
            </w:pPr>
            <w:r w:rsidRPr="00314459">
              <w:rPr>
                <w:sz w:val="22"/>
                <w:szCs w:val="22"/>
                <w:lang w:val="fr-ML"/>
              </w:rPr>
              <w:t>35,581</w:t>
            </w:r>
            <w:r>
              <w:rPr>
                <w:sz w:val="22"/>
                <w:szCs w:val="22"/>
                <w:lang w:val="fr-ML"/>
              </w:rPr>
              <w:t xml:space="preserve"> &gt; 35,199; </w:t>
            </w:r>
            <w:r w:rsidRPr="00314459">
              <w:rPr>
                <w:sz w:val="22"/>
                <w:szCs w:val="22"/>
                <w:lang w:val="fr-ML"/>
              </w:rPr>
              <w:t xml:space="preserve">144,419 </w:t>
            </w:r>
            <w:r>
              <w:rPr>
                <w:sz w:val="22"/>
                <w:szCs w:val="22"/>
                <w:lang w:val="fr-ML"/>
              </w:rPr>
              <w:t>&gt;</w:t>
            </w:r>
            <w:r w:rsidRPr="00D352AF">
              <w:rPr>
                <w:sz w:val="22"/>
                <w:szCs w:val="22"/>
                <w:lang w:val="fr-ML"/>
              </w:rPr>
              <w:t>142,868</w:t>
            </w:r>
          </w:p>
          <w:p w:rsidR="0016436A" w:rsidRPr="00982718" w:rsidRDefault="0016436A" w:rsidP="00BC74BE">
            <w:r>
              <w:rPr>
                <w:lang w:val="fr-ML"/>
              </w:rPr>
              <w:t>r</w:t>
            </w:r>
            <w:r>
              <w:rPr>
                <w:vertAlign w:val="subscript"/>
                <w:lang w:val="fr-ML"/>
              </w:rPr>
              <w:t>d1</w:t>
            </w:r>
            <w:r>
              <w:rPr>
                <w:lang w:val="fr-ML"/>
              </w:rPr>
              <w:t>+ r</w:t>
            </w:r>
            <w:r>
              <w:rPr>
                <w:vertAlign w:val="subscript"/>
                <w:lang w:val="fr-ML"/>
              </w:rPr>
              <w:t>d2</w:t>
            </w:r>
            <w:r>
              <w:rPr>
                <w:lang w:val="fr-ML"/>
              </w:rPr>
              <w:t xml:space="preserve"> = a; </w:t>
            </w:r>
            <w:r>
              <w:rPr>
                <w:sz w:val="22"/>
                <w:szCs w:val="22"/>
                <w:lang w:val="fr-ML"/>
              </w:rPr>
              <w:t>35,199+</w:t>
            </w:r>
            <w:r w:rsidRPr="00D352AF">
              <w:rPr>
                <w:sz w:val="22"/>
                <w:szCs w:val="22"/>
                <w:lang w:val="fr-ML"/>
              </w:rPr>
              <w:t>142,868</w:t>
            </w:r>
            <w:r>
              <w:rPr>
                <w:sz w:val="22"/>
                <w:szCs w:val="22"/>
                <w:lang w:val="fr-ML"/>
              </w:rPr>
              <w:t>= 178,068</w:t>
            </w:r>
          </w:p>
          <w:p w:rsidR="0016436A" w:rsidRPr="00982718" w:rsidRDefault="0016436A" w:rsidP="00BC74BE">
            <w:r>
              <w:rPr>
                <w:lang w:val="fr-ML"/>
              </w:rPr>
              <w:t>r</w:t>
            </w:r>
            <w:r>
              <w:rPr>
                <w:vertAlign w:val="subscript"/>
                <w:lang w:val="fr-ML"/>
              </w:rPr>
              <w:t>w1</w:t>
            </w:r>
            <w:r>
              <w:rPr>
                <w:lang w:val="fr-ML"/>
              </w:rPr>
              <w:t>+ r</w:t>
            </w:r>
            <w:r>
              <w:rPr>
                <w:vertAlign w:val="subscript"/>
                <w:lang w:val="fr-ML"/>
              </w:rPr>
              <w:t>w2</w:t>
            </w:r>
            <w:r>
              <w:rPr>
                <w:lang w:val="fr-ML"/>
              </w:rPr>
              <w:t xml:space="preserve"> = </w:t>
            </w:r>
            <w:r>
              <w:rPr>
                <w:vertAlign w:val="subscript"/>
                <w:lang w:val="fr-ML"/>
              </w:rPr>
              <w:t> </w:t>
            </w:r>
            <w:r>
              <w:rPr>
                <w:lang w:val="fr-ML"/>
              </w:rPr>
              <w:t>a</w:t>
            </w:r>
            <w:r>
              <w:rPr>
                <w:vertAlign w:val="subscript"/>
                <w:lang w:val="fr-ML"/>
              </w:rPr>
              <w:t>w </w:t>
            </w:r>
            <w:r>
              <w:rPr>
                <w:lang w:val="fr-ML"/>
              </w:rPr>
              <w:t xml:space="preserve">; </w:t>
            </w:r>
            <w:r w:rsidRPr="00314459">
              <w:rPr>
                <w:sz w:val="22"/>
                <w:szCs w:val="22"/>
                <w:lang w:val="fr-ML"/>
              </w:rPr>
              <w:t>35,581 + 144,419 = 180</w:t>
            </w:r>
          </w:p>
        </w:tc>
      </w:tr>
      <w:tr w:rsidR="0016436A" w:rsidRPr="00BF2430" w:rsidTr="0016436A">
        <w:trPr>
          <w:trHeight w:val="312"/>
        </w:trPr>
        <w:tc>
          <w:tcPr>
            <w:tcW w:w="2694" w:type="dxa"/>
            <w:vMerge/>
          </w:tcPr>
          <w:p w:rsidR="0016436A" w:rsidRPr="00BF2430" w:rsidRDefault="0016436A" w:rsidP="00BC74BE"/>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d2</w:t>
            </w:r>
          </w:p>
        </w:tc>
        <w:tc>
          <w:tcPr>
            <w:tcW w:w="3827" w:type="dxa"/>
            <w:vAlign w:val="center"/>
          </w:tcPr>
          <w:p w:rsidR="0016436A" w:rsidRPr="00A97C9E" w:rsidRDefault="0016436A" w:rsidP="00BC74BE">
            <w:r>
              <w:t xml:space="preserve">Raza cercului de divizare al roţii  </w:t>
            </w:r>
            <w:r>
              <w:rPr>
                <w:lang w:val="en-GB"/>
              </w:rPr>
              <w:t>[mm]</w:t>
            </w:r>
          </w:p>
        </w:tc>
        <w:tc>
          <w:tcPr>
            <w:tcW w:w="2694" w:type="dxa"/>
            <w:vMerge/>
            <w:vAlign w:val="center"/>
          </w:tcPr>
          <w:p w:rsidR="0016436A" w:rsidRPr="00BF2430" w:rsidRDefault="0016436A" w:rsidP="00BC74BE">
            <w:pPr>
              <w:rPr>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w1</w:t>
            </w:r>
          </w:p>
        </w:tc>
        <w:tc>
          <w:tcPr>
            <w:tcW w:w="3827" w:type="dxa"/>
            <w:vAlign w:val="center"/>
          </w:tcPr>
          <w:p w:rsidR="0016436A" w:rsidRPr="00BF2430" w:rsidRDefault="0016436A" w:rsidP="00BC74BE">
            <w:r>
              <w:t xml:space="preserve">Raza cercului de rostogolire al pinionului  </w:t>
            </w:r>
            <w:r>
              <w:rPr>
                <w:lang w:val="en-GB"/>
              </w:rPr>
              <w:t>[mm]</w:t>
            </w:r>
          </w:p>
        </w:tc>
        <w:tc>
          <w:tcPr>
            <w:tcW w:w="2694" w:type="dxa"/>
            <w:vMerge/>
            <w:vAlign w:val="center"/>
          </w:tcPr>
          <w:p w:rsidR="0016436A" w:rsidRPr="00314459" w:rsidRDefault="0016436A" w:rsidP="00BC74BE">
            <w:pPr>
              <w:rPr>
                <w:sz w:val="22"/>
                <w:szCs w:val="22"/>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w2</w:t>
            </w:r>
          </w:p>
        </w:tc>
        <w:tc>
          <w:tcPr>
            <w:tcW w:w="3827" w:type="dxa"/>
            <w:vAlign w:val="center"/>
          </w:tcPr>
          <w:p w:rsidR="0016436A" w:rsidRPr="00A97C9E" w:rsidRDefault="0016436A" w:rsidP="00BC74BE">
            <w:r>
              <w:t xml:space="preserve">Raza cercului de rostogolire al roţii  </w:t>
            </w:r>
            <w:r>
              <w:rPr>
                <w:lang w:val="en-GB"/>
              </w:rPr>
              <w:t>[mm]</w:t>
            </w:r>
          </w:p>
        </w:tc>
        <w:tc>
          <w:tcPr>
            <w:tcW w:w="2694" w:type="dxa"/>
            <w:vMerge/>
            <w:vAlign w:val="center"/>
          </w:tcPr>
          <w:p w:rsidR="0016436A" w:rsidRPr="00D54D40" w:rsidRDefault="0016436A" w:rsidP="00BC74BE">
            <w:pPr>
              <w:rPr>
                <w:vertAlign w:val="subscript"/>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f1</w:t>
            </w:r>
          </w:p>
        </w:tc>
        <w:tc>
          <w:tcPr>
            <w:tcW w:w="3827" w:type="dxa"/>
            <w:vAlign w:val="center"/>
          </w:tcPr>
          <w:p w:rsidR="0016436A" w:rsidRPr="00BF2430" w:rsidRDefault="0016436A" w:rsidP="00BC74BE">
            <w:r>
              <w:t xml:space="preserve">Raza cercului de picior al pinionului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f1 </w:t>
            </w:r>
            <w:r>
              <w:rPr>
                <w:lang w:val="fr-ML"/>
              </w:rPr>
              <w:t>&lt; r</w:t>
            </w:r>
            <w:r>
              <w:rPr>
                <w:vertAlign w:val="subscript"/>
                <w:lang w:val="fr-ML"/>
              </w:rPr>
              <w:t>w1</w:t>
            </w:r>
            <w:r>
              <w:rPr>
                <w:lang w:val="fr-ML"/>
              </w:rPr>
              <w:t xml:space="preserve">; </w:t>
            </w:r>
            <w:r w:rsidRPr="00314459">
              <w:rPr>
                <w:sz w:val="22"/>
                <w:szCs w:val="22"/>
                <w:lang w:val="fr-ML"/>
              </w:rPr>
              <w:t>31,774 &lt; 35,581</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f2</w:t>
            </w:r>
          </w:p>
        </w:tc>
        <w:tc>
          <w:tcPr>
            <w:tcW w:w="3827" w:type="dxa"/>
            <w:vAlign w:val="center"/>
          </w:tcPr>
          <w:p w:rsidR="0016436A" w:rsidRPr="00A97C9E" w:rsidRDefault="0016436A" w:rsidP="00BC74BE">
            <w:r>
              <w:t xml:space="preserve">Raza cercului de picior al roţii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f2 </w:t>
            </w:r>
            <w:r>
              <w:rPr>
                <w:lang w:val="fr-ML"/>
              </w:rPr>
              <w:t>&lt; r</w:t>
            </w:r>
            <w:r>
              <w:rPr>
                <w:vertAlign w:val="subscript"/>
                <w:lang w:val="fr-ML"/>
              </w:rPr>
              <w:t>w2</w:t>
            </w:r>
            <w:r>
              <w:rPr>
                <w:lang w:val="fr-ML"/>
              </w:rPr>
              <w:t xml:space="preserve">; </w:t>
            </w:r>
            <w:r w:rsidRPr="00314459">
              <w:rPr>
                <w:sz w:val="22"/>
                <w:szCs w:val="22"/>
                <w:lang w:val="fr-ML"/>
              </w:rPr>
              <w:t>138, 298 &lt; 144,419</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a1</w:t>
            </w:r>
          </w:p>
        </w:tc>
        <w:tc>
          <w:tcPr>
            <w:tcW w:w="3827" w:type="dxa"/>
            <w:vAlign w:val="center"/>
          </w:tcPr>
          <w:p w:rsidR="0016436A" w:rsidRPr="00BF2430" w:rsidRDefault="0016436A" w:rsidP="00BC74BE">
            <w:r>
              <w:t xml:space="preserve">Raza cercului de divizare al pinionului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a1 </w:t>
            </w:r>
            <w:r>
              <w:rPr>
                <w:lang w:val="fr-ML"/>
              </w:rPr>
              <w:t>&gt; r</w:t>
            </w:r>
            <w:r>
              <w:rPr>
                <w:vertAlign w:val="subscript"/>
                <w:lang w:val="fr-ML"/>
              </w:rPr>
              <w:t>w1</w:t>
            </w:r>
            <w:r>
              <w:rPr>
                <w:lang w:val="fr-ML"/>
              </w:rPr>
              <w:t xml:space="preserve">; 40,702 &gt; </w:t>
            </w:r>
            <w:r w:rsidRPr="00314459">
              <w:rPr>
                <w:sz w:val="22"/>
                <w:szCs w:val="22"/>
                <w:lang w:val="fr-ML"/>
              </w:rPr>
              <w:t>35,581</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a2</w:t>
            </w:r>
          </w:p>
        </w:tc>
        <w:tc>
          <w:tcPr>
            <w:tcW w:w="3827" w:type="dxa"/>
            <w:vAlign w:val="center"/>
          </w:tcPr>
          <w:p w:rsidR="0016436A" w:rsidRPr="00A97C9E" w:rsidRDefault="0016436A" w:rsidP="00BC74BE">
            <w:r>
              <w:t xml:space="preserve">Raza cercului de divizare al roţii  </w:t>
            </w:r>
            <w:r>
              <w:rPr>
                <w:lang w:val="en-GB"/>
              </w:rPr>
              <w:t>[mm]</w:t>
            </w:r>
          </w:p>
        </w:tc>
        <w:tc>
          <w:tcPr>
            <w:tcW w:w="2694" w:type="dxa"/>
            <w:vAlign w:val="center"/>
          </w:tcPr>
          <w:p w:rsidR="0016436A" w:rsidRPr="002E6851" w:rsidRDefault="0016436A" w:rsidP="00BC74BE">
            <w:pPr>
              <w:rPr>
                <w:lang w:val="fr-ML"/>
              </w:rPr>
            </w:pPr>
            <w:r>
              <w:rPr>
                <w:lang w:val="fr-ML"/>
              </w:rPr>
              <w:t>r</w:t>
            </w:r>
            <w:r>
              <w:rPr>
                <w:vertAlign w:val="subscript"/>
                <w:lang w:val="fr-ML"/>
              </w:rPr>
              <w:t xml:space="preserve">a2 </w:t>
            </w:r>
            <w:r>
              <w:rPr>
                <w:lang w:val="fr-ML"/>
              </w:rPr>
              <w:t>&gt; r</w:t>
            </w:r>
            <w:r>
              <w:rPr>
                <w:vertAlign w:val="subscript"/>
                <w:lang w:val="fr-ML"/>
              </w:rPr>
              <w:t>w2</w:t>
            </w:r>
            <w:r>
              <w:rPr>
                <w:lang w:val="fr-ML"/>
              </w:rPr>
              <w:t xml:space="preserve">; 147,226 &gt; </w:t>
            </w:r>
            <w:r w:rsidRPr="00314459">
              <w:rPr>
                <w:sz w:val="22"/>
                <w:szCs w:val="22"/>
                <w:lang w:val="fr-ML"/>
              </w:rPr>
              <w:t>144,419</w:t>
            </w:r>
          </w:p>
        </w:tc>
      </w:tr>
    </w:tbl>
    <w:p w:rsidR="004A7029" w:rsidRDefault="0016436A" w:rsidP="0016436A">
      <w:pPr>
        <w:tabs>
          <w:tab w:val="left" w:pos="340"/>
        </w:tabs>
        <w:spacing w:line="20" w:lineRule="atLeast"/>
      </w:pPr>
      <w:r>
        <w:t xml:space="preserve"> </w:t>
      </w:r>
    </w:p>
    <w:p w:rsidR="004A7029" w:rsidRDefault="004A7029" w:rsidP="0016436A">
      <w:pPr>
        <w:tabs>
          <w:tab w:val="left" w:pos="340"/>
        </w:tabs>
        <w:spacing w:line="20" w:lineRule="atLeast"/>
      </w:pPr>
    </w:p>
    <w:p w:rsidR="0016436A" w:rsidRDefault="0016436A" w:rsidP="0016436A">
      <w:pPr>
        <w:tabs>
          <w:tab w:val="left" w:pos="340"/>
        </w:tabs>
        <w:spacing w:line="20" w:lineRule="atLeast"/>
      </w:pPr>
      <w:r>
        <w:t xml:space="preserve">    </w:t>
      </w:r>
    </w:p>
    <w:p w:rsidR="00640416" w:rsidRDefault="00640416" w:rsidP="0016436A">
      <w:pPr>
        <w:tabs>
          <w:tab w:val="left" w:pos="340"/>
        </w:tabs>
        <w:spacing w:line="20" w:lineRule="atLeast"/>
      </w:pPr>
    </w:p>
    <w:p w:rsidR="00640416" w:rsidRDefault="00640416" w:rsidP="0016436A">
      <w:pPr>
        <w:tabs>
          <w:tab w:val="left" w:pos="340"/>
        </w:tabs>
        <w:spacing w:line="20" w:lineRule="atLeast"/>
      </w:pPr>
    </w:p>
    <w:p w:rsidR="00640416" w:rsidRDefault="00640416" w:rsidP="0016436A">
      <w:pPr>
        <w:tabs>
          <w:tab w:val="left" w:pos="340"/>
        </w:tabs>
        <w:spacing w:line="20" w:lineRule="atLeast"/>
      </w:pPr>
    </w:p>
    <w:p w:rsidR="00640416" w:rsidRDefault="00640416" w:rsidP="0016436A">
      <w:pPr>
        <w:tabs>
          <w:tab w:val="left" w:pos="340"/>
        </w:tabs>
        <w:spacing w:line="20" w:lineRule="atLeast"/>
      </w:pPr>
    </w:p>
    <w:p w:rsidR="00640416" w:rsidRDefault="00640416" w:rsidP="0016436A">
      <w:pPr>
        <w:tabs>
          <w:tab w:val="left" w:pos="340"/>
        </w:tabs>
        <w:spacing w:line="20" w:lineRule="atLeast"/>
      </w:pPr>
    </w:p>
    <w:p w:rsidR="00640416" w:rsidRDefault="00640416" w:rsidP="0016436A">
      <w:pPr>
        <w:tabs>
          <w:tab w:val="left" w:pos="340"/>
        </w:tabs>
        <w:spacing w:line="20" w:lineRule="atLeast"/>
      </w:pPr>
    </w:p>
    <w:p w:rsidR="0016436A" w:rsidRDefault="0016436A" w:rsidP="0016436A">
      <w:pPr>
        <w:tabs>
          <w:tab w:val="left" w:pos="340"/>
        </w:tabs>
        <w:spacing w:line="20" w:lineRule="atLeast"/>
        <w:rPr>
          <w:b/>
          <w:i/>
        </w:rPr>
      </w:pPr>
      <w:r>
        <w:t xml:space="preserve"> </w:t>
      </w:r>
      <w:r w:rsidRPr="000C405B">
        <w:rPr>
          <w:b/>
          <w:i/>
        </w:rPr>
        <w:t>Modelul CATIA</w:t>
      </w:r>
    </w:p>
    <w:p w:rsidR="009C2E9D" w:rsidRPr="000C405B" w:rsidRDefault="009C2E9D" w:rsidP="0016436A">
      <w:pPr>
        <w:tabs>
          <w:tab w:val="left" w:pos="340"/>
        </w:tabs>
        <w:spacing w:line="20" w:lineRule="atLeast"/>
        <w:rPr>
          <w:b/>
          <w:i/>
        </w:rPr>
      </w:pPr>
    </w:p>
    <w:p w:rsidR="0016436A" w:rsidRDefault="0016436A" w:rsidP="0016436A">
      <w:pPr>
        <w:tabs>
          <w:tab w:val="left" w:pos="340"/>
        </w:tabs>
        <w:spacing w:line="20" w:lineRule="atLeast"/>
        <w:jc w:val="center"/>
      </w:pPr>
      <w:r>
        <w:t xml:space="preserve">   </w:t>
      </w:r>
      <w:r>
        <w:rPr>
          <w:noProof/>
          <w:lang w:val="ro-RO" w:eastAsia="ro-RO"/>
        </w:rPr>
        <w:drawing>
          <wp:inline distT="0" distB="0" distL="0" distR="0">
            <wp:extent cx="4305300" cy="3962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05300" cy="3962400"/>
                    </a:xfrm>
                    <a:prstGeom prst="rect">
                      <a:avLst/>
                    </a:prstGeom>
                    <a:noFill/>
                    <a:ln>
                      <a:noFill/>
                    </a:ln>
                  </pic:spPr>
                </pic:pic>
              </a:graphicData>
            </a:graphic>
          </wp:inline>
        </w:drawing>
      </w:r>
    </w:p>
    <w:p w:rsidR="0016436A" w:rsidRDefault="0016436A" w:rsidP="0016436A">
      <w:pPr>
        <w:ind w:left="602" w:hanging="602"/>
        <w:outlineLvl w:val="0"/>
        <w:rPr>
          <w:i/>
        </w:rPr>
      </w:pPr>
      <w:r>
        <w:rPr>
          <w:i/>
        </w:rPr>
        <w:t xml:space="preserve">  </w:t>
      </w:r>
    </w:p>
    <w:p w:rsidR="0016436A" w:rsidRDefault="0016436A" w:rsidP="0016436A">
      <w:pPr>
        <w:ind w:left="602" w:hanging="602"/>
        <w:outlineLvl w:val="0"/>
        <w:rPr>
          <w:b/>
          <w:i/>
        </w:rPr>
      </w:pPr>
      <w:r w:rsidRPr="00AF162B">
        <w:rPr>
          <w:b/>
          <w:i/>
        </w:rPr>
        <w:t>Verificarea ascuţirii dinţilor roţilor</w:t>
      </w:r>
    </w:p>
    <w:p w:rsidR="0016436A" w:rsidRDefault="0016436A" w:rsidP="0016436A">
      <w:pPr>
        <w:ind w:left="602" w:hanging="602"/>
        <w:outlineLvl w:val="0"/>
      </w:pPr>
      <w:r>
        <w:t>Prin m</w:t>
      </w:r>
      <w:r>
        <w:rPr>
          <w:lang w:val="ro-RO"/>
        </w:rPr>
        <w:t>ă</w:t>
      </w:r>
      <w:r>
        <w:t>surare pe modelul CATIA, s</w:t>
      </w:r>
      <w:r>
        <w:rPr>
          <w:vertAlign w:val="subscript"/>
        </w:rPr>
        <w:t>1</w:t>
      </w:r>
      <w:r>
        <w:t xml:space="preserve"> = 0,715 mm şi s</w:t>
      </w:r>
      <w:r>
        <w:rPr>
          <w:vertAlign w:val="subscript"/>
        </w:rPr>
        <w:t>2</w:t>
      </w:r>
      <w:r>
        <w:t xml:space="preserve"> = 2,103 mm.</w:t>
      </w:r>
    </w:p>
    <w:p w:rsidR="0016436A" w:rsidRPr="00BC74BE" w:rsidRDefault="0016436A" w:rsidP="0016436A">
      <w:pPr>
        <w:ind w:left="602" w:hanging="602"/>
        <w:outlineLvl w:val="0"/>
        <w:rPr>
          <w:color w:val="FF0000"/>
          <w:lang w:val="en-GB"/>
        </w:rPr>
      </w:pPr>
      <w:r w:rsidRPr="00F35EED">
        <w:t>s</w:t>
      </w:r>
      <w:r>
        <w:rPr>
          <w:vertAlign w:val="subscript"/>
        </w:rPr>
        <w:t>1,2</w:t>
      </w:r>
      <w:r w:rsidRPr="00F35EED">
        <w:t xml:space="preserve"> &gt; (0, 3…0,45) m</w:t>
      </w:r>
      <w:r w:rsidRPr="00F35EED">
        <w:rPr>
          <w:vertAlign w:val="subscript"/>
        </w:rPr>
        <w:t>n</w:t>
      </w:r>
      <w:r>
        <w:rPr>
          <w:lang w:val="en-GB"/>
        </w:rPr>
        <w:t>/2</w:t>
      </w:r>
      <w:r w:rsidR="00BC74BE">
        <w:rPr>
          <w:lang w:val="en-GB"/>
        </w:rPr>
        <w:t xml:space="preserve">; </w:t>
      </w:r>
      <w:r w:rsidR="00BC74BE" w:rsidRPr="00BC74BE">
        <w:rPr>
          <w:color w:val="FF0000"/>
        </w:rPr>
        <w:t>0,715</w:t>
      </w:r>
      <w:r w:rsidRPr="00BC74BE">
        <w:rPr>
          <w:color w:val="FF0000"/>
        </w:rPr>
        <w:t xml:space="preserve"> </w:t>
      </w:r>
      <w:r w:rsidR="00BC74BE" w:rsidRPr="00BC74BE">
        <w:rPr>
          <w:color w:val="FF0000"/>
          <w:lang w:val="en-GB"/>
        </w:rPr>
        <w:t>&gt;</w:t>
      </w:r>
      <w:r w:rsidRPr="00BC74BE">
        <w:rPr>
          <w:color w:val="FF0000"/>
          <w:lang w:val="en-GB"/>
        </w:rPr>
        <w:t xml:space="preserve"> 0,6 ...0,9 mm  (se verifică).</w:t>
      </w:r>
    </w:p>
    <w:p w:rsidR="00BC74BE" w:rsidRPr="004A7029" w:rsidRDefault="00BC74BE" w:rsidP="00BC74BE">
      <w:pPr>
        <w:rPr>
          <w:lang w:eastAsia="zh-CN"/>
        </w:rPr>
      </w:pPr>
    </w:p>
    <w:p w:rsidR="00BC74BE" w:rsidRPr="004A7029" w:rsidRDefault="00640416" w:rsidP="004461D3">
      <w:pPr>
        <w:pStyle w:val="ListParagraph"/>
        <w:numPr>
          <w:ilvl w:val="2"/>
          <w:numId w:val="9"/>
        </w:numPr>
        <w:ind w:left="1418" w:hanging="709"/>
        <w:rPr>
          <w:rFonts w:ascii="Times New Roman" w:hAnsi="Times New Roman"/>
          <w:sz w:val="24"/>
          <w:szCs w:val="24"/>
        </w:rPr>
      </w:pPr>
      <w:r>
        <w:rPr>
          <w:rFonts w:ascii="Times New Roman" w:hAnsi="Times New Roman"/>
          <w:sz w:val="24"/>
          <w:szCs w:val="24"/>
        </w:rPr>
        <w:t xml:space="preserve">SIMULAREA </w:t>
      </w:r>
      <w:r w:rsidR="00D23386" w:rsidRPr="004A7029">
        <w:rPr>
          <w:rFonts w:ascii="Times New Roman" w:hAnsi="Times New Roman"/>
          <w:sz w:val="24"/>
          <w:szCs w:val="24"/>
          <w:lang w:val="ro-RO"/>
        </w:rPr>
        <w:t xml:space="preserve">ŞI VERIFICAREA </w:t>
      </w:r>
      <w:r>
        <w:rPr>
          <w:rFonts w:ascii="Times New Roman" w:hAnsi="Times New Roman"/>
          <w:sz w:val="24"/>
          <w:szCs w:val="24"/>
          <w:lang w:val="ro-RO"/>
        </w:rPr>
        <w:t xml:space="preserve">CONTINUITĂȚII </w:t>
      </w:r>
      <w:r w:rsidR="00D23386" w:rsidRPr="004A7029">
        <w:rPr>
          <w:rFonts w:ascii="Times New Roman" w:hAnsi="Times New Roman"/>
          <w:sz w:val="24"/>
          <w:szCs w:val="24"/>
          <w:lang w:val="ro-RO"/>
        </w:rPr>
        <w:t>ANGRENĂRII</w:t>
      </w:r>
      <w:r w:rsidR="00BC74BE" w:rsidRPr="004A7029">
        <w:rPr>
          <w:rFonts w:ascii="Times New Roman" w:hAnsi="Times New Roman"/>
          <w:sz w:val="24"/>
          <w:szCs w:val="24"/>
          <w:lang w:val="ro-RO"/>
        </w:rPr>
        <w:t xml:space="preserve"> (CATIA) </w:t>
      </w:r>
    </w:p>
    <w:p w:rsidR="00640416" w:rsidRDefault="00640416" w:rsidP="00640416">
      <w:pPr>
        <w:pStyle w:val="ListParagraph"/>
        <w:tabs>
          <w:tab w:val="left" w:pos="340"/>
        </w:tabs>
        <w:autoSpaceDN w:val="0"/>
        <w:spacing w:line="20" w:lineRule="atLeast"/>
        <w:ind w:left="420"/>
        <w:rPr>
          <w:b/>
          <w:i/>
        </w:rPr>
      </w:pPr>
    </w:p>
    <w:p w:rsidR="00640416" w:rsidRPr="00640416" w:rsidRDefault="00640416" w:rsidP="00640416">
      <w:pPr>
        <w:pStyle w:val="ListParagraph"/>
        <w:tabs>
          <w:tab w:val="left" w:pos="340"/>
        </w:tabs>
        <w:autoSpaceDN w:val="0"/>
        <w:spacing w:after="0" w:line="20" w:lineRule="atLeast"/>
        <w:ind w:left="420"/>
        <w:rPr>
          <w:rFonts w:ascii="Times New Roman" w:hAnsi="Times New Roman"/>
          <w:b/>
          <w:i/>
          <w:sz w:val="24"/>
          <w:szCs w:val="24"/>
        </w:rPr>
      </w:pPr>
      <w:r w:rsidRPr="00640416">
        <w:rPr>
          <w:rFonts w:ascii="Times New Roman" w:hAnsi="Times New Roman"/>
          <w:b/>
          <w:i/>
          <w:sz w:val="24"/>
          <w:szCs w:val="24"/>
        </w:rPr>
        <w:t>Date de intrare</w:t>
      </w:r>
    </w:p>
    <w:tbl>
      <w:tblPr>
        <w:tblStyle w:val="TableGrid"/>
        <w:tblW w:w="0" w:type="auto"/>
        <w:tblInd w:w="454" w:type="dxa"/>
        <w:tblLook w:val="04A0" w:firstRow="1" w:lastRow="0" w:firstColumn="1" w:lastColumn="0" w:noHBand="0" w:noVBand="1"/>
      </w:tblPr>
      <w:tblGrid>
        <w:gridCol w:w="2256"/>
        <w:gridCol w:w="956"/>
        <w:gridCol w:w="6246"/>
      </w:tblGrid>
      <w:tr w:rsidR="00640416" w:rsidRPr="00640416">
        <w:trPr>
          <w:trHeight w:val="312"/>
        </w:trPr>
        <w:tc>
          <w:tcPr>
            <w:tcW w:w="2256"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noProof/>
                <w:lang w:val="ro-RO" w:eastAsia="ro-RO"/>
              </w:rPr>
              <w:drawing>
                <wp:inline distT="0" distB="0" distL="0" distR="0">
                  <wp:extent cx="1295400" cy="2362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95400" cy="236220"/>
                          </a:xfrm>
                          <a:prstGeom prst="rect">
                            <a:avLst/>
                          </a:prstGeom>
                          <a:noFill/>
                          <a:ln>
                            <a:noFill/>
                          </a:ln>
                        </pic:spPr>
                      </pic:pic>
                    </a:graphicData>
                  </a:graphic>
                </wp:inline>
              </w:drawing>
            </w:r>
          </w:p>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de-DE"/>
              </w:rPr>
              <w:t>Simbol teoretic</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de-DE"/>
              </w:rPr>
              <w:t>Semnificaţia</w:t>
            </w:r>
          </w:p>
        </w:tc>
      </w:tr>
      <w:tr w:rsidR="00640416" w:rsidRPr="00640416">
        <w:trPr>
          <w:trHeight w:val="312"/>
        </w:trPr>
        <w:tc>
          <w:tcPr>
            <w:tcW w:w="2256" w:type="dxa"/>
            <w:vMerge w:val="restart"/>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object w:dxaOrig="1716" w:dyaOrig="3588">
                <v:shape id="_x0000_i1032" type="#_x0000_t75" style="width:85.7pt;height:179.15pt" o:ole="">
                  <v:imagedata r:id="rId60" o:title=""/>
                </v:shape>
                <o:OLEObject Type="Embed" ProgID="PBrush" ShapeID="_x0000_i1032" DrawAspect="Content" ObjectID="_1762789381" r:id="rId61"/>
              </w:object>
            </w:r>
          </w:p>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rPr>
                <w:lang w:val="de-DE"/>
              </w:rPr>
            </w:pPr>
            <w:r w:rsidRPr="00640416">
              <w:t>α</w:t>
            </w:r>
            <w:r w:rsidRPr="00640416">
              <w:rPr>
                <w:vertAlign w:val="subscript"/>
              </w:rPr>
              <w:t>n</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en-GB"/>
              </w:rPr>
            </w:pPr>
            <w:r w:rsidRPr="00640416">
              <w:t xml:space="preserve">Unghiul de presiune (angrenare) normal </w:t>
            </w:r>
            <w:r w:rsidRPr="00640416">
              <w:rPr>
                <w:lang w:val="en-GB"/>
              </w:rPr>
              <w:t>[</w:t>
            </w:r>
            <w:r w:rsidRPr="00640416">
              <w:rPr>
                <w:vertAlign w:val="superscript"/>
                <w:lang w:val="en-GB"/>
              </w:rPr>
              <w:t>o</w:t>
            </w:r>
            <w:r w:rsidRPr="00640416">
              <w:rPr>
                <w:lang w:val="en-GB"/>
              </w:rPr>
              <w:t>]</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3D7DEF" w:rsidP="00640416">
            <w:pPr>
              <w:autoSpaceDN w:val="0"/>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de-DE"/>
              </w:rPr>
              <w:t xml:space="preserve">Coeficientul </w:t>
            </w:r>
            <w:r w:rsidRPr="00640416">
              <w:t>înălţimii capului dintelui</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3D7DEF" w:rsidP="00640416">
            <w:pPr>
              <w:autoSpaceDN w:val="0"/>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Coeficientul jocului la piciorul dintelui</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3D7DEF" w:rsidP="00640416">
            <w:pPr>
              <w:autoSpaceDN w:val="0"/>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Coeficientul razei de racordare</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rPr>
                <w:vertAlign w:val="subscript"/>
                <w:lang w:val="fr-ML"/>
              </w:rPr>
            </w:pPr>
            <w:r w:rsidRPr="00640416">
              <w:rPr>
                <w:lang w:val="fr-ML"/>
              </w:rPr>
              <w:t>z</w:t>
            </w:r>
            <w:r w:rsidRPr="00640416">
              <w:rPr>
                <w:vertAlign w:val="subscript"/>
                <w:lang w:val="fr-ML"/>
              </w:rPr>
              <w:t>1</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Numărul de dinţi ai pinionului</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rPr>
                <w:vertAlign w:val="subscript"/>
                <w:lang w:val="fr-ML"/>
              </w:rPr>
            </w:pPr>
            <w:r w:rsidRPr="00640416">
              <w:rPr>
                <w:lang w:val="fr-ML"/>
              </w:rPr>
              <w:t>z</w:t>
            </w:r>
            <w:r w:rsidRPr="00640416">
              <w:rPr>
                <w:vertAlign w:val="subscript"/>
                <w:lang w:val="fr-ML"/>
              </w:rPr>
              <w:t>2</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Numărul de dinţi ai roţii</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pPr>
            <w:r w:rsidRPr="00640416">
              <w:rPr>
                <w:lang w:val="fr-ML"/>
              </w:rPr>
              <w:t>m</w:t>
            </w:r>
            <w:r w:rsidRPr="00640416">
              <w:rPr>
                <w:vertAlign w:val="subscript"/>
                <w:lang w:val="fr-ML"/>
              </w:rPr>
              <w:t>n</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 xml:space="preserve">Modulul normal  </w:t>
            </w:r>
            <w:r w:rsidRPr="00640416">
              <w:rPr>
                <w:lang w:val="en-GB"/>
              </w:rPr>
              <w:t>[mm]</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rPr>
                <w:lang w:val="fr-ML"/>
              </w:rPr>
            </w:pPr>
            <w:r w:rsidRPr="00640416">
              <w:rPr>
                <w:lang w:val="fr-ML"/>
              </w:rPr>
              <w:t>β</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fr-ML"/>
              </w:rPr>
              <w:t xml:space="preserve">Unghiul de </w:t>
            </w:r>
            <w:r w:rsidRPr="00640416">
              <w:t xml:space="preserve">înclinare a danturii </w:t>
            </w:r>
            <w:r w:rsidRPr="00640416">
              <w:rPr>
                <w:lang w:val="en-GB"/>
              </w:rPr>
              <w:t>[</w:t>
            </w:r>
            <w:r w:rsidRPr="00640416">
              <w:rPr>
                <w:vertAlign w:val="superscript"/>
                <w:lang w:val="en-GB"/>
              </w:rPr>
              <w:t>o</w:t>
            </w:r>
            <w:r w:rsidRPr="00640416">
              <w:rPr>
                <w:lang w:val="en-GB"/>
              </w:rPr>
              <w:t>]</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pPr>
            <w:r w:rsidRPr="00640416">
              <w:rPr>
                <w:lang w:val="fr-ML"/>
              </w:rPr>
              <w:t>a</w:t>
            </w:r>
            <w:r w:rsidRPr="00640416">
              <w:rPr>
                <w:vertAlign w:val="subscript"/>
                <w:lang w:val="fr-ML"/>
              </w:rPr>
              <w:t>w</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t xml:space="preserve">Distanţa dintre axe reală  </w:t>
            </w:r>
            <w:r w:rsidRPr="00640416">
              <w:rPr>
                <w:lang w:val="en-GB"/>
              </w:rPr>
              <w:t>[mm]</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rPr>
                <w:vertAlign w:val="subscript"/>
                <w:lang w:val="fr-ML"/>
              </w:rPr>
            </w:pPr>
            <w:r w:rsidRPr="00640416">
              <w:rPr>
                <w:lang w:val="fr-ML"/>
              </w:rPr>
              <w:t>x</w:t>
            </w:r>
            <w:r w:rsidRPr="00640416">
              <w:rPr>
                <w:vertAlign w:val="subscript"/>
                <w:lang w:val="fr-ML"/>
              </w:rPr>
              <w:t>n1</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fr-ML"/>
              </w:rPr>
              <w:t>Coeficientul deplasării de profil a danturii pinionului</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960"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jc w:val="center"/>
            </w:pPr>
            <w:r w:rsidRPr="00640416">
              <w:rPr>
                <w:lang w:val="fr-ML"/>
              </w:rPr>
              <w:t>g</w:t>
            </w:r>
          </w:p>
        </w:tc>
        <w:tc>
          <w:tcPr>
            <w:tcW w:w="7273" w:type="dxa"/>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rPr>
                <w:lang w:val="fr-ML"/>
              </w:rPr>
            </w:pPr>
            <w:r w:rsidRPr="00640416">
              <w:rPr>
                <w:lang w:val="fr-ML"/>
              </w:rPr>
              <w:t xml:space="preserve">Grosimea coroanei </w:t>
            </w:r>
            <w:r w:rsidRPr="00640416">
              <w:rPr>
                <w:lang w:val="en-GB"/>
              </w:rPr>
              <w:t>[mm]</w:t>
            </w:r>
          </w:p>
        </w:tc>
      </w:tr>
      <w:tr w:rsidR="00640416" w:rsidRPr="006404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tc>
        <w:tc>
          <w:tcPr>
            <w:tcW w:w="8233" w:type="dxa"/>
            <w:gridSpan w:val="2"/>
            <w:tcBorders>
              <w:top w:val="single" w:sz="4" w:space="0" w:color="auto"/>
              <w:left w:val="single" w:sz="4" w:space="0" w:color="auto"/>
              <w:bottom w:val="single" w:sz="4" w:space="0" w:color="auto"/>
              <w:right w:val="single" w:sz="4" w:space="0" w:color="auto"/>
            </w:tcBorders>
            <w:vAlign w:val="center"/>
            <w:hideMark/>
          </w:tcPr>
          <w:p w:rsidR="00640416" w:rsidRPr="00640416" w:rsidRDefault="00640416" w:rsidP="00640416">
            <w:pPr>
              <w:autoSpaceDN w:val="0"/>
            </w:pPr>
            <w:r w:rsidRPr="00640416">
              <w:rPr>
                <w:lang w:val="fr-ML"/>
              </w:rPr>
              <w:t xml:space="preserve">Unghiul de rotire a dinţilor pinionului pentru simulare </w:t>
            </w:r>
            <w:r w:rsidRPr="00640416">
              <w:rPr>
                <w:lang w:val="en-GB"/>
              </w:rPr>
              <w:t>[</w:t>
            </w:r>
            <w:r w:rsidRPr="00640416">
              <w:rPr>
                <w:vertAlign w:val="superscript"/>
                <w:lang w:val="en-GB"/>
              </w:rPr>
              <w:t>o</w:t>
            </w:r>
            <w:r w:rsidRPr="00640416">
              <w:rPr>
                <w:lang w:val="en-GB"/>
              </w:rPr>
              <w:t>]</w:t>
            </w:r>
          </w:p>
        </w:tc>
      </w:tr>
    </w:tbl>
    <w:p w:rsidR="00640416" w:rsidRDefault="00640416" w:rsidP="00E93B62">
      <w:pPr>
        <w:rPr>
          <w:b/>
          <w:i/>
        </w:rPr>
      </w:pPr>
    </w:p>
    <w:p w:rsidR="00640416" w:rsidRDefault="00640416" w:rsidP="00E93B62">
      <w:pPr>
        <w:rPr>
          <w:b/>
          <w:i/>
        </w:rPr>
      </w:pPr>
    </w:p>
    <w:p w:rsidR="00640416" w:rsidRDefault="00640416" w:rsidP="00E93B62">
      <w:pPr>
        <w:rPr>
          <w:b/>
          <w:i/>
        </w:rPr>
      </w:pPr>
    </w:p>
    <w:p w:rsidR="00640416" w:rsidRDefault="00640416" w:rsidP="00E93B62">
      <w:pPr>
        <w:rPr>
          <w:b/>
          <w:i/>
        </w:rPr>
      </w:pPr>
    </w:p>
    <w:p w:rsidR="00640416" w:rsidRDefault="00640416" w:rsidP="00E93B62">
      <w:pPr>
        <w:rPr>
          <w:b/>
          <w:i/>
        </w:rPr>
      </w:pPr>
    </w:p>
    <w:p w:rsidR="00640416" w:rsidRDefault="00640416" w:rsidP="00E93B62">
      <w:pPr>
        <w:rPr>
          <w:b/>
          <w:i/>
        </w:rPr>
      </w:pPr>
    </w:p>
    <w:p w:rsidR="00E93B62" w:rsidRDefault="00E93B62" w:rsidP="00E93B62">
      <w:pPr>
        <w:rPr>
          <w:b/>
          <w:i/>
        </w:rPr>
      </w:pPr>
      <w:r w:rsidRPr="00C73C98">
        <w:rPr>
          <w:b/>
          <w:i/>
        </w:rPr>
        <w:t>Model</w:t>
      </w:r>
      <w:r>
        <w:rPr>
          <w:b/>
          <w:i/>
        </w:rPr>
        <w:t>ul</w:t>
      </w:r>
      <w:r w:rsidRPr="00C73C98">
        <w:rPr>
          <w:b/>
          <w:i/>
        </w:rPr>
        <w:t xml:space="preserve"> CATIA</w:t>
      </w:r>
    </w:p>
    <w:p w:rsidR="009C2E9D" w:rsidRPr="00C73C98" w:rsidRDefault="009C2E9D" w:rsidP="00E93B62">
      <w:pPr>
        <w:rPr>
          <w:b/>
        </w:rPr>
      </w:pPr>
    </w:p>
    <w:p w:rsidR="00E93B62" w:rsidRDefault="00E93B62" w:rsidP="00E93B62">
      <w:pPr>
        <w:jc w:val="center"/>
      </w:pPr>
      <w:r>
        <w:rPr>
          <w:noProof/>
          <w:lang w:val="ro-RO" w:eastAsia="ro-RO"/>
        </w:rPr>
        <w:drawing>
          <wp:inline distT="0" distB="0" distL="0" distR="0">
            <wp:extent cx="6057900" cy="3162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57900" cy="3162300"/>
                    </a:xfrm>
                    <a:prstGeom prst="rect">
                      <a:avLst/>
                    </a:prstGeom>
                    <a:noFill/>
                    <a:ln>
                      <a:noFill/>
                    </a:ln>
                  </pic:spPr>
                </pic:pic>
              </a:graphicData>
            </a:graphic>
          </wp:inline>
        </w:drawing>
      </w:r>
    </w:p>
    <w:p w:rsidR="009C2E9D" w:rsidRDefault="009C2E9D" w:rsidP="00E93B62">
      <w:pPr>
        <w:tabs>
          <w:tab w:val="left" w:pos="340"/>
        </w:tabs>
        <w:spacing w:line="20" w:lineRule="atLeast"/>
        <w:rPr>
          <w:b/>
          <w:i/>
        </w:rPr>
      </w:pPr>
    </w:p>
    <w:p w:rsidR="00E93B62" w:rsidRDefault="00E93B62" w:rsidP="00E93B62">
      <w:pPr>
        <w:tabs>
          <w:tab w:val="left" w:pos="340"/>
        </w:tabs>
        <w:spacing w:line="20" w:lineRule="atLeast"/>
        <w:rPr>
          <w:b/>
          <w:i/>
        </w:rPr>
      </w:pPr>
      <w:r w:rsidRPr="00114021">
        <w:rPr>
          <w:b/>
          <w:i/>
        </w:rPr>
        <w:t>Simulare</w:t>
      </w:r>
      <w:r>
        <w:rPr>
          <w:b/>
          <w:i/>
        </w:rPr>
        <w:t>a</w:t>
      </w:r>
      <w:r w:rsidRPr="00114021">
        <w:rPr>
          <w:b/>
          <w:i/>
        </w:rPr>
        <w:t xml:space="preserve"> </w:t>
      </w:r>
      <w:r>
        <w:rPr>
          <w:b/>
          <w:i/>
        </w:rPr>
        <w:t xml:space="preserve">angrenării </w:t>
      </w:r>
      <w:r w:rsidRPr="00114021">
        <w:rPr>
          <w:b/>
          <w:i/>
        </w:rPr>
        <w:t>şi verificare</w:t>
      </w:r>
      <w:r>
        <w:rPr>
          <w:b/>
          <w:i/>
        </w:rPr>
        <w:t>a continuităţii</w:t>
      </w:r>
    </w:p>
    <w:p w:rsidR="00E93B62" w:rsidRPr="00442D70" w:rsidRDefault="00E93B62" w:rsidP="00E93B62">
      <w:pPr>
        <w:tabs>
          <w:tab w:val="left" w:pos="340"/>
        </w:tabs>
        <w:spacing w:line="20" w:lineRule="atLeast"/>
        <w:rPr>
          <w:i/>
        </w:rPr>
      </w:pPr>
      <w:r w:rsidRPr="00442D70">
        <w:rPr>
          <w:i/>
        </w:rPr>
        <w:t xml:space="preserve">Schema </w:t>
      </w:r>
      <w:r>
        <w:rPr>
          <w:i/>
        </w:rPr>
        <w:t xml:space="preserve">continuităţii angrenării </w:t>
      </w:r>
    </w:p>
    <w:p w:rsidR="00E93B62" w:rsidRDefault="00E93B62" w:rsidP="00E93B62">
      <w:pPr>
        <w:tabs>
          <w:tab w:val="left" w:pos="340"/>
        </w:tabs>
        <w:spacing w:line="20" w:lineRule="atLeast"/>
        <w:jc w:val="center"/>
      </w:pPr>
      <w:r>
        <w:rPr>
          <w:noProof/>
          <w:lang w:val="ro-RO" w:eastAsia="ro-RO"/>
        </w:rPr>
        <w:drawing>
          <wp:inline distT="0" distB="0" distL="0" distR="0" wp14:anchorId="1C4B87F6" wp14:editId="18AB9D7E">
            <wp:extent cx="5577840" cy="4183380"/>
            <wp:effectExtent l="0" t="0" r="381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77840" cy="4183380"/>
                    </a:xfrm>
                    <a:prstGeom prst="rect">
                      <a:avLst/>
                    </a:prstGeom>
                    <a:noFill/>
                    <a:ln>
                      <a:noFill/>
                    </a:ln>
                  </pic:spPr>
                </pic:pic>
              </a:graphicData>
            </a:graphic>
          </wp:inline>
        </w:drawing>
      </w:r>
    </w:p>
    <w:p w:rsidR="00E93B62" w:rsidRDefault="00E93B62" w:rsidP="00E93B62">
      <w:pPr>
        <w:tabs>
          <w:tab w:val="left" w:pos="340"/>
        </w:tabs>
        <w:spacing w:line="20" w:lineRule="atLeast"/>
        <w:jc w:val="center"/>
        <w:rPr>
          <w:i/>
          <w:u w:val="single"/>
        </w:rPr>
      </w:pPr>
    </w:p>
    <w:p w:rsidR="00E93B62" w:rsidRDefault="00E93B62" w:rsidP="00E93B62">
      <w:pPr>
        <w:tabs>
          <w:tab w:val="left" w:pos="340"/>
        </w:tabs>
        <w:spacing w:line="20" w:lineRule="atLeast"/>
        <w:jc w:val="both"/>
        <w:rPr>
          <w:i/>
        </w:rPr>
      </w:pPr>
      <w:r w:rsidRPr="00F365FE">
        <w:rPr>
          <w:u w:val="single"/>
        </w:rPr>
        <w:t>Semnificaţiile parametrilor</w:t>
      </w:r>
      <w:r>
        <w:t>:  C – polul angrenării; T</w:t>
      </w:r>
      <w:r>
        <w:rPr>
          <w:vertAlign w:val="subscript"/>
        </w:rPr>
        <w:t>1</w:t>
      </w:r>
      <w:r>
        <w:t>T</w:t>
      </w:r>
      <w:r>
        <w:rPr>
          <w:vertAlign w:val="subscript"/>
        </w:rPr>
        <w:t>2</w:t>
      </w:r>
      <w:r>
        <w:t xml:space="preserve"> – segmentul teoretic de angrenare; AB – segmentul real de angrenare; K</w:t>
      </w:r>
      <w:r>
        <w:rPr>
          <w:vertAlign w:val="subscript"/>
        </w:rPr>
        <w:t>1</w:t>
      </w:r>
      <w:r>
        <w:t>K</w:t>
      </w:r>
      <w:r>
        <w:rPr>
          <w:vertAlign w:val="subscript"/>
        </w:rPr>
        <w:t>2</w:t>
      </w:r>
      <w:r>
        <w:t xml:space="preserve"> - segmentul de angrenare unipară (numai o pereche de dinţi în contact); AK</w:t>
      </w:r>
      <w:r>
        <w:rPr>
          <w:vertAlign w:val="subscript"/>
        </w:rPr>
        <w:t xml:space="preserve">1 </w:t>
      </w:r>
      <w:r>
        <w:t xml:space="preserve"> şi  K</w:t>
      </w:r>
      <w:r>
        <w:rPr>
          <w:vertAlign w:val="subscript"/>
        </w:rPr>
        <w:t>2</w:t>
      </w:r>
      <w:r>
        <w:t>B – segmente de angrenare bipară (două perechi de dinţi în angrenare simultan); p</w:t>
      </w:r>
      <w:r>
        <w:rPr>
          <w:vertAlign w:val="subscript"/>
        </w:rPr>
        <w:t>b</w:t>
      </w:r>
      <w:r>
        <w:t xml:space="preserve"> – pasul pe cercul de bază</w:t>
      </w:r>
    </w:p>
    <w:p w:rsidR="00D724C8" w:rsidRDefault="00D724C8" w:rsidP="00D23386">
      <w:pPr>
        <w:jc w:val="both"/>
        <w:rPr>
          <w:b/>
          <w:color w:val="000000"/>
          <w:lang w:val="ro-RO"/>
        </w:rPr>
      </w:pPr>
    </w:p>
    <w:p w:rsidR="001D6916" w:rsidRDefault="001D6916" w:rsidP="00D23386">
      <w:pPr>
        <w:jc w:val="both"/>
        <w:rPr>
          <w:b/>
          <w:color w:val="000000"/>
          <w:lang w:val="ro-RO"/>
        </w:rPr>
      </w:pPr>
    </w:p>
    <w:p w:rsidR="001D6916" w:rsidRPr="00AC7F03" w:rsidRDefault="001D6916" w:rsidP="00D23386">
      <w:pPr>
        <w:jc w:val="both"/>
        <w:rPr>
          <w:b/>
          <w:color w:val="000000"/>
          <w:lang w:val="ro-RO"/>
        </w:rPr>
      </w:pPr>
    </w:p>
    <w:p w:rsidR="009C2E9D" w:rsidRDefault="009C2E9D" w:rsidP="009C2E9D">
      <w:pPr>
        <w:tabs>
          <w:tab w:val="left" w:pos="340"/>
        </w:tabs>
        <w:spacing w:line="20" w:lineRule="atLeast"/>
        <w:jc w:val="both"/>
      </w:pPr>
      <w:r>
        <w:rPr>
          <w:i/>
        </w:rPr>
        <w:t>Poziţii limită ale perechilor de dinţi în angrenare</w:t>
      </w:r>
    </w:p>
    <w:tbl>
      <w:tblPr>
        <w:tblStyle w:val="TableGrid"/>
        <w:tblW w:w="0" w:type="auto"/>
        <w:tblLook w:val="04A0" w:firstRow="1" w:lastRow="0" w:firstColumn="1" w:lastColumn="0" w:noHBand="0" w:noVBand="1"/>
      </w:tblPr>
      <w:tblGrid>
        <w:gridCol w:w="5061"/>
        <w:gridCol w:w="4851"/>
      </w:tblGrid>
      <w:tr w:rsidR="0053275E" w:rsidTr="00BC0039">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3B0B9A39" wp14:editId="4728526D">
                  <wp:extent cx="3352800" cy="24433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5778" cy="2445475"/>
                          </a:xfrm>
                          <a:prstGeom prst="rect">
                            <a:avLst/>
                          </a:prstGeom>
                          <a:noFill/>
                          <a:ln>
                            <a:noFill/>
                          </a:ln>
                        </pic:spPr>
                      </pic:pic>
                    </a:graphicData>
                  </a:graphic>
                </wp:inline>
              </w:drawing>
            </w:r>
          </w:p>
        </w:tc>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70EEF1A4" wp14:editId="19B91CD0">
                  <wp:extent cx="3017183" cy="24993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22770" cy="2503988"/>
                          </a:xfrm>
                          <a:prstGeom prst="rect">
                            <a:avLst/>
                          </a:prstGeom>
                          <a:noFill/>
                          <a:ln>
                            <a:noFill/>
                          </a:ln>
                        </pic:spPr>
                      </pic:pic>
                    </a:graphicData>
                  </a:graphic>
                </wp:inline>
              </w:drawing>
            </w:r>
          </w:p>
        </w:tc>
      </w:tr>
      <w:tr w:rsidR="0053275E" w:rsidTr="00BC0039">
        <w:tc>
          <w:tcPr>
            <w:tcW w:w="6139" w:type="dxa"/>
            <w:tcBorders>
              <w:top w:val="nil"/>
              <w:bottom w:val="single" w:sz="4" w:space="0" w:color="auto"/>
            </w:tcBorders>
            <w:vAlign w:val="center"/>
          </w:tcPr>
          <w:p w:rsidR="009C2E9D" w:rsidRPr="006E6368" w:rsidRDefault="009C2E9D" w:rsidP="00BC0039">
            <w:pPr>
              <w:tabs>
                <w:tab w:val="left" w:pos="340"/>
              </w:tabs>
              <w:spacing w:line="20" w:lineRule="atLeast"/>
              <w:jc w:val="center"/>
            </w:pPr>
            <w:r w:rsidRPr="006E6368">
              <w:rPr>
                <w:i/>
              </w:rPr>
              <w:t xml:space="preserve">Intrare în angrenare </w:t>
            </w:r>
            <w:r>
              <w:rPr>
                <w:i/>
              </w:rPr>
              <w:t xml:space="preserve">a </w:t>
            </w:r>
            <w:r w:rsidRPr="006E6368">
              <w:rPr>
                <w:i/>
              </w:rPr>
              <w:t>perechi</w:t>
            </w:r>
            <w:r>
              <w:rPr>
                <w:i/>
              </w:rPr>
              <w:t>i</w:t>
            </w:r>
            <w:r w:rsidRPr="006E6368">
              <w:rPr>
                <w:i/>
              </w:rPr>
              <w:t xml:space="preserve"> de dinţi</w:t>
            </w:r>
            <w:r>
              <w:rPr>
                <w:i/>
              </w:rPr>
              <w:t xml:space="preserve"> n</w:t>
            </w:r>
            <w:r w:rsidRPr="006E6368">
              <w:rPr>
                <w:i/>
              </w:rPr>
              <w:t>:</w:t>
            </w:r>
            <w:r w:rsidRPr="006E6368">
              <w:rPr>
                <w:rFonts w:eastAsiaTheme="minorEastAsia"/>
              </w:rPr>
              <w:t xml:space="preserve"> </w:t>
            </w:r>
            <w:r w:rsidRPr="002338B9">
              <w:rPr>
                <w:rFonts w:eastAsiaTheme="minorEastAsia"/>
                <w:i/>
              </w:rPr>
              <w:t>T</w:t>
            </w:r>
            <w:r w:rsidRPr="002338B9">
              <w:rPr>
                <w:rFonts w:eastAsiaTheme="minorEastAsia"/>
                <w:i/>
                <w:vertAlign w:val="subscript"/>
              </w:rPr>
              <w:t>1</w:t>
            </w:r>
            <w:r w:rsidRPr="002338B9">
              <w:rPr>
                <w:rFonts w:eastAsiaTheme="minorEastAsia"/>
                <w:i/>
              </w:rPr>
              <w:t>A = 6,285 mm; p</w:t>
            </w:r>
            <w:r w:rsidRPr="002338B9">
              <w:rPr>
                <w:rFonts w:eastAsiaTheme="minorEastAsia"/>
                <w:i/>
                <w:vertAlign w:val="subscript"/>
              </w:rPr>
              <w:t>b</w:t>
            </w:r>
            <w:r w:rsidRPr="002338B9">
              <w:rPr>
                <w:rFonts w:eastAsiaTheme="minorEastAsia"/>
                <w:i/>
              </w:rPr>
              <w:t xml:space="preserve"> </w:t>
            </w:r>
            <w:r w:rsidRPr="002338B9">
              <w:rPr>
                <w:rFonts w:eastAsiaTheme="minorEastAsia"/>
                <w:i/>
                <w:lang w:val="en-GB"/>
              </w:rPr>
              <w:t>= 12,13 mm</w:t>
            </w:r>
          </w:p>
        </w:tc>
        <w:tc>
          <w:tcPr>
            <w:tcW w:w="6139" w:type="dxa"/>
            <w:tcBorders>
              <w:top w:val="nil"/>
              <w:bottom w:val="single" w:sz="4" w:space="0" w:color="auto"/>
            </w:tcBorders>
            <w:vAlign w:val="center"/>
          </w:tcPr>
          <w:p w:rsidR="009C2E9D" w:rsidRPr="006E6368" w:rsidRDefault="009C2E9D" w:rsidP="00BC0039">
            <w:pPr>
              <w:tabs>
                <w:tab w:val="left" w:pos="340"/>
              </w:tabs>
              <w:spacing w:line="20" w:lineRule="atLeast"/>
              <w:jc w:val="center"/>
              <w:rPr>
                <w:i/>
              </w:rPr>
            </w:pPr>
            <w:r w:rsidRPr="006E6368">
              <w:rPr>
                <w:i/>
              </w:rPr>
              <w:t xml:space="preserve">Ieşire din angrenare </w:t>
            </w:r>
            <w:r>
              <w:rPr>
                <w:i/>
              </w:rPr>
              <w:t>a</w:t>
            </w:r>
            <w:r w:rsidRPr="006E6368">
              <w:rPr>
                <w:i/>
              </w:rPr>
              <w:t xml:space="preserve"> perechi</w:t>
            </w:r>
            <w:r>
              <w:rPr>
                <w:i/>
              </w:rPr>
              <w:t>i</w:t>
            </w:r>
            <w:r w:rsidRPr="006E6368">
              <w:rPr>
                <w:i/>
              </w:rPr>
              <w:t xml:space="preserve"> de dinţi</w:t>
            </w:r>
            <w:r>
              <w:rPr>
                <w:i/>
              </w:rPr>
              <w:t xml:space="preserve"> n</w:t>
            </w:r>
            <w:r>
              <w:rPr>
                <w:i/>
                <w:lang w:val="en-GB"/>
              </w:rPr>
              <w:t>+1</w:t>
            </w:r>
            <w:r>
              <w:rPr>
                <w:i/>
                <w:lang w:val="ro-RO"/>
              </w:rPr>
              <w:t>:</w:t>
            </w:r>
            <w:r w:rsidRPr="006E6368">
              <w:rPr>
                <w:i/>
              </w:rPr>
              <w:t xml:space="preserve"> </w:t>
            </w:r>
            <w:r w:rsidRPr="006E6368">
              <w:rPr>
                <w:rFonts w:eastAsiaTheme="minorEastAsia"/>
                <w:i/>
              </w:rPr>
              <w:t>T</w:t>
            </w:r>
            <w:r w:rsidRPr="006E6368">
              <w:rPr>
                <w:rFonts w:eastAsiaTheme="minorEastAsia"/>
                <w:i/>
                <w:vertAlign w:val="subscript"/>
              </w:rPr>
              <w:t>1</w:t>
            </w:r>
            <w:r>
              <w:rPr>
                <w:rFonts w:eastAsiaTheme="minorEastAsia"/>
                <w:i/>
              </w:rPr>
              <w:t xml:space="preserve">B = 24,988 </w:t>
            </w:r>
            <w:r w:rsidRPr="006E6368">
              <w:rPr>
                <w:rFonts w:eastAsiaTheme="minorEastAsia"/>
                <w:i/>
              </w:rPr>
              <w:t>mm</w:t>
            </w:r>
          </w:p>
        </w:tc>
      </w:tr>
      <w:tr w:rsidR="0053275E" w:rsidTr="00BC0039">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6D931154" wp14:editId="3E0CC571">
                  <wp:extent cx="3109737" cy="2613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12735" cy="2616180"/>
                          </a:xfrm>
                          <a:prstGeom prst="rect">
                            <a:avLst/>
                          </a:prstGeom>
                          <a:noFill/>
                          <a:ln>
                            <a:noFill/>
                          </a:ln>
                        </pic:spPr>
                      </pic:pic>
                    </a:graphicData>
                  </a:graphic>
                </wp:inline>
              </w:drawing>
            </w:r>
          </w:p>
        </w:tc>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0AFF58B2" wp14:editId="00FA5393">
                  <wp:extent cx="3208000" cy="26007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28955" cy="2617713"/>
                          </a:xfrm>
                          <a:prstGeom prst="rect">
                            <a:avLst/>
                          </a:prstGeom>
                          <a:noFill/>
                          <a:ln>
                            <a:noFill/>
                          </a:ln>
                        </pic:spPr>
                      </pic:pic>
                    </a:graphicData>
                  </a:graphic>
                </wp:inline>
              </w:drawing>
            </w:r>
          </w:p>
        </w:tc>
      </w:tr>
      <w:tr w:rsidR="0053275E" w:rsidTr="00BC0039">
        <w:tc>
          <w:tcPr>
            <w:tcW w:w="6139" w:type="dxa"/>
            <w:tcBorders>
              <w:top w:val="nil"/>
            </w:tcBorders>
            <w:vAlign w:val="center"/>
          </w:tcPr>
          <w:p w:rsidR="009C2E9D" w:rsidRPr="002338B9" w:rsidRDefault="009C2E9D" w:rsidP="00BC0039">
            <w:pPr>
              <w:tabs>
                <w:tab w:val="left" w:pos="340"/>
              </w:tabs>
              <w:spacing w:line="20" w:lineRule="atLeast"/>
              <w:jc w:val="center"/>
              <w:rPr>
                <w:i/>
              </w:rPr>
            </w:pPr>
            <w:r w:rsidRPr="002338B9">
              <w:rPr>
                <w:i/>
              </w:rPr>
              <w:t>Intrare în angrenare perechii de dinţi n-1</w:t>
            </w:r>
            <w:r w:rsidRPr="002338B9">
              <w:rPr>
                <w:i/>
                <w:lang w:val="ro-RO"/>
              </w:rPr>
              <w:t xml:space="preserve">: </w:t>
            </w:r>
            <w:r w:rsidRPr="002338B9">
              <w:rPr>
                <w:rFonts w:eastAsiaTheme="minorEastAsia"/>
                <w:i/>
              </w:rPr>
              <w:t>T</w:t>
            </w:r>
            <w:r w:rsidRPr="002338B9">
              <w:rPr>
                <w:rFonts w:eastAsiaTheme="minorEastAsia"/>
                <w:i/>
                <w:vertAlign w:val="subscript"/>
              </w:rPr>
              <w:t>1</w:t>
            </w:r>
            <w:r w:rsidRPr="002338B9">
              <w:rPr>
                <w:rFonts w:eastAsiaTheme="minorEastAsia"/>
                <w:i/>
              </w:rPr>
              <w:t>A = 6,298 mm; p</w:t>
            </w:r>
            <w:r w:rsidRPr="002338B9">
              <w:rPr>
                <w:rFonts w:eastAsiaTheme="minorEastAsia"/>
                <w:i/>
                <w:vertAlign w:val="subscript"/>
              </w:rPr>
              <w:t>b</w:t>
            </w:r>
            <w:r w:rsidRPr="002338B9">
              <w:rPr>
                <w:rFonts w:eastAsiaTheme="minorEastAsia"/>
                <w:i/>
              </w:rPr>
              <w:t xml:space="preserve"> </w:t>
            </w:r>
            <w:r w:rsidRPr="002338B9">
              <w:rPr>
                <w:rFonts w:eastAsiaTheme="minorEastAsia"/>
                <w:i/>
                <w:lang w:val="en-GB"/>
              </w:rPr>
              <w:t>= 12,13 mm</w:t>
            </w:r>
          </w:p>
        </w:tc>
        <w:tc>
          <w:tcPr>
            <w:tcW w:w="6139" w:type="dxa"/>
            <w:tcBorders>
              <w:top w:val="nil"/>
            </w:tcBorders>
            <w:vAlign w:val="center"/>
          </w:tcPr>
          <w:p w:rsidR="009C2E9D" w:rsidRDefault="009C2E9D" w:rsidP="00BC0039">
            <w:pPr>
              <w:tabs>
                <w:tab w:val="left" w:pos="340"/>
              </w:tabs>
              <w:spacing w:line="20" w:lineRule="atLeast"/>
              <w:jc w:val="center"/>
            </w:pPr>
            <w:r w:rsidRPr="002338B9">
              <w:rPr>
                <w:i/>
              </w:rPr>
              <w:t xml:space="preserve">Ieşire din angrenare a  perechii de dinţi </w:t>
            </w:r>
            <w:r>
              <w:rPr>
                <w:i/>
              </w:rPr>
              <w:t xml:space="preserve">n: </w:t>
            </w:r>
            <w:r w:rsidRPr="002338B9">
              <w:rPr>
                <w:rFonts w:eastAsiaTheme="minorEastAsia"/>
                <w:i/>
              </w:rPr>
              <w:t>T</w:t>
            </w:r>
            <w:r w:rsidRPr="002338B9">
              <w:rPr>
                <w:rFonts w:eastAsiaTheme="minorEastAsia"/>
                <w:i/>
                <w:vertAlign w:val="subscript"/>
              </w:rPr>
              <w:t>1</w:t>
            </w:r>
            <w:r w:rsidRPr="002338B9">
              <w:rPr>
                <w:rFonts w:eastAsiaTheme="minorEastAsia"/>
                <w:i/>
              </w:rPr>
              <w:t>B = 24,002mm</w:t>
            </w:r>
            <w:r w:rsidRPr="00DC40BB">
              <w:rPr>
                <w:rFonts w:eastAsiaTheme="minorEastAsia"/>
              </w:rPr>
              <w:t xml:space="preserve">  </w:t>
            </w:r>
          </w:p>
        </w:tc>
      </w:tr>
    </w:tbl>
    <w:p w:rsidR="000A6AD7" w:rsidRDefault="000A6AD7" w:rsidP="009C2E9D">
      <w:pPr>
        <w:tabs>
          <w:tab w:val="left" w:pos="340"/>
        </w:tabs>
        <w:spacing w:line="20" w:lineRule="atLeast"/>
        <w:rPr>
          <w:i/>
        </w:rPr>
      </w:pPr>
    </w:p>
    <w:p w:rsidR="009C2E9D" w:rsidRDefault="009C2E9D" w:rsidP="009C2E9D">
      <w:pPr>
        <w:tabs>
          <w:tab w:val="left" w:pos="340"/>
        </w:tabs>
        <w:spacing w:line="20" w:lineRule="atLeast"/>
      </w:pPr>
      <w:r w:rsidRPr="008530C0">
        <w:rPr>
          <w:i/>
        </w:rPr>
        <w:t>Determinarea valorii aproximative a gradului de acoperire frontal prin măsurare</w:t>
      </w:r>
      <w:r>
        <w:t>:</w:t>
      </w:r>
    </w:p>
    <w:p w:rsidR="009C2E9D" w:rsidRDefault="009C2E9D" w:rsidP="009C2E9D">
      <w:r>
        <w:t xml:space="preserve">  </w:t>
      </w:r>
      <w:r w:rsidRPr="003219A5">
        <w:t xml:space="preserve"> </w:t>
      </w:r>
      <m:oMath>
        <m:sSubSup>
          <m:sSubSupPr>
            <m:ctrlPr>
              <w:rPr>
                <w:rFonts w:ascii="Cambria Math" w:hAnsi="Cambria Math"/>
              </w:rPr>
            </m:ctrlPr>
          </m:sSubSupPr>
          <m:e>
            <m:r>
              <m:rPr>
                <m:sty m:val="p"/>
              </m:rPr>
              <w:rPr>
                <w:rFonts w:ascii="Cambria Math" w:hAnsi="Cambria Math"/>
              </w:rPr>
              <m:t>ε</m:t>
            </m:r>
          </m:e>
          <m:sub>
            <m:r>
              <m:rPr>
                <m:sty m:val="p"/>
              </m:rPr>
              <w:rPr>
                <w:rFonts w:ascii="Cambria Math" w:hAnsi="Cambria Math"/>
              </w:rPr>
              <m:t>α</m:t>
            </m:r>
          </m:sub>
          <m:sup>
            <m:r>
              <m:rPr>
                <m:sty m:val="p"/>
              </m:rPr>
              <w:rPr>
                <w:rFonts w:ascii="Cambria Math" w:hAnsi="Cambria Math"/>
              </w:rPr>
              <m:t>m</m:t>
            </m:r>
          </m:sup>
        </m:sSubSup>
      </m:oMath>
      <w:r w:rsidRPr="00BF2430">
        <w:rPr>
          <w:vertAlign w:val="subscript"/>
        </w:rPr>
        <w:t xml:space="preserve"> </w:t>
      </w:r>
      <w:r w:rsidRPr="00BF2430">
        <w:t xml:space="preserve">= </w:t>
      </w:r>
      <m:oMath>
        <m:f>
          <m:fPr>
            <m:ctrlPr>
              <w:rPr>
                <w:rFonts w:ascii="Cambria Math" w:hAnsi="Cambria Math"/>
                <w:sz w:val="28"/>
                <w:szCs w:val="28"/>
              </w:rPr>
            </m:ctrlPr>
          </m:fPr>
          <m:num>
            <m:r>
              <m:rPr>
                <m:sty m:val="p"/>
              </m:rPr>
              <w:rPr>
                <w:rFonts w:ascii="Cambria Math" w:hAnsi="Cambria Math"/>
                <w:sz w:val="28"/>
                <w:szCs w:val="28"/>
              </w:rPr>
              <m:t>AB</m:t>
            </m:r>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b</m:t>
                </m:r>
              </m:sub>
            </m:sSub>
          </m:den>
        </m:f>
      </m:oMath>
      <w:r w:rsidRPr="00C75BAD">
        <w:t xml:space="preserve"> = </w:t>
      </w:r>
      <m:oMath>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B-</m:t>
            </m:r>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A</m:t>
            </m:r>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b</m:t>
                </m:r>
              </m:sub>
            </m:sSub>
          </m:den>
        </m:f>
      </m:oMath>
      <w:r>
        <w:rPr>
          <w:sz w:val="28"/>
          <w:szCs w:val="28"/>
        </w:rPr>
        <w:t xml:space="preserve"> </w:t>
      </w:r>
      <w:r w:rsidRPr="00C75BAD">
        <w:t>=</w:t>
      </w:r>
      <w:r>
        <w:t xml:space="preserve"> 1,459</w:t>
      </w:r>
      <w:r w:rsidRPr="00BF2430">
        <w:t>.</w:t>
      </w:r>
      <w:r>
        <w:t xml:space="preserve"> </w:t>
      </w:r>
    </w:p>
    <w:p w:rsidR="009C2E9D" w:rsidRPr="00BF2430" w:rsidRDefault="000F03B6" w:rsidP="009C2E9D">
      <w:r>
        <w:t>Valorile numerice au fost</w:t>
      </w:r>
      <w:r w:rsidR="009C2E9D">
        <w:t xml:space="preserve"> obţinute prin măsurare de cel puţin două ori, conform tebelulu</w:t>
      </w:r>
      <w:r>
        <w:t>i de mai sus; în această relaţie</w:t>
      </w:r>
      <w:r w:rsidR="009C2E9D">
        <w:t xml:space="preserve"> s-au considerat mediile aritmetice ale valorilor măsurate. </w:t>
      </w:r>
    </w:p>
    <w:p w:rsidR="009C2E9D" w:rsidRDefault="009C2E9D" w:rsidP="009C2E9D">
      <w:pPr>
        <w:tabs>
          <w:tab w:val="left" w:pos="340"/>
        </w:tabs>
        <w:spacing w:line="20" w:lineRule="atLeast"/>
      </w:pPr>
    </w:p>
    <w:p w:rsidR="009C2E9D" w:rsidRPr="005D5981" w:rsidRDefault="009C2E9D" w:rsidP="005D5981">
      <w:pPr>
        <w:tabs>
          <w:tab w:val="left" w:pos="340"/>
        </w:tabs>
        <w:spacing w:line="20" w:lineRule="atLeast"/>
      </w:pPr>
      <w:r w:rsidRPr="008F4B8D">
        <w:rPr>
          <w:i/>
        </w:rPr>
        <w:t>Determinarea valorii exacte a gradului de acoperire frontal prin calcul cu relaţia</w:t>
      </w:r>
      <w:r>
        <w:t>,</w:t>
      </w:r>
    </w:p>
    <w:p w:rsidR="009C2E9D" w:rsidRDefault="009C2E9D" w:rsidP="009C2E9D">
      <w:pPr>
        <w:tabs>
          <w:tab w:val="left" w:pos="340"/>
        </w:tabs>
        <w:spacing w:line="20" w:lineRule="atLeast"/>
      </w:pPr>
      <w:r>
        <w:rPr>
          <w:rFonts w:ascii="Cambria Math" w:hAnsi="Cambria Math"/>
        </w:rPr>
        <w:t>ε</w:t>
      </w:r>
      <w:r>
        <w:rPr>
          <w:rFonts w:ascii="Cambria Math" w:hAnsi="Cambria Math"/>
          <w:vertAlign w:val="subscript"/>
        </w:rPr>
        <w:t>α</w:t>
      </w:r>
      <w:r>
        <w:rPr>
          <w:rFonts w:ascii="Cambria Math" w:hAnsi="Cambria Math"/>
        </w:rPr>
        <w:t xml:space="preserve">  </w:t>
      </w:r>
      <w:r>
        <w:rPr>
          <w:rFonts w:ascii="Cambria Math" w:hAnsi="Cambria Math"/>
          <w:lang w:val="en-GB"/>
        </w:rPr>
        <w:t xml:space="preserve">= </w:t>
      </w:r>
      <w:r>
        <w:rPr>
          <w:rFonts w:ascii="Cambria Math" w:hAnsi="Cambria Math"/>
        </w:rPr>
        <w:t xml:space="preserve">   </w:t>
      </w:r>
      <m:oMath>
        <m:f>
          <m:fPr>
            <m:ctrlPr>
              <w:rPr>
                <w:rFonts w:ascii="Cambria Math" w:hAnsi="Cambria Math"/>
                <w:sz w:val="28"/>
                <w:szCs w:val="28"/>
              </w:rPr>
            </m:ctrlPr>
          </m:fPr>
          <m:num>
            <m:d>
              <m:dPr>
                <m:ctrlPr>
                  <w:rPr>
                    <w:rFonts w:ascii="Cambria Math" w:hAnsi="Cambria Math"/>
                    <w:sz w:val="28"/>
                    <w:szCs w:val="28"/>
                  </w:rPr>
                </m:ctrlPr>
              </m:dPr>
              <m:e>
                <m:r>
                  <w:rPr>
                    <w:rFonts w:ascii="Cambria Math" w:hAnsi="Cambria Math"/>
                    <w:sz w:val="28"/>
                    <w:szCs w:val="28"/>
                  </w:rPr>
                  <m:t>2</m:t>
                </m:r>
                <m:func>
                  <m:funcPr>
                    <m:ctrlPr>
                      <w:rPr>
                        <w:rFonts w:ascii="Cambria Math" w:hAnsi="Cambria Math"/>
                        <w:sz w:val="28"/>
                        <w:szCs w:val="28"/>
                      </w:rPr>
                    </m:ctrlPr>
                  </m:funcPr>
                  <m:fName>
                    <m:r>
                      <m:rPr>
                        <m:sty m:val="p"/>
                      </m:rPr>
                      <w:rPr>
                        <w:rFonts w:ascii="Cambria Math" w:hAnsi="Cambria Math"/>
                        <w:sz w:val="28"/>
                        <w:szCs w:val="28"/>
                      </w:rPr>
                      <m:t>cos</m:t>
                    </m:r>
                  </m:fName>
                  <m:e>
                    <m:r>
                      <m:rPr>
                        <m:sty m:val="p"/>
                      </m:rPr>
                      <w:rPr>
                        <w:rFonts w:ascii="Cambria Math" w:hAnsi="Cambria Math"/>
                        <w:sz w:val="28"/>
                        <w:szCs w:val="28"/>
                      </w:rPr>
                      <m:t>β</m:t>
                    </m:r>
                  </m:e>
                </m:func>
                <m:r>
                  <w:rPr>
                    <w:rFonts w:ascii="Cambria Math" w:hAnsi="Cambria Math"/>
                    <w:sz w:val="28"/>
                    <w:szCs w:val="28"/>
                  </w:rPr>
                  <m:t xml:space="preserve"> </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r</m:t>
                        </m:r>
                      </m:e>
                      <m:sub>
                        <m:r>
                          <m:rPr>
                            <m:sty m:val="p"/>
                          </m:rPr>
                          <w:rPr>
                            <w:rFonts w:ascii="Cambria Math" w:hAnsi="Cambria Math"/>
                            <w:sz w:val="28"/>
                            <w:szCs w:val="28"/>
                          </w:rPr>
                          <m:t>a1</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r</m:t>
                        </m:r>
                      </m:e>
                      <m:sub>
                        <m:r>
                          <m:rPr>
                            <m:sty m:val="p"/>
                          </m:rPr>
                          <w:rPr>
                            <w:rFonts w:ascii="Cambria Math" w:hAnsi="Cambria Math"/>
                            <w:sz w:val="28"/>
                            <w:szCs w:val="28"/>
                          </w:rPr>
                          <m:t>b1</m:t>
                        </m:r>
                      </m:sub>
                      <m:sup>
                        <m:r>
                          <m:rPr>
                            <m:sty m:val="p"/>
                          </m:rPr>
                          <w:rPr>
                            <w:rFonts w:ascii="Cambria Math" w:hAnsi="Cambria Math"/>
                            <w:sz w:val="28"/>
                            <w:szCs w:val="28"/>
                          </w:rPr>
                          <m:t>2</m:t>
                        </m:r>
                      </m:sup>
                    </m:sSubSup>
                  </m:e>
                </m:rad>
                <m:r>
                  <m:rPr>
                    <m:sty m:val="p"/>
                  </m:rPr>
                  <w:rPr>
                    <w:rFonts w:ascii="Cambria Math" w:hAnsi="Cambria Math"/>
                    <w:sz w:val="28"/>
                    <w:szCs w:val="28"/>
                  </w:rPr>
                  <m:t>+</m:t>
                </m:r>
                <m:rad>
                  <m:radPr>
                    <m:degHide m:val="1"/>
                    <m:ctrlPr>
                      <w:rPr>
                        <w:rFonts w:ascii="Cambria Math" w:hAnsi="Cambria Math"/>
                        <w:sz w:val="28"/>
                        <w:szCs w:val="28"/>
                      </w:rPr>
                    </m:ctrlPr>
                  </m:radPr>
                  <m:deg/>
                  <m:e>
                    <m:sSubSup>
                      <m:sSubSupPr>
                        <m:ctrlPr>
                          <w:rPr>
                            <w:rFonts w:ascii="Cambria Math" w:hAnsi="Cambria Math"/>
                            <w:sz w:val="28"/>
                            <w:szCs w:val="28"/>
                          </w:rPr>
                        </m:ctrlPr>
                      </m:sSubSupPr>
                      <m:e>
                        <m:r>
                          <m:rPr>
                            <m:sty m:val="p"/>
                          </m:rPr>
                          <w:rPr>
                            <w:rFonts w:ascii="Cambria Math" w:hAnsi="Cambria Math"/>
                            <w:sz w:val="28"/>
                            <w:szCs w:val="28"/>
                          </w:rPr>
                          <m:t>r</m:t>
                        </m:r>
                      </m:e>
                      <m:sub>
                        <m:r>
                          <m:rPr>
                            <m:sty m:val="p"/>
                          </m:rPr>
                          <w:rPr>
                            <w:rFonts w:ascii="Cambria Math" w:hAnsi="Cambria Math"/>
                            <w:sz w:val="28"/>
                            <w:szCs w:val="28"/>
                          </w:rPr>
                          <m:t>a2</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r</m:t>
                        </m:r>
                      </m:e>
                      <m:sub>
                        <m:r>
                          <m:rPr>
                            <m:sty m:val="p"/>
                          </m:rPr>
                          <w:rPr>
                            <w:rFonts w:ascii="Cambria Math" w:hAnsi="Cambria Math"/>
                            <w:sz w:val="28"/>
                            <w:szCs w:val="28"/>
                          </w:rPr>
                          <m:t>b2</m:t>
                        </m:r>
                      </m:sub>
                      <m:sup>
                        <m:r>
                          <m:rPr>
                            <m:sty m:val="p"/>
                          </m:rPr>
                          <w:rPr>
                            <w:rFonts w:ascii="Cambria Math" w:hAnsi="Cambria Math"/>
                            <w:sz w:val="28"/>
                            <w:szCs w:val="28"/>
                          </w:rPr>
                          <m:t>2</m:t>
                        </m:r>
                      </m:sup>
                    </m:sSubSup>
                  </m:e>
                </m:rad>
                <m:r>
                  <m:rPr>
                    <m:sty m:val="p"/>
                  </m:rPr>
                  <w:rPr>
                    <w:rFonts w:ascii="Cambria Math" w:hAnsi="Cambria Math"/>
                    <w:sz w:val="28"/>
                    <w:szCs w:val="28"/>
                  </w:rPr>
                  <m:t xml:space="preserve">-2 </m:t>
                </m:r>
                <m:sSub>
                  <m:sSubPr>
                    <m:ctrlPr>
                      <w:rPr>
                        <w:rFonts w:ascii="Cambria Math" w:hAnsi="Cambria Math"/>
                        <w:sz w:val="28"/>
                        <w:szCs w:val="28"/>
                      </w:rPr>
                    </m:ctrlPr>
                  </m:sSubPr>
                  <m:e>
                    <m:r>
                      <m:rPr>
                        <m:sty m:val="p"/>
                      </m:rPr>
                      <w:rPr>
                        <w:rFonts w:ascii="Cambria Math" w:hAnsi="Cambria Math"/>
                        <w:sz w:val="28"/>
                        <w:szCs w:val="28"/>
                      </w:rPr>
                      <m:t>a</m:t>
                    </m:r>
                  </m:e>
                  <m:sub>
                    <m:r>
                      <m:rPr>
                        <m:sty m:val="p"/>
                      </m:rPr>
                      <w:rPr>
                        <w:rFonts w:ascii="Cambria Math" w:hAnsi="Cambria Math"/>
                        <w:sz w:val="28"/>
                        <w:szCs w:val="28"/>
                      </w:rPr>
                      <m:t>w</m:t>
                    </m:r>
                  </m:sub>
                </m:sSub>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m:rPr>
                            <m:sty m:val="p"/>
                          </m:rPr>
                          <w:rPr>
                            <w:rFonts w:ascii="Cambria Math" w:hAnsi="Cambria Math"/>
                            <w:sz w:val="28"/>
                            <w:szCs w:val="28"/>
                          </w:rPr>
                          <m:t>α</m:t>
                        </m:r>
                      </m:e>
                      <m:sub>
                        <m:r>
                          <m:rPr>
                            <m:sty m:val="p"/>
                          </m:rPr>
                          <w:rPr>
                            <w:rFonts w:ascii="Cambria Math" w:hAnsi="Cambria Math"/>
                            <w:sz w:val="28"/>
                            <w:szCs w:val="28"/>
                          </w:rPr>
                          <m:t>w</m:t>
                        </m:r>
                      </m:sub>
                    </m:sSub>
                  </m:e>
                </m:func>
              </m:e>
            </m:d>
          </m:num>
          <m:den>
            <m:r>
              <m:rPr>
                <m:sty m:val="p"/>
              </m:rPr>
              <w:rPr>
                <w:rFonts w:ascii="Cambria Math" w:hAnsi="Cambria Math"/>
                <w:sz w:val="28"/>
                <w:szCs w:val="28"/>
              </w:rPr>
              <m:t xml:space="preserve">2 π </m:t>
            </m:r>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n</m:t>
                </m:r>
              </m:sub>
            </m:sSub>
            <m:func>
              <m:funcPr>
                <m:ctrlPr>
                  <w:rPr>
                    <w:rFonts w:ascii="Cambria Math" w:hAnsi="Cambria Math"/>
                    <w:sz w:val="28"/>
                    <w:szCs w:val="28"/>
                  </w:rPr>
                </m:ctrlPr>
              </m:funcPr>
              <m:fName>
                <m:r>
                  <m:rPr>
                    <m:sty m:val="p"/>
                  </m:rPr>
                  <w:rPr>
                    <w:rFonts w:ascii="Cambria Math" w:hAnsi="Cambria Math"/>
                    <w:sz w:val="28"/>
                    <w:szCs w:val="28"/>
                  </w:rPr>
                  <m:t>cos</m:t>
                </m:r>
              </m:fName>
              <m:e>
                <m:r>
                  <m:rPr>
                    <m:sty m:val="p"/>
                  </m:rPr>
                  <w:rPr>
                    <w:rFonts w:ascii="Cambria Math" w:hAnsi="Cambria Math"/>
                    <w:sz w:val="28"/>
                    <w:szCs w:val="28"/>
                  </w:rPr>
                  <m:t>α</m:t>
                </m:r>
              </m:e>
            </m:func>
          </m:den>
        </m:f>
      </m:oMath>
      <w:r>
        <w:rPr>
          <w:rFonts w:ascii="Cambria Math" w:hAnsi="Cambria Math"/>
          <w:sz w:val="28"/>
          <w:szCs w:val="28"/>
        </w:rPr>
        <w:t xml:space="preserve"> </w:t>
      </w:r>
      <w:r w:rsidRPr="00420692">
        <w:rPr>
          <w:sz w:val="28"/>
          <w:szCs w:val="28"/>
        </w:rPr>
        <w:t>,</w:t>
      </w:r>
    </w:p>
    <w:p w:rsidR="009C2E9D" w:rsidRDefault="0053275E" w:rsidP="009C2E9D">
      <w:r>
        <w:t xml:space="preserve">pentru </w:t>
      </w:r>
      <w:r w:rsidR="009C2E9D">
        <w:t>care din modelul CATIA rezult</w:t>
      </w:r>
      <w:r w:rsidR="009C2E9D">
        <w:rPr>
          <w:lang w:val="ro-RO"/>
        </w:rPr>
        <w:t>ă</w:t>
      </w:r>
      <w:r w:rsidR="009C2E9D">
        <w:t xml:space="preserve">, </w:t>
      </w:r>
    </w:p>
    <w:p w:rsidR="005D5981" w:rsidRDefault="005D5981" w:rsidP="009C2E9D"/>
    <w:p w:rsidR="009C2E9D" w:rsidRDefault="009C2E9D" w:rsidP="009C2E9D">
      <w:r>
        <w:object w:dxaOrig="2856" w:dyaOrig="720">
          <v:shape id="_x0000_i1033" type="#_x0000_t75" style="width:143.15pt;height:36pt" o:ole="">
            <v:imagedata r:id="rId68" o:title=""/>
          </v:shape>
          <o:OLEObject Type="Embed" ProgID="PBrush" ShapeID="_x0000_i1033" DrawAspect="Content" ObjectID="_1762789382" r:id="rId69"/>
        </w:object>
      </w:r>
    </w:p>
    <w:p w:rsidR="005D5981" w:rsidRDefault="005D5981" w:rsidP="009C2E9D"/>
    <w:p w:rsidR="00D724C8" w:rsidRPr="00AC7F03" w:rsidRDefault="009C2E9D" w:rsidP="009C2E9D">
      <w:pPr>
        <w:jc w:val="both"/>
        <w:rPr>
          <w:b/>
          <w:color w:val="000000"/>
          <w:lang w:val="ro-RO"/>
        </w:rPr>
      </w:pPr>
      <w:r>
        <w:t>A</w:t>
      </w:r>
      <w:r w:rsidRPr="00C00CBD">
        <w:t xml:space="preserve">baterea valorii gradului de acoperire obţinut prin măsurare, </w:t>
      </w:r>
      <m:oMath>
        <m:sSubSup>
          <m:sSubSupPr>
            <m:ctrlPr>
              <w:rPr>
                <w:rFonts w:ascii="Cambria Math" w:eastAsia="Times New Roman" w:hAnsi="Cambria Math"/>
                <w:lang w:eastAsia="en-GB"/>
              </w:rPr>
            </m:ctrlPr>
          </m:sSubSupPr>
          <m:e>
            <m:r>
              <m:rPr>
                <m:sty m:val="p"/>
              </m:rPr>
              <w:rPr>
                <w:rFonts w:ascii="Cambria Math" w:hAnsi="Cambria Math"/>
              </w:rPr>
              <m:t>ε</m:t>
            </m:r>
          </m:e>
          <m:sub>
            <m:r>
              <m:rPr>
                <m:sty m:val="p"/>
              </m:rPr>
              <w:rPr>
                <w:rFonts w:ascii="Cambria Math" w:hAnsi="Cambria Math"/>
              </w:rPr>
              <m:t>α</m:t>
            </m:r>
          </m:sub>
          <m:sup>
            <m:r>
              <m:rPr>
                <m:sty m:val="p"/>
              </m:rPr>
              <w:rPr>
                <w:rFonts w:ascii="Cambria Math" w:hAnsi="Cambria Math"/>
              </w:rPr>
              <m:t>m</m:t>
            </m:r>
          </m:sup>
        </m:sSubSup>
      </m:oMath>
      <w:r w:rsidRPr="00C00CBD">
        <w:rPr>
          <w:vertAlign w:val="subscript"/>
        </w:rPr>
        <w:t xml:space="preserve"> </w:t>
      </w:r>
      <w:r w:rsidRPr="00C00CBD">
        <w:rPr>
          <w:lang w:val="en-GB"/>
        </w:rPr>
        <w:t>= 1,459</w:t>
      </w:r>
      <w:r w:rsidRPr="00C00CBD">
        <w:t>, în raport cu gradul de acoperire calculat, ε</w:t>
      </w:r>
      <w:r w:rsidRPr="00C00CBD">
        <w:rPr>
          <w:vertAlign w:val="subscript"/>
        </w:rPr>
        <w:t>α</w:t>
      </w:r>
      <w:r w:rsidR="00E218A6">
        <w:t xml:space="preserve"> = 1,437, Ab =</w:t>
      </w:r>
      <w:r w:rsidRPr="00C00CBD">
        <w:t xml:space="preserve"> </w:t>
      </w:r>
      <w:r w:rsidR="00E218A6">
        <w:rPr>
          <w:lang w:val="en-GB"/>
        </w:rPr>
        <w:t>+</w:t>
      </w:r>
      <w:r w:rsidRPr="00C00CBD">
        <w:rPr>
          <w:lang w:val="en-GB"/>
        </w:rPr>
        <w:t>1,53%</w:t>
      </w:r>
      <w:r>
        <w:rPr>
          <w:lang w:val="en-GB"/>
        </w:rPr>
        <w:t>.</w:t>
      </w:r>
    </w:p>
    <w:p w:rsidR="007320BC" w:rsidRPr="004A7029" w:rsidRDefault="007320BC" w:rsidP="00910A23">
      <w:pPr>
        <w:pStyle w:val="Heading1"/>
        <w:numPr>
          <w:ilvl w:val="0"/>
          <w:numId w:val="1"/>
        </w:numPr>
        <w:tabs>
          <w:tab w:val="num" w:pos="1298"/>
        </w:tabs>
        <w:spacing w:before="360" w:after="360"/>
        <w:ind w:left="1259" w:hanging="692"/>
        <w:rPr>
          <w:rFonts w:hint="eastAsia"/>
          <w:sz w:val="32"/>
          <w:szCs w:val="32"/>
        </w:rPr>
      </w:pPr>
      <w:r w:rsidRPr="004A7029">
        <w:rPr>
          <w:rFonts w:ascii="Times New Roman" w:hAnsi="Times New Roman"/>
          <w:sz w:val="32"/>
          <w:szCs w:val="32"/>
        </w:rPr>
        <w:t>PREDIMENSIONAREA</w:t>
      </w:r>
      <w:r w:rsidR="004A7029" w:rsidRPr="004A7029">
        <w:rPr>
          <w:rFonts w:ascii="Times New Roman" w:hAnsi="Times New Roman"/>
          <w:sz w:val="32"/>
          <w:szCs w:val="32"/>
        </w:rPr>
        <w:t xml:space="preserve"> ARBORILOR ŞI ALEGEREA RULMENŢILOR</w:t>
      </w:r>
      <w:r w:rsidRPr="004A7029">
        <w:rPr>
          <w:rFonts w:ascii="Times New Roman" w:hAnsi="Times New Roman"/>
          <w:sz w:val="32"/>
          <w:szCs w:val="32"/>
        </w:rPr>
        <w:t xml:space="preserve"> </w:t>
      </w:r>
    </w:p>
    <w:p w:rsidR="007320BC" w:rsidRDefault="007320BC" w:rsidP="004461D3">
      <w:pPr>
        <w:pStyle w:val="ListParagraph"/>
        <w:numPr>
          <w:ilvl w:val="1"/>
          <w:numId w:val="10"/>
        </w:numPr>
        <w:ind w:left="1276" w:hanging="709"/>
        <w:rPr>
          <w:rFonts w:ascii="Times New Roman" w:hAnsi="Times New Roman"/>
          <w:sz w:val="28"/>
          <w:szCs w:val="28"/>
          <w:lang w:val="ro-RO"/>
        </w:rPr>
      </w:pPr>
      <w:r w:rsidRPr="007320BC">
        <w:rPr>
          <w:rFonts w:ascii="Times New Roman" w:hAnsi="Times New Roman"/>
          <w:sz w:val="28"/>
          <w:szCs w:val="28"/>
          <w:lang w:val="ro-RO"/>
        </w:rPr>
        <w:t xml:space="preserve">ALEGEREA </w:t>
      </w:r>
      <w:r>
        <w:rPr>
          <w:rFonts w:ascii="Times New Roman" w:hAnsi="Times New Roman"/>
          <w:sz w:val="28"/>
          <w:szCs w:val="28"/>
          <w:lang w:val="ro-RO"/>
        </w:rPr>
        <w:t>STRUCTURILOR CONSTRUCTIVE AL</w:t>
      </w:r>
      <w:r w:rsidR="002F35B3">
        <w:rPr>
          <w:rFonts w:ascii="Times New Roman" w:hAnsi="Times New Roman"/>
          <w:sz w:val="28"/>
          <w:szCs w:val="28"/>
          <w:lang w:val="ro-RO"/>
        </w:rPr>
        <w:t>E S</w:t>
      </w:r>
      <w:r>
        <w:rPr>
          <w:rFonts w:ascii="Times New Roman" w:hAnsi="Times New Roman"/>
          <w:sz w:val="28"/>
          <w:szCs w:val="28"/>
          <w:lang w:val="ro-RO"/>
        </w:rPr>
        <w:t>UBANSAMBLELOR ARBORILOR</w:t>
      </w:r>
    </w:p>
    <w:p w:rsidR="00910A23" w:rsidRDefault="00910A23" w:rsidP="00910A23">
      <w:pPr>
        <w:tabs>
          <w:tab w:val="left" w:pos="340"/>
        </w:tabs>
        <w:spacing w:line="20" w:lineRule="atLeast"/>
        <w:jc w:val="center"/>
        <w:rPr>
          <w:i/>
        </w:rPr>
      </w:pPr>
      <w:r>
        <w:object w:dxaOrig="9852" w:dyaOrig="13092">
          <v:shape id="_x0000_i1034" type="#_x0000_t75" style="width:486.85pt;height:647.15pt" o:ole="">
            <v:imagedata r:id="rId70" o:title=""/>
          </v:shape>
          <o:OLEObject Type="Embed" ProgID="PBrush" ShapeID="_x0000_i1034" DrawAspect="Content" ObjectID="_1762789383" r:id="rId71"/>
        </w:object>
      </w:r>
    </w:p>
    <w:p w:rsidR="00120F53" w:rsidRDefault="00120F53" w:rsidP="00910A23">
      <w:pPr>
        <w:tabs>
          <w:tab w:val="left" w:pos="340"/>
        </w:tabs>
        <w:spacing w:line="20" w:lineRule="atLeast"/>
        <w:jc w:val="both"/>
      </w:pPr>
      <w:r w:rsidRPr="00910A23">
        <w:rPr>
          <w:u w:val="single"/>
        </w:rPr>
        <w:t>Semnificaţiile parametrilor</w:t>
      </w:r>
      <w:r w:rsidR="00910A23">
        <w:t xml:space="preserve">: </w:t>
      </w:r>
      <w:r>
        <w:rPr>
          <w:i/>
        </w:rPr>
        <w:t xml:space="preserv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A1</m:t>
            </m:r>
          </m:sub>
          <m:sup>
            <m:r>
              <m:rPr>
                <m:sty m:val="p"/>
              </m:rPr>
              <w:rPr>
                <w:rFonts w:ascii="Cambria Math" w:hAnsi="Cambria Math"/>
              </w:rPr>
              <m:t>ST</m:t>
            </m:r>
          </m:sup>
        </m:sSubSup>
      </m:oMath>
      <w:r w:rsidRPr="00506E62">
        <w:t xml:space="preserve"> </w:t>
      </w:r>
      <w:r>
        <w:t>–</w:t>
      </w:r>
      <w:r w:rsidRPr="00506E62">
        <w:t xml:space="preserve"> </w:t>
      </w:r>
      <w:r>
        <w:t xml:space="preserve">diametrul capului arborelui de intrare (standardizat), </w:t>
      </w: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A1</m:t>
            </m:r>
          </m:sub>
          <m:sup>
            <m:r>
              <m:rPr>
                <m:sty m:val="p"/>
              </m:rPr>
              <w:rPr>
                <w:rFonts w:ascii="Cambria Math" w:hAnsi="Cambria Math"/>
              </w:rPr>
              <m:t>ST</m:t>
            </m:r>
          </m:sup>
        </m:sSubSup>
      </m:oMath>
      <w:r w:rsidRPr="00506E62">
        <w:t xml:space="preserve"> </w:t>
      </w:r>
      <w:r>
        <w:t>–</w:t>
      </w:r>
      <w:r w:rsidRPr="00506E62">
        <w:t xml:space="preserve"> </w:t>
      </w:r>
      <w:r>
        <w:t xml:space="preserve">lungimea capului arborelui de intrare (standardizat),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A3</m:t>
            </m:r>
          </m:sub>
          <m:sup>
            <m:r>
              <m:rPr>
                <m:sty m:val="p"/>
              </m:rPr>
              <w:rPr>
                <w:rFonts w:ascii="Cambria Math" w:hAnsi="Cambria Math"/>
              </w:rPr>
              <m:t>ST</m:t>
            </m:r>
          </m:sup>
        </m:sSubSup>
      </m:oMath>
      <w:r w:rsidRPr="00506E62">
        <w:t xml:space="preserve"> </w:t>
      </w:r>
      <w:r>
        <w:t>–</w:t>
      </w:r>
      <w:r w:rsidRPr="00506E62">
        <w:t xml:space="preserve"> </w:t>
      </w:r>
      <w:r>
        <w:t xml:space="preserve">diametrul capului arborelui de ieşire (standardizat), </w:t>
      </w: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A3</m:t>
            </m:r>
          </m:sub>
          <m:sup>
            <m:r>
              <m:rPr>
                <m:sty m:val="p"/>
              </m:rPr>
              <w:rPr>
                <w:rFonts w:ascii="Cambria Math" w:hAnsi="Cambria Math"/>
              </w:rPr>
              <m:t>ST</m:t>
            </m:r>
          </m:sup>
        </m:sSubSup>
      </m:oMath>
      <w:r w:rsidRPr="00506E62">
        <w:t xml:space="preserve"> </w:t>
      </w:r>
      <w:r>
        <w:t>–</w:t>
      </w:r>
      <w:r w:rsidRPr="00506E62">
        <w:t xml:space="preserve"> </w:t>
      </w:r>
      <w:r>
        <w:t xml:space="preserve">lungimea capului arborelui de ieşire (standardizat),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A2</m:t>
            </m:r>
          </m:sub>
          <m:sup/>
        </m:sSubSup>
      </m:oMath>
      <w:r w:rsidRPr="00506E62">
        <w:t xml:space="preserve"> </w:t>
      </w:r>
      <w:r>
        <w:t>–</w:t>
      </w:r>
      <w:r w:rsidRPr="00506E62">
        <w:t xml:space="preserve"> </w:t>
      </w:r>
      <w:r>
        <w:t xml:space="preserve">diametrul arborelui intermediar (tronsonul de aşezare a roţii conice),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A3</m:t>
            </m:r>
          </m:sub>
          <m:sup>
            <m:r>
              <m:rPr>
                <m:sty m:val="p"/>
              </m:rPr>
              <w:rPr>
                <w:rFonts w:ascii="Cambria Math" w:hAnsi="Cambria Math"/>
              </w:rPr>
              <m:t>r</m:t>
            </m:r>
          </m:sup>
        </m:sSubSup>
      </m:oMath>
      <w:r w:rsidRPr="00506E62">
        <w:t xml:space="preserve"> </w:t>
      </w:r>
      <w:r>
        <w:t>–</w:t>
      </w:r>
      <w:r w:rsidRPr="00506E62">
        <w:t xml:space="preserve"> </w:t>
      </w:r>
      <w:r>
        <w:t xml:space="preserve">diametrul arborelui de ieşire (tronsonul de aşezare a roţii cilindrice),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R1</m:t>
            </m:r>
          </m:sub>
          <m:sup/>
        </m:sSubSup>
      </m:oMath>
      <w:r w:rsidRPr="00506E62">
        <w:t xml:space="preserve"> </w:t>
      </w:r>
      <w:r>
        <w:t>–</w:t>
      </w:r>
      <w:r w:rsidRPr="00506E62">
        <w:t xml:space="preserve"> </w:t>
      </w:r>
      <w:r>
        <w:t xml:space="preserve">diametrul interior al rulmenţilor arborelui de intrare,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R2</m:t>
            </m:r>
          </m:sub>
          <m:sup/>
        </m:sSubSup>
      </m:oMath>
      <w:r w:rsidRPr="00506E62">
        <w:t xml:space="preserve"> </w:t>
      </w:r>
      <w:r>
        <w:t>–</w:t>
      </w:r>
      <w:r w:rsidRPr="00506E62">
        <w:t xml:space="preserve"> </w:t>
      </w:r>
      <w:r>
        <w:t xml:space="preserve">diametrul interior al rulmenţilor arborelui intermediar,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R3</m:t>
            </m:r>
          </m:sub>
          <m:sup/>
        </m:sSubSup>
      </m:oMath>
      <w:r w:rsidRPr="00506E62">
        <w:t xml:space="preserve"> </w:t>
      </w:r>
      <w:r>
        <w:t>–</w:t>
      </w:r>
      <w:r w:rsidRPr="00506E62">
        <w:t xml:space="preserve"> </w:t>
      </w:r>
      <w:r>
        <w:t>diametrul interior al rulmenţilor arborelui de ieşire.</w:t>
      </w:r>
    </w:p>
    <w:p w:rsidR="00120F53" w:rsidRDefault="00120F53" w:rsidP="0060773E">
      <w:pPr>
        <w:jc w:val="center"/>
        <w:rPr>
          <w:b/>
          <w:color w:val="000000"/>
          <w:lang w:val="ro-RO"/>
        </w:rPr>
      </w:pPr>
    </w:p>
    <w:p w:rsidR="00120F53" w:rsidRDefault="00120F53" w:rsidP="004461D3">
      <w:pPr>
        <w:pStyle w:val="ListParagraph"/>
        <w:numPr>
          <w:ilvl w:val="1"/>
          <w:numId w:val="10"/>
        </w:numPr>
        <w:rPr>
          <w:rFonts w:ascii="Times New Roman" w:hAnsi="Times New Roman"/>
          <w:sz w:val="28"/>
          <w:szCs w:val="28"/>
          <w:lang w:val="ro-RO"/>
        </w:rPr>
      </w:pPr>
      <w:r>
        <w:rPr>
          <w:rFonts w:ascii="Times New Roman" w:hAnsi="Times New Roman"/>
          <w:sz w:val="28"/>
          <w:szCs w:val="28"/>
          <w:lang w:val="ro-RO"/>
        </w:rPr>
        <w:t xml:space="preserve">PREDIMENSIONAREA ARBORILOR </w:t>
      </w:r>
    </w:p>
    <w:p w:rsidR="00120F53" w:rsidRPr="00FB59C9" w:rsidRDefault="00120F53" w:rsidP="00120F53">
      <w:pPr>
        <w:pStyle w:val="ListParagraph"/>
        <w:ind w:left="1430"/>
        <w:rPr>
          <w:rFonts w:ascii="Times New Roman" w:hAnsi="Times New Roman"/>
          <w:sz w:val="24"/>
          <w:szCs w:val="24"/>
          <w:lang w:val="ro-RO"/>
        </w:rPr>
      </w:pPr>
    </w:p>
    <w:p w:rsidR="00120F53" w:rsidRPr="00120F53" w:rsidRDefault="00120F53" w:rsidP="004461D3">
      <w:pPr>
        <w:pStyle w:val="ListParagraph"/>
        <w:numPr>
          <w:ilvl w:val="2"/>
          <w:numId w:val="11"/>
        </w:numPr>
        <w:rPr>
          <w:rFonts w:ascii="Times New Roman" w:hAnsi="Times New Roman"/>
          <w:sz w:val="24"/>
          <w:szCs w:val="24"/>
          <w:lang w:val="ro-RO"/>
        </w:rPr>
      </w:pPr>
      <w:r w:rsidRPr="00120F53">
        <w:rPr>
          <w:rFonts w:ascii="Times New Roman" w:hAnsi="Times New Roman"/>
          <w:sz w:val="24"/>
          <w:szCs w:val="24"/>
          <w:lang w:val="ro-RO"/>
        </w:rPr>
        <w:t>ALEGEREA MATERIALELOR ARBORILOR ŞI TRATAMENTELOR TERMICE</w:t>
      </w:r>
    </w:p>
    <w:p w:rsidR="00A66274" w:rsidRPr="001E0178" w:rsidRDefault="00A66274" w:rsidP="00A66274">
      <w:pPr>
        <w:tabs>
          <w:tab w:val="left" w:pos="340"/>
        </w:tabs>
        <w:spacing w:line="20" w:lineRule="atLeast"/>
        <w:rPr>
          <w:b/>
          <w:i/>
          <w:iCs/>
        </w:rPr>
      </w:pPr>
      <w:r w:rsidRPr="00B9148C">
        <w:rPr>
          <w:b/>
          <w:i/>
          <w:iCs/>
        </w:rPr>
        <w:t>C</w:t>
      </w:r>
      <w:r>
        <w:rPr>
          <w:b/>
          <w:i/>
          <w:iCs/>
        </w:rPr>
        <w:t>aracteristicile oţelurilor şi tratamentele termice</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03"/>
        <w:gridCol w:w="1369"/>
        <w:gridCol w:w="724"/>
        <w:gridCol w:w="1179"/>
        <w:gridCol w:w="1131"/>
        <w:gridCol w:w="1514"/>
        <w:gridCol w:w="1547"/>
        <w:gridCol w:w="1276"/>
      </w:tblGrid>
      <w:tr w:rsidR="00A66274" w:rsidRPr="00691CFA" w:rsidTr="00FB59C9">
        <w:tc>
          <w:tcPr>
            <w:tcW w:w="1603" w:type="dxa"/>
            <w:vMerge w:val="restart"/>
            <w:shd w:val="clear" w:color="auto" w:fill="EEECE1" w:themeFill="background2"/>
            <w:tcMar>
              <w:top w:w="0" w:type="dxa"/>
              <w:left w:w="108" w:type="dxa"/>
              <w:bottom w:w="0" w:type="dxa"/>
              <w:right w:w="108" w:type="dxa"/>
            </w:tcMar>
            <w:vAlign w:val="center"/>
            <w:hideMark/>
          </w:tcPr>
          <w:p w:rsidR="00A66274" w:rsidRPr="00D664B8" w:rsidRDefault="00A66274" w:rsidP="00BC0039">
            <w:pPr>
              <w:jc w:val="center"/>
            </w:pPr>
            <w:r w:rsidRPr="00D664B8">
              <w:rPr>
                <w:iCs/>
              </w:rPr>
              <w:t>Oţelul</w:t>
            </w:r>
          </w:p>
        </w:tc>
        <w:tc>
          <w:tcPr>
            <w:tcW w:w="1369" w:type="dxa"/>
            <w:vMerge w:val="restart"/>
            <w:shd w:val="clear" w:color="auto" w:fill="EEECE1" w:themeFill="background2"/>
            <w:vAlign w:val="center"/>
          </w:tcPr>
          <w:p w:rsidR="00A66274" w:rsidRPr="00D664B8" w:rsidRDefault="00A66274" w:rsidP="00BC0039">
            <w:pPr>
              <w:jc w:val="center"/>
              <w:rPr>
                <w:iCs/>
              </w:rPr>
            </w:pPr>
            <w:r>
              <w:rPr>
                <w:iCs/>
              </w:rPr>
              <w:t>Limita la curgere/rupere</w:t>
            </w:r>
            <w:r w:rsidRPr="00691CFA">
              <w:t xml:space="preserve"> </w:t>
            </w:r>
            <w:r w:rsidRPr="00D664B8">
              <w:t>[MPa]</w:t>
            </w:r>
          </w:p>
        </w:tc>
        <w:tc>
          <w:tcPr>
            <w:tcW w:w="3034" w:type="dxa"/>
            <w:gridSpan w:val="3"/>
            <w:shd w:val="clear" w:color="auto" w:fill="EEECE1" w:themeFill="background2"/>
            <w:vAlign w:val="center"/>
          </w:tcPr>
          <w:p w:rsidR="00A66274" w:rsidRPr="00D664B8" w:rsidRDefault="00A66274" w:rsidP="00BC0039">
            <w:pPr>
              <w:jc w:val="center"/>
            </w:pPr>
            <w:r>
              <w:rPr>
                <w:iCs/>
              </w:rPr>
              <w:t xml:space="preserve">Tensiunea  admisibilă la încovoiere </w:t>
            </w:r>
            <w:r w:rsidRPr="00D664B8">
              <w:t>[MPa]</w:t>
            </w:r>
          </w:p>
        </w:tc>
        <w:tc>
          <w:tcPr>
            <w:tcW w:w="1514"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rsidRPr="00D664B8">
              <w:rPr>
                <w:iCs/>
              </w:rPr>
              <w:t>Tratamentul termic</w:t>
            </w:r>
          </w:p>
        </w:tc>
        <w:tc>
          <w:tcPr>
            <w:tcW w:w="1547"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t>Duritatea la suprafaţă</w:t>
            </w:r>
          </w:p>
        </w:tc>
        <w:tc>
          <w:tcPr>
            <w:tcW w:w="1276"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rPr>
                <w:iCs/>
              </w:rPr>
              <w:t>Duritatea în interior</w:t>
            </w:r>
          </w:p>
        </w:tc>
      </w:tr>
      <w:tr w:rsidR="00A66274" w:rsidRPr="00691CFA" w:rsidTr="00FB59C9">
        <w:tc>
          <w:tcPr>
            <w:tcW w:w="1603" w:type="dxa"/>
            <w:vMerge/>
            <w:tcMar>
              <w:top w:w="0" w:type="dxa"/>
              <w:left w:w="108" w:type="dxa"/>
              <w:bottom w:w="0" w:type="dxa"/>
              <w:right w:w="108" w:type="dxa"/>
            </w:tcMar>
            <w:vAlign w:val="center"/>
          </w:tcPr>
          <w:p w:rsidR="00A66274" w:rsidRPr="00D664B8" w:rsidRDefault="00A66274" w:rsidP="00BC0039">
            <w:pPr>
              <w:jc w:val="center"/>
              <w:rPr>
                <w:iCs/>
              </w:rPr>
            </w:pPr>
          </w:p>
        </w:tc>
        <w:tc>
          <w:tcPr>
            <w:tcW w:w="1369" w:type="dxa"/>
            <w:vMerge/>
            <w:vAlign w:val="center"/>
          </w:tcPr>
          <w:p w:rsidR="00A66274" w:rsidRPr="00D664B8" w:rsidRDefault="00A66274" w:rsidP="00BC0039">
            <w:pPr>
              <w:jc w:val="center"/>
              <w:rPr>
                <w:iCs/>
              </w:rPr>
            </w:pPr>
          </w:p>
        </w:tc>
        <w:tc>
          <w:tcPr>
            <w:tcW w:w="724" w:type="dxa"/>
            <w:shd w:val="clear" w:color="auto" w:fill="EEECE1" w:themeFill="background2"/>
            <w:vAlign w:val="center"/>
          </w:tcPr>
          <w:p w:rsidR="00A66274" w:rsidRPr="00DF73D4" w:rsidRDefault="00A66274" w:rsidP="00BC0039">
            <w:pPr>
              <w:jc w:val="center"/>
            </w:pPr>
            <w:r>
              <w:t>Statică</w:t>
            </w:r>
          </w:p>
        </w:tc>
        <w:tc>
          <w:tcPr>
            <w:tcW w:w="1179" w:type="dxa"/>
            <w:shd w:val="clear" w:color="auto" w:fill="EEECE1" w:themeFill="background2"/>
            <w:tcMar>
              <w:top w:w="0" w:type="dxa"/>
              <w:left w:w="108" w:type="dxa"/>
              <w:bottom w:w="0" w:type="dxa"/>
              <w:right w:w="108" w:type="dxa"/>
            </w:tcMar>
            <w:vAlign w:val="center"/>
          </w:tcPr>
          <w:p w:rsidR="00A66274" w:rsidRPr="00DF73D4" w:rsidRDefault="00A66274" w:rsidP="00BC0039">
            <w:pPr>
              <w:jc w:val="center"/>
            </w:pPr>
            <w:r>
              <w:t>Pulsatorie</w:t>
            </w:r>
          </w:p>
        </w:tc>
        <w:tc>
          <w:tcPr>
            <w:tcW w:w="1131" w:type="dxa"/>
            <w:shd w:val="clear" w:color="auto" w:fill="EEECE1" w:themeFill="background2"/>
            <w:tcMar>
              <w:top w:w="0" w:type="dxa"/>
              <w:left w:w="108" w:type="dxa"/>
              <w:bottom w:w="0" w:type="dxa"/>
              <w:right w:w="108" w:type="dxa"/>
            </w:tcMar>
            <w:vAlign w:val="center"/>
          </w:tcPr>
          <w:p w:rsidR="00A66274" w:rsidRPr="00DF73D4" w:rsidRDefault="00A66274" w:rsidP="00BC0039">
            <w:pPr>
              <w:jc w:val="center"/>
            </w:pPr>
            <w:r>
              <w:t>Alternant simetrică</w:t>
            </w:r>
          </w:p>
        </w:tc>
        <w:tc>
          <w:tcPr>
            <w:tcW w:w="1514" w:type="dxa"/>
            <w:vMerge/>
            <w:tcMar>
              <w:top w:w="0" w:type="dxa"/>
              <w:left w:w="108" w:type="dxa"/>
              <w:bottom w:w="0" w:type="dxa"/>
              <w:right w:w="108" w:type="dxa"/>
            </w:tcMar>
            <w:vAlign w:val="center"/>
          </w:tcPr>
          <w:p w:rsidR="00A66274" w:rsidRPr="00D664B8" w:rsidRDefault="00A66274" w:rsidP="00BC0039">
            <w:pPr>
              <w:jc w:val="center"/>
            </w:pPr>
          </w:p>
        </w:tc>
        <w:tc>
          <w:tcPr>
            <w:tcW w:w="1547" w:type="dxa"/>
            <w:vMerge/>
            <w:tcMar>
              <w:top w:w="0" w:type="dxa"/>
              <w:left w:w="108" w:type="dxa"/>
              <w:bottom w:w="0" w:type="dxa"/>
              <w:right w:w="108" w:type="dxa"/>
            </w:tcMar>
            <w:vAlign w:val="center"/>
          </w:tcPr>
          <w:p w:rsidR="00A66274" w:rsidRPr="00D664B8" w:rsidRDefault="00A66274" w:rsidP="00BC0039">
            <w:pPr>
              <w:jc w:val="center"/>
            </w:pPr>
          </w:p>
        </w:tc>
        <w:tc>
          <w:tcPr>
            <w:tcW w:w="1276" w:type="dxa"/>
            <w:vMerge/>
            <w:tcMar>
              <w:top w:w="0" w:type="dxa"/>
              <w:left w:w="108" w:type="dxa"/>
              <w:bottom w:w="0" w:type="dxa"/>
              <w:right w:w="108" w:type="dxa"/>
            </w:tcMar>
            <w:vAlign w:val="center"/>
          </w:tcPr>
          <w:p w:rsidR="00A66274" w:rsidRPr="00D664B8" w:rsidRDefault="00A66274" w:rsidP="00BC0039">
            <w:pPr>
              <w:jc w:val="center"/>
            </w:pPr>
          </w:p>
        </w:tc>
      </w:tr>
      <w:tr w:rsidR="00FB59C9" w:rsidRPr="00691CFA" w:rsidTr="00FB59C9">
        <w:tc>
          <w:tcPr>
            <w:tcW w:w="1603"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rPr>
                <w:rStyle w:val="spelle"/>
              </w:rPr>
              <w:t>Marca</w:t>
            </w:r>
          </w:p>
        </w:tc>
        <w:tc>
          <w:tcPr>
            <w:tcW w:w="1369" w:type="dxa"/>
            <w:shd w:val="clear" w:color="auto" w:fill="EEECE1" w:themeFill="background2"/>
            <w:vAlign w:val="center"/>
          </w:tcPr>
          <w:p w:rsidR="00A66274" w:rsidRPr="00691CFA" w:rsidRDefault="00A66274" w:rsidP="00BC0039">
            <w:pPr>
              <w:jc w:val="center"/>
            </w:pPr>
            <w:r w:rsidRPr="00691CFA">
              <w:t>σ</w:t>
            </w:r>
            <w:r>
              <w:rPr>
                <w:vertAlign w:val="subscript"/>
              </w:rPr>
              <w:t>c/</w:t>
            </w:r>
            <w:r w:rsidRPr="00691CFA">
              <w:t>σ</w:t>
            </w:r>
            <w:r>
              <w:rPr>
                <w:vertAlign w:val="subscript"/>
              </w:rPr>
              <w:t>r</w:t>
            </w:r>
          </w:p>
        </w:tc>
        <w:tc>
          <w:tcPr>
            <w:tcW w:w="724" w:type="dxa"/>
            <w:shd w:val="clear" w:color="auto" w:fill="EEECE1" w:themeFill="background2"/>
            <w:vAlign w:val="center"/>
          </w:tcPr>
          <w:p w:rsidR="00A66274" w:rsidRPr="00691CFA" w:rsidRDefault="00A66274" w:rsidP="00BC0039">
            <w:pPr>
              <w:jc w:val="center"/>
            </w:pPr>
            <w:r w:rsidRPr="00DF73D4">
              <w:t>σ</w:t>
            </w:r>
            <w:r w:rsidRPr="00DF73D4">
              <w:rPr>
                <w:vertAlign w:val="subscript"/>
              </w:rPr>
              <w:t>aiI</w:t>
            </w:r>
          </w:p>
        </w:tc>
        <w:tc>
          <w:tcPr>
            <w:tcW w:w="1179"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rsidRPr="00DF73D4">
              <w:t>σ</w:t>
            </w:r>
            <w:r w:rsidRPr="00DF73D4">
              <w:rPr>
                <w:vertAlign w:val="subscript"/>
              </w:rPr>
              <w:t>aiII</w:t>
            </w:r>
          </w:p>
        </w:tc>
        <w:tc>
          <w:tcPr>
            <w:tcW w:w="1131" w:type="dxa"/>
            <w:shd w:val="clear" w:color="auto" w:fill="EEECE1" w:themeFill="background2"/>
            <w:tcMar>
              <w:top w:w="0" w:type="dxa"/>
              <w:left w:w="108" w:type="dxa"/>
              <w:bottom w:w="0" w:type="dxa"/>
              <w:right w:w="108" w:type="dxa"/>
            </w:tcMar>
            <w:vAlign w:val="center"/>
            <w:hideMark/>
          </w:tcPr>
          <w:p w:rsidR="00A66274" w:rsidRPr="0097775B" w:rsidRDefault="00A66274" w:rsidP="00BC0039">
            <w:pPr>
              <w:jc w:val="center"/>
              <w:rPr>
                <w:vertAlign w:val="subscript"/>
              </w:rPr>
            </w:pPr>
            <w:r w:rsidRPr="00DF73D4">
              <w:t>σ</w:t>
            </w:r>
            <w:r w:rsidRPr="00DF73D4">
              <w:rPr>
                <w:vertAlign w:val="subscript"/>
              </w:rPr>
              <w:t>aiIII</w:t>
            </w:r>
          </w:p>
        </w:tc>
        <w:tc>
          <w:tcPr>
            <w:tcW w:w="1514" w:type="dxa"/>
            <w:shd w:val="clear" w:color="auto" w:fill="EEECE1" w:themeFill="background2"/>
            <w:tcMar>
              <w:top w:w="0" w:type="dxa"/>
              <w:left w:w="108" w:type="dxa"/>
              <w:bottom w:w="0" w:type="dxa"/>
              <w:right w:w="108" w:type="dxa"/>
            </w:tcMar>
            <w:vAlign w:val="center"/>
            <w:hideMark/>
          </w:tcPr>
          <w:p w:rsidR="00A66274" w:rsidRDefault="00A66274" w:rsidP="00BC0039">
            <w:pPr>
              <w:jc w:val="center"/>
              <w:rPr>
                <w:lang w:val="en-GB"/>
              </w:rPr>
            </w:pPr>
            <w:r>
              <w:rPr>
                <w:lang w:val="en-GB"/>
              </w:rPr>
              <w:t>Îmbunătăţire/</w:t>
            </w:r>
          </w:p>
          <w:p w:rsidR="00A66274" w:rsidRPr="004667B0" w:rsidRDefault="00A66274" w:rsidP="00BC0039">
            <w:pPr>
              <w:jc w:val="center"/>
              <w:rPr>
                <w:lang w:val="en-GB"/>
              </w:rPr>
            </w:pPr>
            <w:r>
              <w:rPr>
                <w:lang w:val="en-GB"/>
              </w:rPr>
              <w:t xml:space="preserve">Cementare </w:t>
            </w:r>
          </w:p>
        </w:tc>
        <w:tc>
          <w:tcPr>
            <w:tcW w:w="1547" w:type="dxa"/>
            <w:shd w:val="clear" w:color="auto" w:fill="EEECE1" w:themeFill="background2"/>
            <w:tcMar>
              <w:top w:w="0" w:type="dxa"/>
              <w:left w:w="108" w:type="dxa"/>
              <w:bottom w:w="0" w:type="dxa"/>
              <w:right w:w="108" w:type="dxa"/>
            </w:tcMar>
            <w:vAlign w:val="center"/>
          </w:tcPr>
          <w:p w:rsidR="00A66274" w:rsidRPr="00691CFA" w:rsidRDefault="00A66274" w:rsidP="00BC0039">
            <w:pPr>
              <w:jc w:val="center"/>
            </w:pPr>
            <w:r>
              <w:t>HB/HRC</w:t>
            </w:r>
          </w:p>
        </w:tc>
        <w:tc>
          <w:tcPr>
            <w:tcW w:w="1276"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t>HB</w:t>
            </w:r>
          </w:p>
        </w:tc>
      </w:tr>
      <w:tr w:rsidR="00A66274" w:rsidRPr="00691CFA" w:rsidTr="00FB59C9">
        <w:tc>
          <w:tcPr>
            <w:tcW w:w="10343" w:type="dxa"/>
            <w:gridSpan w:val="8"/>
            <w:shd w:val="clear" w:color="auto" w:fill="D9D9D9" w:themeFill="background1" w:themeFillShade="D9"/>
            <w:tcMar>
              <w:top w:w="0" w:type="dxa"/>
              <w:left w:w="108" w:type="dxa"/>
              <w:bottom w:w="0" w:type="dxa"/>
              <w:right w:w="108" w:type="dxa"/>
            </w:tcMar>
            <w:vAlign w:val="center"/>
          </w:tcPr>
          <w:p w:rsidR="00A66274" w:rsidRDefault="00A66274" w:rsidP="00BC0039">
            <w:pPr>
              <w:tabs>
                <w:tab w:val="left" w:pos="340"/>
              </w:tabs>
              <w:spacing w:line="20" w:lineRule="atLeast"/>
              <w:jc w:val="center"/>
            </w:pPr>
            <w:r>
              <w:t>Arborele de intrare (corp comun cu pinionul conic)</w:t>
            </w:r>
          </w:p>
        </w:tc>
      </w:tr>
      <w:tr w:rsidR="00A66274" w:rsidRPr="00691CFA" w:rsidTr="00FB59C9">
        <w:tc>
          <w:tcPr>
            <w:tcW w:w="1603" w:type="dxa"/>
            <w:tcMar>
              <w:top w:w="0" w:type="dxa"/>
              <w:left w:w="108" w:type="dxa"/>
              <w:bottom w:w="0" w:type="dxa"/>
              <w:right w:w="108" w:type="dxa"/>
            </w:tcMar>
            <w:vAlign w:val="center"/>
          </w:tcPr>
          <w:p w:rsidR="00A66274" w:rsidRDefault="00A66274" w:rsidP="00BC0039">
            <w:pPr>
              <w:jc w:val="center"/>
              <w:rPr>
                <w:rStyle w:val="spelle"/>
              </w:rPr>
            </w:pPr>
            <w:r>
              <w:rPr>
                <w:rStyle w:val="spelle"/>
              </w:rPr>
              <w:t>18MoMnNi13</w:t>
            </w:r>
          </w:p>
        </w:tc>
        <w:tc>
          <w:tcPr>
            <w:tcW w:w="1369" w:type="dxa"/>
            <w:vAlign w:val="center"/>
          </w:tcPr>
          <w:p w:rsidR="00A66274" w:rsidRPr="00691CFA" w:rsidRDefault="00A66274" w:rsidP="00BC0039">
            <w:pPr>
              <w:jc w:val="center"/>
            </w:pPr>
            <w:r>
              <w:t>750/950</w:t>
            </w:r>
          </w:p>
        </w:tc>
        <w:tc>
          <w:tcPr>
            <w:tcW w:w="724" w:type="dxa"/>
            <w:vAlign w:val="center"/>
          </w:tcPr>
          <w:p w:rsidR="00A66274" w:rsidRPr="00DF73D4" w:rsidRDefault="00A66274" w:rsidP="00BC0039">
            <w:pPr>
              <w:jc w:val="center"/>
            </w:pPr>
            <w:r>
              <w:t>270</w:t>
            </w:r>
          </w:p>
        </w:tc>
        <w:tc>
          <w:tcPr>
            <w:tcW w:w="1179" w:type="dxa"/>
            <w:tcMar>
              <w:top w:w="0" w:type="dxa"/>
              <w:left w:w="108" w:type="dxa"/>
              <w:bottom w:w="0" w:type="dxa"/>
              <w:right w:w="108" w:type="dxa"/>
            </w:tcMar>
            <w:vAlign w:val="center"/>
          </w:tcPr>
          <w:p w:rsidR="00A66274" w:rsidRPr="00DF73D4" w:rsidRDefault="00A66274" w:rsidP="00BC0039">
            <w:pPr>
              <w:jc w:val="center"/>
            </w:pPr>
            <w:r>
              <w:t>130</w:t>
            </w:r>
          </w:p>
        </w:tc>
        <w:tc>
          <w:tcPr>
            <w:tcW w:w="1131" w:type="dxa"/>
            <w:tcMar>
              <w:top w:w="0" w:type="dxa"/>
              <w:left w:w="108" w:type="dxa"/>
              <w:bottom w:w="0" w:type="dxa"/>
              <w:right w:w="108" w:type="dxa"/>
            </w:tcMar>
            <w:vAlign w:val="center"/>
          </w:tcPr>
          <w:p w:rsidR="00A66274" w:rsidRPr="00DF73D4" w:rsidRDefault="00A66274" w:rsidP="00BC0039">
            <w:pPr>
              <w:jc w:val="center"/>
            </w:pPr>
            <w:r>
              <w:t>75</w:t>
            </w:r>
          </w:p>
        </w:tc>
        <w:tc>
          <w:tcPr>
            <w:tcW w:w="1514" w:type="dxa"/>
            <w:tcMar>
              <w:top w:w="0" w:type="dxa"/>
              <w:left w:w="108" w:type="dxa"/>
              <w:bottom w:w="0" w:type="dxa"/>
              <w:right w:w="108" w:type="dxa"/>
            </w:tcMar>
            <w:vAlign w:val="center"/>
          </w:tcPr>
          <w:p w:rsidR="00A66274" w:rsidRDefault="00A66274" w:rsidP="00BC0039">
            <w:pPr>
              <w:jc w:val="center"/>
              <w:rPr>
                <w:lang w:val="en-GB"/>
              </w:rPr>
            </w:pPr>
            <w:r>
              <w:rPr>
                <w:lang w:val="en-GB"/>
              </w:rPr>
              <w:t>Cementare</w:t>
            </w:r>
          </w:p>
        </w:tc>
        <w:tc>
          <w:tcPr>
            <w:tcW w:w="1547" w:type="dxa"/>
            <w:tcMar>
              <w:top w:w="0" w:type="dxa"/>
              <w:left w:w="108" w:type="dxa"/>
              <w:bottom w:w="0" w:type="dxa"/>
              <w:right w:w="108" w:type="dxa"/>
            </w:tcMar>
            <w:vAlign w:val="center"/>
          </w:tcPr>
          <w:p w:rsidR="00A66274" w:rsidRDefault="00A66274" w:rsidP="00BC0039">
            <w:pPr>
              <w:jc w:val="center"/>
            </w:pPr>
            <w:r>
              <w:t>58…62 HRC</w:t>
            </w:r>
          </w:p>
        </w:tc>
        <w:tc>
          <w:tcPr>
            <w:tcW w:w="1276" w:type="dxa"/>
            <w:tcMar>
              <w:top w:w="0" w:type="dxa"/>
              <w:left w:w="108" w:type="dxa"/>
              <w:bottom w:w="0" w:type="dxa"/>
              <w:right w:w="108" w:type="dxa"/>
            </w:tcMar>
            <w:vAlign w:val="center"/>
          </w:tcPr>
          <w:p w:rsidR="00A66274" w:rsidRDefault="00A66274" w:rsidP="00BC0039">
            <w:pPr>
              <w:jc w:val="center"/>
            </w:pPr>
            <w:r>
              <w:t>200…250</w:t>
            </w:r>
          </w:p>
        </w:tc>
      </w:tr>
      <w:tr w:rsidR="00A66274" w:rsidRPr="00691CFA" w:rsidTr="00FB59C9">
        <w:tc>
          <w:tcPr>
            <w:tcW w:w="10343" w:type="dxa"/>
            <w:gridSpan w:val="8"/>
            <w:shd w:val="clear" w:color="auto" w:fill="D9D9D9" w:themeFill="background1" w:themeFillShade="D9"/>
            <w:tcMar>
              <w:top w:w="0" w:type="dxa"/>
              <w:left w:w="108" w:type="dxa"/>
              <w:bottom w:w="0" w:type="dxa"/>
              <w:right w:w="108" w:type="dxa"/>
            </w:tcMar>
            <w:vAlign w:val="center"/>
          </w:tcPr>
          <w:p w:rsidR="00A66274" w:rsidRDefault="00A66274" w:rsidP="00BC0039">
            <w:pPr>
              <w:tabs>
                <w:tab w:val="left" w:pos="340"/>
              </w:tabs>
              <w:spacing w:line="20" w:lineRule="atLeast"/>
              <w:jc w:val="center"/>
            </w:pPr>
            <w:r>
              <w:t>Arborele intermediar (corp comun cu pinionul cilindric)</w:t>
            </w:r>
          </w:p>
        </w:tc>
      </w:tr>
      <w:tr w:rsidR="00A66274" w:rsidRPr="00691CFA" w:rsidTr="00FB59C9">
        <w:tc>
          <w:tcPr>
            <w:tcW w:w="1603" w:type="dxa"/>
            <w:tcMar>
              <w:top w:w="0" w:type="dxa"/>
              <w:left w:w="108" w:type="dxa"/>
              <w:bottom w:w="0" w:type="dxa"/>
              <w:right w:w="108" w:type="dxa"/>
            </w:tcMar>
            <w:vAlign w:val="center"/>
          </w:tcPr>
          <w:p w:rsidR="00A66274" w:rsidRDefault="00A66274" w:rsidP="00BC0039">
            <w:pPr>
              <w:jc w:val="center"/>
              <w:rPr>
                <w:rStyle w:val="spelle"/>
              </w:rPr>
            </w:pPr>
            <w:r>
              <w:rPr>
                <w:rStyle w:val="spelle"/>
              </w:rPr>
              <w:t>18MoMnNi13</w:t>
            </w:r>
          </w:p>
        </w:tc>
        <w:tc>
          <w:tcPr>
            <w:tcW w:w="1369" w:type="dxa"/>
            <w:vAlign w:val="center"/>
          </w:tcPr>
          <w:p w:rsidR="00A66274" w:rsidRPr="00691CFA" w:rsidRDefault="00A66274" w:rsidP="00BC0039">
            <w:pPr>
              <w:jc w:val="center"/>
            </w:pPr>
            <w:r>
              <w:t>750/950</w:t>
            </w:r>
          </w:p>
        </w:tc>
        <w:tc>
          <w:tcPr>
            <w:tcW w:w="724" w:type="dxa"/>
            <w:vAlign w:val="center"/>
          </w:tcPr>
          <w:p w:rsidR="00A66274" w:rsidRPr="00DF73D4" w:rsidRDefault="00A66274" w:rsidP="00BC0039">
            <w:pPr>
              <w:jc w:val="center"/>
            </w:pPr>
            <w:r>
              <w:t>270</w:t>
            </w:r>
          </w:p>
        </w:tc>
        <w:tc>
          <w:tcPr>
            <w:tcW w:w="1179" w:type="dxa"/>
            <w:tcMar>
              <w:top w:w="0" w:type="dxa"/>
              <w:left w:w="108" w:type="dxa"/>
              <w:bottom w:w="0" w:type="dxa"/>
              <w:right w:w="108" w:type="dxa"/>
            </w:tcMar>
            <w:vAlign w:val="center"/>
          </w:tcPr>
          <w:p w:rsidR="00A66274" w:rsidRPr="00DF73D4" w:rsidRDefault="00A66274" w:rsidP="00BC0039">
            <w:pPr>
              <w:jc w:val="center"/>
            </w:pPr>
            <w:r>
              <w:t>130</w:t>
            </w:r>
          </w:p>
        </w:tc>
        <w:tc>
          <w:tcPr>
            <w:tcW w:w="1131" w:type="dxa"/>
            <w:tcMar>
              <w:top w:w="0" w:type="dxa"/>
              <w:left w:w="108" w:type="dxa"/>
              <w:bottom w:w="0" w:type="dxa"/>
              <w:right w:w="108" w:type="dxa"/>
            </w:tcMar>
            <w:vAlign w:val="center"/>
          </w:tcPr>
          <w:p w:rsidR="00A66274" w:rsidRPr="00DF73D4" w:rsidRDefault="00A66274" w:rsidP="00BC0039">
            <w:pPr>
              <w:jc w:val="center"/>
            </w:pPr>
            <w:r>
              <w:t>75</w:t>
            </w:r>
          </w:p>
        </w:tc>
        <w:tc>
          <w:tcPr>
            <w:tcW w:w="1514" w:type="dxa"/>
            <w:tcMar>
              <w:top w:w="0" w:type="dxa"/>
              <w:left w:w="108" w:type="dxa"/>
              <w:bottom w:w="0" w:type="dxa"/>
              <w:right w:w="108" w:type="dxa"/>
            </w:tcMar>
            <w:vAlign w:val="center"/>
          </w:tcPr>
          <w:p w:rsidR="00A66274" w:rsidRDefault="00A66274" w:rsidP="00BC0039">
            <w:pPr>
              <w:jc w:val="center"/>
              <w:rPr>
                <w:lang w:val="en-GB"/>
              </w:rPr>
            </w:pPr>
            <w:r>
              <w:rPr>
                <w:lang w:val="en-GB"/>
              </w:rPr>
              <w:t>Cementare</w:t>
            </w:r>
          </w:p>
        </w:tc>
        <w:tc>
          <w:tcPr>
            <w:tcW w:w="1547" w:type="dxa"/>
            <w:tcMar>
              <w:top w:w="0" w:type="dxa"/>
              <w:left w:w="108" w:type="dxa"/>
              <w:bottom w:w="0" w:type="dxa"/>
              <w:right w:w="108" w:type="dxa"/>
            </w:tcMar>
            <w:vAlign w:val="center"/>
          </w:tcPr>
          <w:p w:rsidR="00A66274" w:rsidRDefault="00A66274" w:rsidP="00BC0039">
            <w:pPr>
              <w:jc w:val="center"/>
            </w:pPr>
            <w:r>
              <w:t>58…62 HRC</w:t>
            </w:r>
          </w:p>
        </w:tc>
        <w:tc>
          <w:tcPr>
            <w:tcW w:w="1276" w:type="dxa"/>
            <w:tcMar>
              <w:top w:w="0" w:type="dxa"/>
              <w:left w:w="108" w:type="dxa"/>
              <w:bottom w:w="0" w:type="dxa"/>
              <w:right w:w="108" w:type="dxa"/>
            </w:tcMar>
            <w:vAlign w:val="center"/>
          </w:tcPr>
          <w:p w:rsidR="00A66274" w:rsidRDefault="00A66274" w:rsidP="00BC0039">
            <w:pPr>
              <w:jc w:val="center"/>
            </w:pPr>
            <w:r>
              <w:t>200…250</w:t>
            </w:r>
          </w:p>
        </w:tc>
      </w:tr>
      <w:tr w:rsidR="00A66274" w:rsidRPr="00691CFA" w:rsidTr="00FB59C9">
        <w:tc>
          <w:tcPr>
            <w:tcW w:w="10343" w:type="dxa"/>
            <w:gridSpan w:val="8"/>
            <w:shd w:val="clear" w:color="auto" w:fill="D9D9D9" w:themeFill="background1" w:themeFillShade="D9"/>
            <w:tcMar>
              <w:top w:w="0" w:type="dxa"/>
              <w:left w:w="108" w:type="dxa"/>
              <w:bottom w:w="0" w:type="dxa"/>
              <w:right w:w="108" w:type="dxa"/>
            </w:tcMar>
            <w:vAlign w:val="center"/>
          </w:tcPr>
          <w:p w:rsidR="00A66274" w:rsidRDefault="00A66274" w:rsidP="00BC0039">
            <w:pPr>
              <w:tabs>
                <w:tab w:val="left" w:pos="340"/>
              </w:tabs>
              <w:spacing w:line="20" w:lineRule="atLeast"/>
              <w:jc w:val="center"/>
            </w:pPr>
            <w:r>
              <w:t>Arborele de ieşire</w:t>
            </w:r>
          </w:p>
        </w:tc>
      </w:tr>
      <w:tr w:rsidR="00A66274" w:rsidRPr="00691CFA" w:rsidTr="00FB59C9">
        <w:tc>
          <w:tcPr>
            <w:tcW w:w="1603" w:type="dxa"/>
            <w:tcMar>
              <w:top w:w="0" w:type="dxa"/>
              <w:left w:w="108" w:type="dxa"/>
              <w:bottom w:w="0" w:type="dxa"/>
              <w:right w:w="108" w:type="dxa"/>
            </w:tcMar>
            <w:vAlign w:val="center"/>
          </w:tcPr>
          <w:p w:rsidR="00A66274" w:rsidRDefault="00A66274" w:rsidP="00BC0039">
            <w:pPr>
              <w:jc w:val="center"/>
              <w:rPr>
                <w:rStyle w:val="spelle"/>
              </w:rPr>
            </w:pPr>
            <w:r>
              <w:rPr>
                <w:rStyle w:val="spelle"/>
              </w:rPr>
              <w:t>C45</w:t>
            </w:r>
          </w:p>
        </w:tc>
        <w:tc>
          <w:tcPr>
            <w:tcW w:w="1369" w:type="dxa"/>
            <w:vAlign w:val="center"/>
          </w:tcPr>
          <w:p w:rsidR="00A66274" w:rsidRPr="00691CFA" w:rsidRDefault="00A66274" w:rsidP="00BC0039">
            <w:pPr>
              <w:jc w:val="center"/>
            </w:pPr>
            <w:r>
              <w:t>600/800</w:t>
            </w:r>
          </w:p>
        </w:tc>
        <w:tc>
          <w:tcPr>
            <w:tcW w:w="724" w:type="dxa"/>
            <w:vAlign w:val="center"/>
          </w:tcPr>
          <w:p w:rsidR="00A66274" w:rsidRPr="00DF73D4" w:rsidRDefault="00A66274" w:rsidP="00BC0039">
            <w:pPr>
              <w:jc w:val="center"/>
            </w:pPr>
            <w:r>
              <w:t>200</w:t>
            </w:r>
          </w:p>
        </w:tc>
        <w:tc>
          <w:tcPr>
            <w:tcW w:w="1179" w:type="dxa"/>
            <w:tcMar>
              <w:top w:w="0" w:type="dxa"/>
              <w:left w:w="108" w:type="dxa"/>
              <w:bottom w:w="0" w:type="dxa"/>
              <w:right w:w="108" w:type="dxa"/>
            </w:tcMar>
            <w:vAlign w:val="center"/>
          </w:tcPr>
          <w:p w:rsidR="00A66274" w:rsidRPr="00DF73D4" w:rsidRDefault="00A66274" w:rsidP="00BC0039">
            <w:pPr>
              <w:jc w:val="center"/>
            </w:pPr>
            <w:r>
              <w:t>95</w:t>
            </w:r>
          </w:p>
        </w:tc>
        <w:tc>
          <w:tcPr>
            <w:tcW w:w="1131" w:type="dxa"/>
            <w:tcMar>
              <w:top w:w="0" w:type="dxa"/>
              <w:left w:w="108" w:type="dxa"/>
              <w:bottom w:w="0" w:type="dxa"/>
              <w:right w:w="108" w:type="dxa"/>
            </w:tcMar>
            <w:vAlign w:val="center"/>
          </w:tcPr>
          <w:p w:rsidR="00A66274" w:rsidRPr="00DF73D4" w:rsidRDefault="00A66274" w:rsidP="00BC0039">
            <w:pPr>
              <w:jc w:val="center"/>
            </w:pPr>
            <w:r>
              <w:t>55</w:t>
            </w:r>
          </w:p>
        </w:tc>
        <w:tc>
          <w:tcPr>
            <w:tcW w:w="1514" w:type="dxa"/>
            <w:tcMar>
              <w:top w:w="0" w:type="dxa"/>
              <w:left w:w="108" w:type="dxa"/>
              <w:bottom w:w="0" w:type="dxa"/>
              <w:right w:w="108" w:type="dxa"/>
            </w:tcMar>
            <w:vAlign w:val="center"/>
          </w:tcPr>
          <w:p w:rsidR="00A66274" w:rsidRPr="0026447B" w:rsidRDefault="00A66274" w:rsidP="00BC0039">
            <w:pPr>
              <w:jc w:val="center"/>
            </w:pPr>
            <w:r>
              <w:t>Îmbunătăţire</w:t>
            </w:r>
          </w:p>
        </w:tc>
        <w:tc>
          <w:tcPr>
            <w:tcW w:w="1547" w:type="dxa"/>
            <w:tcMar>
              <w:top w:w="0" w:type="dxa"/>
              <w:left w:w="108" w:type="dxa"/>
              <w:bottom w:w="0" w:type="dxa"/>
              <w:right w:w="108" w:type="dxa"/>
            </w:tcMar>
            <w:vAlign w:val="center"/>
          </w:tcPr>
          <w:p w:rsidR="00A66274" w:rsidRDefault="001B7D13" w:rsidP="00BC0039">
            <w:pPr>
              <w:jc w:val="center"/>
            </w:pPr>
            <w:r>
              <w:t>250…300</w:t>
            </w:r>
            <w:r w:rsidR="00A66274">
              <w:t>HB</w:t>
            </w:r>
          </w:p>
        </w:tc>
        <w:tc>
          <w:tcPr>
            <w:tcW w:w="1276" w:type="dxa"/>
            <w:tcMar>
              <w:top w:w="0" w:type="dxa"/>
              <w:left w:w="108" w:type="dxa"/>
              <w:bottom w:w="0" w:type="dxa"/>
              <w:right w:w="108" w:type="dxa"/>
            </w:tcMar>
            <w:vAlign w:val="center"/>
          </w:tcPr>
          <w:p w:rsidR="00A66274" w:rsidRDefault="00A66274" w:rsidP="00BC0039">
            <w:pPr>
              <w:jc w:val="center"/>
            </w:pPr>
            <w:r>
              <w:t>250…300</w:t>
            </w:r>
          </w:p>
        </w:tc>
      </w:tr>
    </w:tbl>
    <w:p w:rsidR="00120F53" w:rsidRPr="00305EF8" w:rsidRDefault="00120F53" w:rsidP="0060773E">
      <w:pPr>
        <w:jc w:val="center"/>
        <w:rPr>
          <w:b/>
          <w:color w:val="000000"/>
          <w:lang w:val="ro-RO"/>
        </w:rPr>
      </w:pPr>
    </w:p>
    <w:p w:rsidR="00D724C8" w:rsidRPr="00305EF8" w:rsidRDefault="00C77A9C" w:rsidP="004461D3">
      <w:pPr>
        <w:pStyle w:val="ListParagraph"/>
        <w:numPr>
          <w:ilvl w:val="2"/>
          <w:numId w:val="12"/>
        </w:numPr>
        <w:ind w:hanging="153"/>
        <w:rPr>
          <w:rFonts w:ascii="Times New Roman" w:hAnsi="Times New Roman"/>
          <w:sz w:val="24"/>
          <w:szCs w:val="24"/>
          <w:lang w:val="ro-RO"/>
        </w:rPr>
      </w:pPr>
      <w:r>
        <w:rPr>
          <w:rFonts w:ascii="Times New Roman" w:hAnsi="Times New Roman"/>
          <w:sz w:val="24"/>
          <w:szCs w:val="24"/>
          <w:lang w:val="ro-RO"/>
        </w:rPr>
        <w:t>CALCULUL DE PREDIMENSIONARE A ARBORILOR</w:t>
      </w:r>
    </w:p>
    <w:p w:rsidR="00C77A9C" w:rsidRDefault="00C77A9C" w:rsidP="00C77A9C">
      <w:pPr>
        <w:tabs>
          <w:tab w:val="left" w:pos="340"/>
        </w:tabs>
        <w:spacing w:line="20" w:lineRule="atLeast"/>
      </w:pPr>
      <w:r w:rsidRPr="00840E2A">
        <w:rPr>
          <w:b/>
          <w:i/>
        </w:rPr>
        <w:t>De ce predimensionare</w:t>
      </w:r>
      <w:r w:rsidRPr="00840E2A">
        <w:rPr>
          <w:b/>
        </w:rPr>
        <w:t xml:space="preserve"> </w:t>
      </w:r>
      <w:r w:rsidRPr="00840E2A">
        <w:rPr>
          <w:b/>
          <w:i/>
        </w:rPr>
        <w:t>din solicitarea de torsiune</w:t>
      </w:r>
      <w:r>
        <w:rPr>
          <w:i/>
        </w:rPr>
        <w:t xml:space="preserve"> </w:t>
      </w:r>
      <w:r>
        <w:t xml:space="preserve">? </w:t>
      </w:r>
    </w:p>
    <w:p w:rsidR="00C77A9C" w:rsidRDefault="00C77A9C" w:rsidP="00C77A9C">
      <w:pPr>
        <w:jc w:val="both"/>
        <w:rPr>
          <w:rFonts w:eastAsia="Times New Roman"/>
          <w:color w:val="000000"/>
          <w:lang w:val="ro-RO" w:eastAsia="ro-RO"/>
        </w:rPr>
      </w:pPr>
      <w:r w:rsidRPr="000E4A84">
        <w:rPr>
          <w:rFonts w:eastAsia="Times New Roman"/>
          <w:color w:val="000000"/>
          <w:lang w:val="ro-RO" w:eastAsia="ro-RO"/>
        </w:rPr>
        <w:t>Deoarece nu se poate face dimensionare cu laurea în considerare şi a solicitării de încovoiere, necunoscând, la ac</w:t>
      </w:r>
      <w:r>
        <w:rPr>
          <w:rFonts w:eastAsia="Times New Roman"/>
          <w:color w:val="000000"/>
          <w:lang w:val="ro-RO" w:eastAsia="ro-RO"/>
        </w:rPr>
        <w:t>eastă etapă, valorile momentelor</w:t>
      </w:r>
      <w:r w:rsidRPr="000E4A84">
        <w:rPr>
          <w:rFonts w:eastAsia="Times New Roman"/>
          <w:color w:val="000000"/>
          <w:lang w:val="ro-RO" w:eastAsia="ro-RO"/>
        </w:rPr>
        <w:t xml:space="preserve"> de încovoiere. Diagramele momentelor de încovoiere se vor putea determina numai după definitivarea configuraţiilor arborilor ca urmare a generării formelor acestora ca modele 3D cavasifinale în CATIA.</w:t>
      </w:r>
    </w:p>
    <w:p w:rsidR="001B7D13" w:rsidRDefault="001B7D13" w:rsidP="00C77A9C">
      <w:pPr>
        <w:jc w:val="both"/>
        <w:rPr>
          <w:rFonts w:eastAsia="Times New Roman"/>
          <w:b/>
          <w:i/>
          <w:color w:val="000000"/>
          <w:lang w:val="ro-RO" w:eastAsia="ro-RO"/>
        </w:rPr>
      </w:pPr>
    </w:p>
    <w:p w:rsidR="00C77A9C" w:rsidRPr="000E4A84" w:rsidRDefault="00C77A9C" w:rsidP="00C77A9C">
      <w:pPr>
        <w:jc w:val="both"/>
        <w:rPr>
          <w:rFonts w:eastAsia="Times New Roman"/>
          <w:b/>
          <w:i/>
          <w:color w:val="000000"/>
          <w:lang w:val="ro-RO" w:eastAsia="ro-RO"/>
        </w:rPr>
      </w:pPr>
      <w:r w:rsidRPr="000E4A84">
        <w:rPr>
          <w:rFonts w:eastAsia="Times New Roman"/>
          <w:b/>
          <w:i/>
          <w:color w:val="000000"/>
          <w:lang w:val="ro-RO" w:eastAsia="ro-RO"/>
        </w:rPr>
        <w:t xml:space="preserve">Relaţia de calcul </w:t>
      </w:r>
    </w:p>
    <w:p w:rsidR="00C77A9C" w:rsidRDefault="00C77A9C" w:rsidP="00C77A9C">
      <w:pPr>
        <w:tabs>
          <w:tab w:val="left" w:pos="340"/>
        </w:tabs>
        <w:spacing w:line="20" w:lineRule="atLeast"/>
        <w:ind w:firstLine="567"/>
        <w:rPr>
          <w:bCs/>
          <w:color w:val="000000"/>
          <w:sz w:val="26"/>
          <w:szCs w:val="26"/>
          <w:lang w:val="en-GB"/>
        </w:rPr>
      </w:pPr>
      <w:r>
        <w:rPr>
          <w:bCs/>
          <w:color w:val="000000"/>
        </w:rPr>
        <w:t>d</w:t>
      </w:r>
      <w:r>
        <w:rPr>
          <w:bCs/>
          <w:color w:val="000000"/>
          <w:vertAlign w:val="subscript"/>
        </w:rPr>
        <w:t>Ai</w:t>
      </w:r>
      <w:r>
        <w:rPr>
          <w:bCs/>
          <w:color w:val="000000"/>
        </w:rPr>
        <w:t xml:space="preserve"> </w:t>
      </w:r>
      <w:r>
        <w:rPr>
          <w:bCs/>
          <w:color w:val="000000"/>
          <w:lang w:val="en-GB"/>
        </w:rPr>
        <w:t xml:space="preserve">= </w:t>
      </w:r>
      <m:oMath>
        <m:rad>
          <m:radPr>
            <m:ctrlPr>
              <w:rPr>
                <w:rFonts w:ascii="Cambria Math" w:hAnsi="Cambria Math"/>
                <w:bCs/>
                <w:color w:val="000000"/>
                <w:sz w:val="26"/>
                <w:szCs w:val="26"/>
                <w:lang w:val="en-GB"/>
              </w:rPr>
            </m:ctrlPr>
          </m:radPr>
          <m:deg>
            <m:r>
              <m:rPr>
                <m:sty m:val="p"/>
              </m:rPr>
              <w:rPr>
                <w:rFonts w:ascii="Cambria Math" w:hAnsi="Cambria Math"/>
                <w:color w:val="000000"/>
                <w:sz w:val="26"/>
                <w:szCs w:val="26"/>
                <w:lang w:val="en-GB"/>
              </w:rPr>
              <m:t>3</m:t>
            </m:r>
          </m:deg>
          <m:e>
            <m:f>
              <m:fPr>
                <m:ctrlPr>
                  <w:rPr>
                    <w:rFonts w:ascii="Cambria Math" w:hAnsi="Cambria Math"/>
                    <w:bCs/>
                    <w:color w:val="000000"/>
                    <w:sz w:val="26"/>
                    <w:szCs w:val="26"/>
                    <w:lang w:val="en-GB"/>
                  </w:rPr>
                </m:ctrlPr>
              </m:fPr>
              <m:num>
                <m:r>
                  <m:rPr>
                    <m:sty m:val="p"/>
                  </m:rPr>
                  <w:rPr>
                    <w:rFonts w:ascii="Cambria Math" w:hAnsi="Cambria Math"/>
                    <w:color w:val="000000"/>
                    <w:sz w:val="26"/>
                    <w:szCs w:val="26"/>
                    <w:lang w:val="en-GB"/>
                  </w:rPr>
                  <m:t xml:space="preserve">16 </m:t>
                </m:r>
                <m:sSub>
                  <m:sSubPr>
                    <m:ctrlPr>
                      <w:rPr>
                        <w:rFonts w:ascii="Cambria Math" w:hAnsi="Cambria Math"/>
                        <w:bCs/>
                        <w:color w:val="000000"/>
                        <w:sz w:val="26"/>
                        <w:szCs w:val="26"/>
                        <w:lang w:val="en-GB"/>
                      </w:rPr>
                    </m:ctrlPr>
                  </m:sSubPr>
                  <m:e>
                    <m:r>
                      <m:rPr>
                        <m:sty m:val="p"/>
                      </m:rPr>
                      <w:rPr>
                        <w:rFonts w:ascii="Cambria Math" w:hAnsi="Cambria Math"/>
                        <w:color w:val="000000"/>
                        <w:sz w:val="26"/>
                        <w:szCs w:val="26"/>
                        <w:lang w:val="en-GB"/>
                      </w:rPr>
                      <m:t>M</m:t>
                    </m:r>
                  </m:e>
                  <m:sub>
                    <m:r>
                      <m:rPr>
                        <m:sty m:val="p"/>
                      </m:rPr>
                      <w:rPr>
                        <w:rFonts w:ascii="Cambria Math" w:hAnsi="Cambria Math"/>
                        <w:color w:val="000000"/>
                        <w:sz w:val="26"/>
                        <w:szCs w:val="26"/>
                        <w:lang w:val="en-GB"/>
                      </w:rPr>
                      <m:t>ti</m:t>
                    </m:r>
                  </m:sub>
                </m:sSub>
              </m:num>
              <m:den>
                <m:r>
                  <m:rPr>
                    <m:sty m:val="p"/>
                  </m:rPr>
                  <w:rPr>
                    <w:rFonts w:ascii="Cambria Math" w:hAnsi="Cambria Math"/>
                    <w:color w:val="000000"/>
                    <w:sz w:val="26"/>
                    <w:szCs w:val="26"/>
                    <w:lang w:val="en-GB"/>
                  </w:rPr>
                  <m:t xml:space="preserve">π </m:t>
                </m:r>
                <m:sSub>
                  <m:sSubPr>
                    <m:ctrlPr>
                      <w:rPr>
                        <w:rFonts w:ascii="Cambria Math" w:hAnsi="Cambria Math"/>
                        <w:bCs/>
                        <w:color w:val="000000"/>
                        <w:sz w:val="26"/>
                        <w:szCs w:val="26"/>
                        <w:lang w:val="en-GB"/>
                      </w:rPr>
                    </m:ctrlPr>
                  </m:sSubPr>
                  <m:e>
                    <m:r>
                      <m:rPr>
                        <m:sty m:val="p"/>
                      </m:rPr>
                      <w:rPr>
                        <w:rFonts w:ascii="Cambria Math" w:hAnsi="Cambria Math"/>
                        <w:color w:val="000000"/>
                        <w:sz w:val="26"/>
                        <w:szCs w:val="26"/>
                        <w:lang w:val="en-GB"/>
                      </w:rPr>
                      <m:t>τ</m:t>
                    </m:r>
                  </m:e>
                  <m:sub>
                    <m:r>
                      <m:rPr>
                        <m:sty m:val="p"/>
                      </m:rPr>
                      <w:rPr>
                        <w:rFonts w:ascii="Cambria Math" w:hAnsi="Cambria Math"/>
                        <w:color w:val="000000"/>
                        <w:sz w:val="26"/>
                        <w:szCs w:val="26"/>
                        <w:lang w:val="en-GB"/>
                      </w:rPr>
                      <m:t>ati</m:t>
                    </m:r>
                  </m:sub>
                </m:sSub>
              </m:den>
            </m:f>
          </m:e>
        </m:rad>
      </m:oMath>
      <w:r>
        <w:rPr>
          <w:bCs/>
          <w:color w:val="000000"/>
          <w:sz w:val="26"/>
          <w:szCs w:val="26"/>
          <w:lang w:val="en-GB"/>
        </w:rPr>
        <w:t>,</w:t>
      </w:r>
    </w:p>
    <w:p w:rsidR="00C77A9C" w:rsidRPr="006E3F62" w:rsidRDefault="007B121A" w:rsidP="00C77A9C">
      <w:pPr>
        <w:tabs>
          <w:tab w:val="left" w:pos="340"/>
        </w:tabs>
        <w:spacing w:line="20" w:lineRule="atLeast"/>
        <w:jc w:val="both"/>
        <w:rPr>
          <w:bCs/>
          <w:color w:val="000000"/>
          <w:lang w:val="ro-RO"/>
        </w:rPr>
      </w:pPr>
      <w:r>
        <w:rPr>
          <w:bCs/>
          <w:color w:val="000000"/>
          <w:lang w:val="en-GB"/>
        </w:rPr>
        <w:t>în care</w:t>
      </w:r>
      <w:r w:rsidR="00C77A9C">
        <w:rPr>
          <w:bCs/>
          <w:color w:val="000000"/>
          <w:lang w:val="en-GB"/>
        </w:rPr>
        <w:t>,</w:t>
      </w:r>
      <w:r w:rsidR="00C77A9C" w:rsidRPr="006E3F62">
        <w:rPr>
          <w:bCs/>
          <w:color w:val="000000"/>
          <w:lang w:val="en-GB"/>
        </w:rPr>
        <w:t xml:space="preserve"> </w:t>
      </w:r>
      <w:r w:rsidR="00C77A9C">
        <w:rPr>
          <w:bCs/>
          <w:color w:val="000000"/>
          <w:lang w:val="en-GB"/>
        </w:rPr>
        <w:t>considerând i = 1, 2,</w:t>
      </w:r>
      <w:r w:rsidR="00806230">
        <w:rPr>
          <w:bCs/>
          <w:color w:val="000000"/>
          <w:lang w:val="en-GB"/>
        </w:rPr>
        <w:t>3,</w:t>
      </w:r>
      <w:r w:rsidR="00C77A9C">
        <w:rPr>
          <w:bCs/>
          <w:color w:val="000000"/>
          <w:lang w:val="en-GB"/>
        </w:rPr>
        <w:t xml:space="preserve"> d</w:t>
      </w:r>
      <w:r w:rsidR="00C77A9C">
        <w:rPr>
          <w:bCs/>
          <w:color w:val="000000"/>
          <w:vertAlign w:val="subscript"/>
          <w:lang w:val="en-GB"/>
        </w:rPr>
        <w:t>A1</w:t>
      </w:r>
      <w:r w:rsidR="00C77A9C">
        <w:rPr>
          <w:bCs/>
          <w:color w:val="000000"/>
          <w:lang w:val="en-GB"/>
        </w:rPr>
        <w:t xml:space="preserve"> reprezint</w:t>
      </w:r>
      <w:r w:rsidR="00C77A9C">
        <w:rPr>
          <w:bCs/>
          <w:color w:val="000000"/>
          <w:lang w:val="ro-RO"/>
        </w:rPr>
        <w:t xml:space="preserve">ă diametrul arborelui de intrare, </w:t>
      </w:r>
      <w:r w:rsidR="00806230">
        <w:rPr>
          <w:bCs/>
          <w:color w:val="000000"/>
          <w:lang w:val="en-GB"/>
        </w:rPr>
        <w:t>d</w:t>
      </w:r>
      <w:r w:rsidR="00806230">
        <w:rPr>
          <w:bCs/>
          <w:color w:val="000000"/>
          <w:vertAlign w:val="subscript"/>
          <w:lang w:val="en-GB"/>
        </w:rPr>
        <w:t>A2</w:t>
      </w:r>
      <w:r w:rsidR="00806230">
        <w:rPr>
          <w:bCs/>
          <w:color w:val="000000"/>
          <w:lang w:val="en-GB"/>
        </w:rPr>
        <w:t xml:space="preserve"> - </w:t>
      </w:r>
      <w:r w:rsidR="00806230">
        <w:rPr>
          <w:bCs/>
          <w:color w:val="000000"/>
          <w:lang w:val="ro-RO"/>
        </w:rPr>
        <w:t xml:space="preserve">diametrul arborelui intermediar, </w:t>
      </w:r>
      <w:r w:rsidR="00C77A9C">
        <w:rPr>
          <w:bCs/>
          <w:color w:val="000000"/>
          <w:lang w:val="en-GB"/>
        </w:rPr>
        <w:t>d</w:t>
      </w:r>
      <w:r w:rsidR="00C77A9C">
        <w:rPr>
          <w:bCs/>
          <w:color w:val="000000"/>
          <w:vertAlign w:val="subscript"/>
          <w:lang w:val="en-GB"/>
        </w:rPr>
        <w:t>A</w:t>
      </w:r>
      <w:r w:rsidR="00806230">
        <w:rPr>
          <w:bCs/>
          <w:color w:val="000000"/>
          <w:vertAlign w:val="subscript"/>
          <w:lang w:val="en-GB"/>
        </w:rPr>
        <w:t>3</w:t>
      </w:r>
      <w:r w:rsidR="00C77A9C">
        <w:rPr>
          <w:bCs/>
          <w:color w:val="000000"/>
          <w:lang w:val="en-GB"/>
        </w:rPr>
        <w:t xml:space="preserve"> - </w:t>
      </w:r>
      <w:r w:rsidR="00C77A9C">
        <w:rPr>
          <w:bCs/>
          <w:color w:val="000000"/>
          <w:lang w:val="ro-RO"/>
        </w:rPr>
        <w:t>diametrul arborelui de ieşire, M</w:t>
      </w:r>
      <w:r w:rsidR="00C77A9C">
        <w:rPr>
          <w:bCs/>
          <w:color w:val="000000"/>
          <w:vertAlign w:val="subscript"/>
          <w:lang w:val="ro-RO"/>
        </w:rPr>
        <w:t>t1</w:t>
      </w:r>
      <w:r w:rsidR="00C77A9C">
        <w:rPr>
          <w:bCs/>
          <w:color w:val="000000"/>
          <w:lang w:val="ro-RO"/>
        </w:rPr>
        <w:t xml:space="preserve"> – momentul de torsiune al arborelui de intrare,</w:t>
      </w:r>
      <w:r w:rsidR="00806230">
        <w:rPr>
          <w:bCs/>
          <w:color w:val="000000"/>
          <w:lang w:val="ro-RO"/>
        </w:rPr>
        <w:t xml:space="preserve"> M</w:t>
      </w:r>
      <w:r w:rsidR="00806230">
        <w:rPr>
          <w:bCs/>
          <w:color w:val="000000"/>
          <w:vertAlign w:val="subscript"/>
          <w:lang w:val="ro-RO"/>
        </w:rPr>
        <w:t>t2</w:t>
      </w:r>
      <w:r w:rsidR="00806230">
        <w:rPr>
          <w:bCs/>
          <w:color w:val="000000"/>
          <w:lang w:val="ro-RO"/>
        </w:rPr>
        <w:t xml:space="preserve"> – momentul de torsiune al arborelui de intermediar,</w:t>
      </w:r>
      <w:r w:rsidR="00C77A9C">
        <w:rPr>
          <w:bCs/>
          <w:color w:val="000000"/>
          <w:lang w:val="ro-RO"/>
        </w:rPr>
        <w:t xml:space="preserve"> M</w:t>
      </w:r>
      <w:r w:rsidR="00C77A9C">
        <w:rPr>
          <w:bCs/>
          <w:color w:val="000000"/>
          <w:vertAlign w:val="subscript"/>
          <w:lang w:val="ro-RO"/>
        </w:rPr>
        <w:t>t</w:t>
      </w:r>
      <w:r w:rsidR="00806230">
        <w:rPr>
          <w:bCs/>
          <w:color w:val="000000"/>
          <w:vertAlign w:val="subscript"/>
          <w:lang w:val="ro-RO"/>
        </w:rPr>
        <w:t>3</w:t>
      </w:r>
      <w:r w:rsidR="00C77A9C">
        <w:rPr>
          <w:bCs/>
          <w:color w:val="000000"/>
          <w:lang w:val="ro-RO"/>
        </w:rPr>
        <w:t xml:space="preserve"> – momentul de torsiune al arborelui de ieşire, τ</w:t>
      </w:r>
      <w:r w:rsidR="00C77A9C">
        <w:rPr>
          <w:bCs/>
          <w:color w:val="000000"/>
          <w:vertAlign w:val="subscript"/>
          <w:lang w:val="ro-RO"/>
        </w:rPr>
        <w:t>at1</w:t>
      </w:r>
      <w:r w:rsidR="00C77A9C">
        <w:rPr>
          <w:bCs/>
          <w:color w:val="000000"/>
          <w:lang w:val="ro-RO"/>
        </w:rPr>
        <w:t xml:space="preserve"> – tensiunea admisibilă la torsiune a materialului arborelui de intrare,</w:t>
      </w:r>
      <w:r w:rsidR="00806230">
        <w:rPr>
          <w:bCs/>
          <w:color w:val="000000"/>
          <w:lang w:val="ro-RO"/>
        </w:rPr>
        <w:t xml:space="preserve"> τ</w:t>
      </w:r>
      <w:r w:rsidR="00806230">
        <w:rPr>
          <w:bCs/>
          <w:color w:val="000000"/>
          <w:vertAlign w:val="subscript"/>
          <w:lang w:val="ro-RO"/>
        </w:rPr>
        <w:t>at3</w:t>
      </w:r>
      <w:r w:rsidR="00806230">
        <w:rPr>
          <w:bCs/>
          <w:color w:val="000000"/>
          <w:lang w:val="ro-RO"/>
        </w:rPr>
        <w:t xml:space="preserve"> – tensiunea admisibilă la torsiune a materialului arborelui intermediar,</w:t>
      </w:r>
      <w:r w:rsidR="00C77A9C">
        <w:rPr>
          <w:bCs/>
          <w:color w:val="000000"/>
          <w:lang w:val="ro-RO"/>
        </w:rPr>
        <w:t xml:space="preserve"> τ</w:t>
      </w:r>
      <w:r w:rsidR="00C77A9C">
        <w:rPr>
          <w:bCs/>
          <w:color w:val="000000"/>
          <w:vertAlign w:val="subscript"/>
          <w:lang w:val="ro-RO"/>
        </w:rPr>
        <w:t>at</w:t>
      </w:r>
      <w:r w:rsidR="00806230">
        <w:rPr>
          <w:bCs/>
          <w:color w:val="000000"/>
          <w:vertAlign w:val="subscript"/>
          <w:lang w:val="ro-RO"/>
        </w:rPr>
        <w:t>3</w:t>
      </w:r>
      <w:r w:rsidR="00C77A9C">
        <w:rPr>
          <w:bCs/>
          <w:color w:val="000000"/>
          <w:lang w:val="ro-RO"/>
        </w:rPr>
        <w:t xml:space="preserve"> – tensiunea admisibilă la torsiune a materialului arborelui de de ieşire.</w:t>
      </w:r>
    </w:p>
    <w:p w:rsidR="001B7D13" w:rsidRDefault="001B7D13" w:rsidP="00305EF8">
      <w:pPr>
        <w:tabs>
          <w:tab w:val="left" w:pos="340"/>
        </w:tabs>
        <w:spacing w:line="20" w:lineRule="atLeast"/>
        <w:rPr>
          <w:b/>
          <w:i/>
        </w:rPr>
      </w:pPr>
    </w:p>
    <w:p w:rsidR="00305EF8" w:rsidRPr="006802E9" w:rsidRDefault="00305EF8" w:rsidP="00305EF8">
      <w:pPr>
        <w:tabs>
          <w:tab w:val="left" w:pos="340"/>
        </w:tabs>
        <w:spacing w:line="20" w:lineRule="atLeast"/>
        <w:rPr>
          <w:b/>
          <w:bCs/>
          <w:i/>
          <w:color w:val="000000"/>
        </w:rPr>
      </w:pPr>
      <w:r w:rsidRPr="006802E9">
        <w:rPr>
          <w:b/>
          <w:i/>
        </w:rPr>
        <w:t>Valorile parametrilor</w:t>
      </w:r>
      <w:r>
        <w:rPr>
          <w:b/>
          <w:i/>
        </w:rPr>
        <w:t xml:space="preserve"> de calcul</w:t>
      </w:r>
    </w:p>
    <w:tbl>
      <w:tblPr>
        <w:tblStyle w:val="TableGrid"/>
        <w:tblW w:w="9856" w:type="dxa"/>
        <w:tblInd w:w="62" w:type="dxa"/>
        <w:tblLook w:val="04A0" w:firstRow="1" w:lastRow="0" w:firstColumn="1" w:lastColumn="0" w:noHBand="0" w:noVBand="1"/>
      </w:tblPr>
      <w:tblGrid>
        <w:gridCol w:w="2343"/>
        <w:gridCol w:w="2552"/>
        <w:gridCol w:w="2551"/>
        <w:gridCol w:w="2410"/>
      </w:tblGrid>
      <w:tr w:rsidR="00305EF8" w:rsidTr="00305EF8">
        <w:tc>
          <w:tcPr>
            <w:tcW w:w="2343"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5EF8" w:rsidRDefault="00305EF8" w:rsidP="00BC0039">
            <w:pPr>
              <w:tabs>
                <w:tab w:val="left" w:pos="340"/>
              </w:tabs>
              <w:spacing w:line="20" w:lineRule="atLeast"/>
              <w:jc w:val="center"/>
              <w:rPr>
                <w:bCs/>
                <w:color w:val="000000"/>
              </w:rPr>
            </w:pPr>
            <w:r>
              <w:rPr>
                <w:bCs/>
                <w:color w:val="000000"/>
              </w:rPr>
              <w:t>Parametrul</w:t>
            </w:r>
          </w:p>
        </w:tc>
        <w:tc>
          <w:tcPr>
            <w:tcW w:w="2552"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5EF8" w:rsidRDefault="00305EF8" w:rsidP="00BC0039">
            <w:pPr>
              <w:tabs>
                <w:tab w:val="left" w:pos="340"/>
              </w:tabs>
              <w:spacing w:line="20" w:lineRule="atLeast"/>
              <w:jc w:val="center"/>
              <w:rPr>
                <w:bCs/>
                <w:color w:val="000000"/>
              </w:rPr>
            </w:pPr>
            <w:r>
              <w:rPr>
                <w:bCs/>
                <w:color w:val="000000"/>
              </w:rPr>
              <w:t>Arbore de intrare (A</w:t>
            </w:r>
            <w:r>
              <w:rPr>
                <w:bCs/>
                <w:color w:val="000000"/>
                <w:vertAlign w:val="subscript"/>
              </w:rPr>
              <w:t>1</w:t>
            </w:r>
            <w:r>
              <w:rPr>
                <w:bCs/>
                <w:color w:val="000000"/>
              </w:rPr>
              <w:t>)</w:t>
            </w:r>
          </w:p>
        </w:tc>
        <w:tc>
          <w:tcPr>
            <w:tcW w:w="2551"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5EF8" w:rsidRDefault="00305EF8" w:rsidP="00BC0039">
            <w:pPr>
              <w:tabs>
                <w:tab w:val="left" w:pos="340"/>
              </w:tabs>
              <w:spacing w:line="20" w:lineRule="atLeast"/>
              <w:jc w:val="center"/>
              <w:rPr>
                <w:bCs/>
                <w:color w:val="000000"/>
              </w:rPr>
            </w:pPr>
            <w:r>
              <w:rPr>
                <w:bCs/>
                <w:color w:val="000000"/>
              </w:rPr>
              <w:t>Arbore intermediar (A</w:t>
            </w:r>
            <w:r>
              <w:rPr>
                <w:bCs/>
                <w:color w:val="000000"/>
                <w:vertAlign w:val="subscript"/>
              </w:rPr>
              <w:t>2</w:t>
            </w:r>
            <w:r>
              <w:rPr>
                <w:bCs/>
                <w:color w:val="000000"/>
              </w:rPr>
              <w:t>)</w:t>
            </w:r>
          </w:p>
        </w:tc>
        <w:tc>
          <w:tcPr>
            <w:tcW w:w="241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5EF8" w:rsidRDefault="00305EF8" w:rsidP="00BC0039">
            <w:pPr>
              <w:tabs>
                <w:tab w:val="left" w:pos="340"/>
              </w:tabs>
              <w:spacing w:line="20" w:lineRule="atLeast"/>
              <w:jc w:val="center"/>
              <w:rPr>
                <w:bCs/>
                <w:color w:val="000000"/>
              </w:rPr>
            </w:pPr>
            <w:r>
              <w:rPr>
                <w:bCs/>
                <w:color w:val="000000"/>
              </w:rPr>
              <w:t>Arbore de ieşire (A</w:t>
            </w:r>
            <w:r>
              <w:rPr>
                <w:bCs/>
                <w:color w:val="000000"/>
                <w:vertAlign w:val="subscript"/>
              </w:rPr>
              <w:t>3</w:t>
            </w:r>
            <w:r>
              <w:rPr>
                <w:bCs/>
                <w:color w:val="000000"/>
              </w:rPr>
              <w:t>)</w:t>
            </w:r>
          </w:p>
        </w:tc>
      </w:tr>
      <w:tr w:rsidR="00305EF8" w:rsidTr="00305EF8">
        <w:tc>
          <w:tcPr>
            <w:tcW w:w="2343"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rPr>
                <w:bCs/>
                <w:color w:val="000000"/>
              </w:rPr>
            </w:pPr>
            <w:r>
              <w:rPr>
                <w:bCs/>
                <w:color w:val="000000"/>
              </w:rPr>
              <w:t>Momentul de torsiune</w:t>
            </w:r>
          </w:p>
        </w:tc>
        <w:tc>
          <w:tcPr>
            <w:tcW w:w="2552"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bCs/>
                <w:color w:val="000000"/>
              </w:rPr>
            </w:pPr>
            <w:r>
              <w:rPr>
                <w:lang w:val="en-GB"/>
              </w:rPr>
              <w:t>M</w:t>
            </w:r>
            <w:r>
              <w:rPr>
                <w:vertAlign w:val="subscript"/>
                <w:lang w:val="en-GB"/>
              </w:rPr>
              <w:t>t1</w:t>
            </w:r>
            <w:r>
              <w:rPr>
                <w:lang w:val="en-GB"/>
              </w:rPr>
              <w:t xml:space="preserve"> = 68436,625 Nmm</w:t>
            </w:r>
          </w:p>
        </w:tc>
        <w:tc>
          <w:tcPr>
            <w:tcW w:w="2551"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bCs/>
                <w:color w:val="000000"/>
              </w:rPr>
            </w:pPr>
            <w:r>
              <w:rPr>
                <w:lang w:val="en-GB"/>
              </w:rPr>
              <w:t>M</w:t>
            </w:r>
            <w:r>
              <w:rPr>
                <w:vertAlign w:val="subscript"/>
                <w:lang w:val="en-GB"/>
              </w:rPr>
              <w:t>t2</w:t>
            </w:r>
            <w:r>
              <w:rPr>
                <w:lang w:val="en-GB"/>
              </w:rPr>
              <w:t xml:space="preserve"> = 312071 Nmm</w:t>
            </w:r>
          </w:p>
        </w:tc>
        <w:tc>
          <w:tcPr>
            <w:tcW w:w="2410"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bCs/>
                <w:color w:val="000000"/>
              </w:rPr>
            </w:pPr>
            <w:r>
              <w:rPr>
                <w:lang w:val="en-GB"/>
              </w:rPr>
              <w:t>M</w:t>
            </w:r>
            <w:r>
              <w:rPr>
                <w:vertAlign w:val="subscript"/>
                <w:lang w:val="en-GB"/>
              </w:rPr>
              <w:t>t3</w:t>
            </w:r>
            <w:r>
              <w:rPr>
                <w:lang w:val="en-GB"/>
              </w:rPr>
              <w:t xml:space="preserve"> = 1180677 Nmm</w:t>
            </w:r>
          </w:p>
        </w:tc>
      </w:tr>
      <w:tr w:rsidR="00305EF8" w:rsidTr="00305EF8">
        <w:tc>
          <w:tcPr>
            <w:tcW w:w="2343"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both"/>
              <w:rPr>
                <w:bCs/>
                <w:color w:val="000000"/>
                <w:lang w:val="en-GB"/>
              </w:rPr>
            </w:pPr>
            <w:r>
              <w:rPr>
                <w:bCs/>
                <w:color w:val="000000"/>
              </w:rPr>
              <w:t>Tensiunea admisibilă</w:t>
            </w:r>
          </w:p>
        </w:tc>
        <w:tc>
          <w:tcPr>
            <w:tcW w:w="2552"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lang w:val="en-GB"/>
              </w:rPr>
            </w:pPr>
            <w:r>
              <w:rPr>
                <w:color w:val="000000"/>
              </w:rPr>
              <w:t>τ</w:t>
            </w:r>
            <w:r>
              <w:rPr>
                <w:color w:val="000000"/>
                <w:vertAlign w:val="subscript"/>
              </w:rPr>
              <w:t>at1</w:t>
            </w:r>
            <w:r>
              <w:rPr>
                <w:color w:val="000000"/>
              </w:rPr>
              <w:t xml:space="preserve"> = 20 MPa</w:t>
            </w:r>
          </w:p>
        </w:tc>
        <w:tc>
          <w:tcPr>
            <w:tcW w:w="2551"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lang w:val="en-GB"/>
              </w:rPr>
            </w:pPr>
            <w:r>
              <w:rPr>
                <w:color w:val="000000"/>
              </w:rPr>
              <w:t>τ</w:t>
            </w:r>
            <w:r>
              <w:rPr>
                <w:color w:val="000000"/>
                <w:vertAlign w:val="subscript"/>
              </w:rPr>
              <w:t>at2</w:t>
            </w:r>
            <w:r>
              <w:rPr>
                <w:color w:val="000000"/>
              </w:rPr>
              <w:t xml:space="preserve"> = 20  MPa</w:t>
            </w:r>
          </w:p>
        </w:tc>
        <w:tc>
          <w:tcPr>
            <w:tcW w:w="2410" w:type="dxa"/>
            <w:tcBorders>
              <w:top w:val="single" w:sz="4" w:space="0" w:color="auto"/>
              <w:left w:val="single" w:sz="4" w:space="0" w:color="auto"/>
              <w:bottom w:val="single" w:sz="4" w:space="0" w:color="auto"/>
              <w:right w:val="single" w:sz="4" w:space="0" w:color="auto"/>
            </w:tcBorders>
            <w:hideMark/>
          </w:tcPr>
          <w:p w:rsidR="00305EF8" w:rsidRDefault="00305EF8" w:rsidP="00BC0039">
            <w:pPr>
              <w:tabs>
                <w:tab w:val="left" w:pos="340"/>
              </w:tabs>
              <w:spacing w:line="20" w:lineRule="atLeast"/>
              <w:jc w:val="center"/>
              <w:rPr>
                <w:lang w:val="en-GB"/>
              </w:rPr>
            </w:pPr>
            <w:r>
              <w:rPr>
                <w:color w:val="000000"/>
              </w:rPr>
              <w:t>τ</w:t>
            </w:r>
            <w:r>
              <w:rPr>
                <w:color w:val="000000"/>
                <w:vertAlign w:val="subscript"/>
              </w:rPr>
              <w:t>at3</w:t>
            </w:r>
            <w:r>
              <w:rPr>
                <w:color w:val="000000"/>
              </w:rPr>
              <w:t xml:space="preserve"> = 40 MPa</w:t>
            </w:r>
          </w:p>
        </w:tc>
      </w:tr>
      <w:tr w:rsidR="00305EF8" w:rsidTr="00305EF8">
        <w:tc>
          <w:tcPr>
            <w:tcW w:w="2343" w:type="dxa"/>
            <w:tcBorders>
              <w:top w:val="single" w:sz="4" w:space="0" w:color="auto"/>
              <w:left w:val="single" w:sz="4" w:space="0" w:color="auto"/>
              <w:bottom w:val="single" w:sz="4" w:space="0" w:color="auto"/>
              <w:right w:val="single" w:sz="4" w:space="0" w:color="auto"/>
            </w:tcBorders>
            <w:hideMark/>
          </w:tcPr>
          <w:p w:rsidR="00305EF8" w:rsidRPr="001E71CD" w:rsidRDefault="00305EF8" w:rsidP="00BC0039">
            <w:pPr>
              <w:tabs>
                <w:tab w:val="left" w:pos="340"/>
              </w:tabs>
              <w:spacing w:line="20" w:lineRule="atLeast"/>
              <w:rPr>
                <w:bCs/>
                <w:color w:val="000000"/>
              </w:rPr>
            </w:pPr>
            <w:r>
              <w:rPr>
                <w:bCs/>
                <w:color w:val="000000"/>
              </w:rPr>
              <w:t xml:space="preserve">Diametrul </w:t>
            </w:r>
          </w:p>
        </w:tc>
        <w:tc>
          <w:tcPr>
            <w:tcW w:w="2552" w:type="dxa"/>
            <w:tcBorders>
              <w:top w:val="single" w:sz="4" w:space="0" w:color="auto"/>
              <w:left w:val="single" w:sz="4" w:space="0" w:color="auto"/>
              <w:bottom w:val="single" w:sz="4" w:space="0" w:color="auto"/>
              <w:right w:val="single" w:sz="4" w:space="0" w:color="auto"/>
            </w:tcBorders>
            <w:vAlign w:val="center"/>
            <w:hideMark/>
          </w:tcPr>
          <w:p w:rsidR="00305EF8" w:rsidRDefault="00305EF8" w:rsidP="00BC0039">
            <w:pPr>
              <w:tabs>
                <w:tab w:val="left" w:pos="340"/>
              </w:tabs>
              <w:spacing w:line="20" w:lineRule="atLeast"/>
              <w:jc w:val="center"/>
              <w:rPr>
                <w:bCs/>
                <w:color w:val="000000"/>
                <w:highlight w:val="yellow"/>
              </w:rPr>
            </w:pPr>
            <w:r>
              <w:rPr>
                <w:bCs/>
                <w:color w:val="000000"/>
              </w:rPr>
              <w:t>d</w:t>
            </w:r>
            <w:r>
              <w:rPr>
                <w:bCs/>
                <w:color w:val="000000"/>
                <w:vertAlign w:val="subscript"/>
              </w:rPr>
              <w:t>A1</w:t>
            </w:r>
            <w:r>
              <w:rPr>
                <w:bCs/>
                <w:color w:val="000000"/>
              </w:rPr>
              <w:t xml:space="preserve"> = 26 mm</w:t>
            </w:r>
          </w:p>
        </w:tc>
        <w:tc>
          <w:tcPr>
            <w:tcW w:w="2551" w:type="dxa"/>
            <w:tcBorders>
              <w:top w:val="single" w:sz="4" w:space="0" w:color="auto"/>
              <w:left w:val="single" w:sz="4" w:space="0" w:color="auto"/>
              <w:bottom w:val="single" w:sz="4" w:space="0" w:color="auto"/>
              <w:right w:val="single" w:sz="4" w:space="0" w:color="auto"/>
            </w:tcBorders>
            <w:vAlign w:val="center"/>
            <w:hideMark/>
          </w:tcPr>
          <w:p w:rsidR="00305EF8" w:rsidRDefault="00305EF8" w:rsidP="00BC0039">
            <w:pPr>
              <w:tabs>
                <w:tab w:val="left" w:pos="340"/>
              </w:tabs>
              <w:spacing w:line="20" w:lineRule="atLeast"/>
              <w:jc w:val="center"/>
              <w:rPr>
                <w:bCs/>
                <w:color w:val="000000"/>
                <w:highlight w:val="yellow"/>
              </w:rPr>
            </w:pPr>
            <w:r>
              <w:rPr>
                <w:bCs/>
                <w:color w:val="000000"/>
              </w:rPr>
              <w:t>d</w:t>
            </w:r>
            <w:r>
              <w:rPr>
                <w:bCs/>
                <w:color w:val="000000"/>
                <w:vertAlign w:val="subscript"/>
              </w:rPr>
              <w:t>A2</w:t>
            </w:r>
            <w:r>
              <w:rPr>
                <w:bCs/>
                <w:color w:val="000000"/>
              </w:rPr>
              <w:t xml:space="preserve"> =  45 mm</w:t>
            </w:r>
          </w:p>
        </w:tc>
        <w:tc>
          <w:tcPr>
            <w:tcW w:w="2410" w:type="dxa"/>
            <w:tcBorders>
              <w:top w:val="single" w:sz="4" w:space="0" w:color="auto"/>
              <w:left w:val="single" w:sz="4" w:space="0" w:color="auto"/>
              <w:bottom w:val="single" w:sz="4" w:space="0" w:color="auto"/>
              <w:right w:val="single" w:sz="4" w:space="0" w:color="auto"/>
            </w:tcBorders>
            <w:vAlign w:val="center"/>
            <w:hideMark/>
          </w:tcPr>
          <w:p w:rsidR="00305EF8" w:rsidRDefault="00305EF8" w:rsidP="00BC0039">
            <w:pPr>
              <w:tabs>
                <w:tab w:val="left" w:pos="340"/>
              </w:tabs>
              <w:spacing w:line="20" w:lineRule="atLeast"/>
              <w:jc w:val="center"/>
              <w:rPr>
                <w:bCs/>
                <w:color w:val="000000"/>
                <w:highlight w:val="yellow"/>
              </w:rPr>
            </w:pPr>
            <w:r>
              <w:rPr>
                <w:bCs/>
                <w:color w:val="000000"/>
              </w:rPr>
              <w:t>d</w:t>
            </w:r>
            <w:r>
              <w:rPr>
                <w:bCs/>
                <w:color w:val="000000"/>
                <w:vertAlign w:val="subscript"/>
              </w:rPr>
              <w:t>A3</w:t>
            </w:r>
            <w:r>
              <w:rPr>
                <w:bCs/>
                <w:color w:val="000000"/>
              </w:rPr>
              <w:t xml:space="preserve">  =  54 mm</w:t>
            </w:r>
          </w:p>
        </w:tc>
      </w:tr>
    </w:tbl>
    <w:p w:rsidR="00D724C8" w:rsidRPr="00AC7F03" w:rsidRDefault="00305EF8" w:rsidP="00305EF8">
      <w:pPr>
        <w:rPr>
          <w:b/>
          <w:color w:val="000000"/>
          <w:lang w:val="ro-RO"/>
        </w:rPr>
      </w:pPr>
      <w:r w:rsidRPr="00C8583A">
        <w:rPr>
          <w:b/>
          <w:lang w:val="en-GB"/>
        </w:rPr>
        <w:t>Obs.</w:t>
      </w:r>
      <w:r>
        <w:rPr>
          <w:lang w:val="en-GB"/>
        </w:rPr>
        <w:t xml:space="preserve"> Valorile diametrelor se vor rotunji.</w:t>
      </w:r>
    </w:p>
    <w:p w:rsidR="00004757" w:rsidRDefault="00004757" w:rsidP="00004757">
      <w:pPr>
        <w:jc w:val="center"/>
        <w:rPr>
          <w:b/>
          <w:color w:val="000000"/>
          <w:lang w:val="ro-RO"/>
        </w:rPr>
      </w:pPr>
    </w:p>
    <w:p w:rsidR="001B7D13" w:rsidRDefault="001B7D13" w:rsidP="00004757">
      <w:pPr>
        <w:jc w:val="center"/>
        <w:rPr>
          <w:b/>
          <w:color w:val="000000"/>
          <w:lang w:val="ro-RO"/>
        </w:rPr>
      </w:pPr>
    </w:p>
    <w:p w:rsidR="001B7D13" w:rsidRDefault="001B7D13" w:rsidP="00004757">
      <w:pPr>
        <w:jc w:val="center"/>
        <w:rPr>
          <w:b/>
          <w:color w:val="000000"/>
          <w:lang w:val="ro-RO"/>
        </w:rPr>
      </w:pPr>
    </w:p>
    <w:p w:rsidR="001B7D13" w:rsidRPr="00305EF8" w:rsidRDefault="001B7D13" w:rsidP="00004757">
      <w:pPr>
        <w:jc w:val="center"/>
        <w:rPr>
          <w:b/>
          <w:color w:val="000000"/>
          <w:lang w:val="ro-RO"/>
        </w:rPr>
      </w:pPr>
    </w:p>
    <w:p w:rsidR="00D724C8" w:rsidRPr="00004757" w:rsidRDefault="00004757" w:rsidP="004461D3">
      <w:pPr>
        <w:pStyle w:val="ListParagraph"/>
        <w:numPr>
          <w:ilvl w:val="2"/>
          <w:numId w:val="13"/>
        </w:numPr>
        <w:rPr>
          <w:rFonts w:ascii="Times New Roman" w:hAnsi="Times New Roman"/>
          <w:b/>
          <w:color w:val="000000"/>
          <w:sz w:val="24"/>
          <w:szCs w:val="24"/>
          <w:lang w:val="ro-RO"/>
        </w:rPr>
      </w:pPr>
      <w:r>
        <w:rPr>
          <w:rFonts w:ascii="Times New Roman" w:hAnsi="Times New Roman"/>
          <w:sz w:val="24"/>
          <w:szCs w:val="24"/>
          <w:lang w:val="ro-RO"/>
        </w:rPr>
        <w:t>STANDARDIZAREA CAPETELOR ARBORILOR DE INTRARE/IEŞIRE</w:t>
      </w:r>
    </w:p>
    <w:p w:rsidR="00024745" w:rsidRPr="00024745" w:rsidRDefault="00024745" w:rsidP="00024745">
      <w:pPr>
        <w:tabs>
          <w:tab w:val="left" w:pos="340"/>
        </w:tabs>
        <w:spacing w:line="20" w:lineRule="atLeast"/>
        <w:rPr>
          <w:b/>
          <w:i/>
        </w:rPr>
      </w:pPr>
      <w:r w:rsidRPr="00024745">
        <w:rPr>
          <w:b/>
          <w:i/>
        </w:rPr>
        <w:t>Formă şi dimensiuni</w:t>
      </w:r>
    </w:p>
    <w:p w:rsidR="00024745" w:rsidRDefault="00024745" w:rsidP="00024745">
      <w:pPr>
        <w:tabs>
          <w:tab w:val="left" w:pos="340"/>
        </w:tabs>
        <w:spacing w:line="20" w:lineRule="atLeast"/>
        <w:jc w:val="center"/>
        <w:rPr>
          <w:b/>
          <w:i/>
        </w:rPr>
      </w:pPr>
      <w:r>
        <w:rPr>
          <w:b/>
          <w:i/>
          <w:noProof/>
          <w:lang w:val="ro-RO" w:eastAsia="ro-RO"/>
        </w:rPr>
        <w:drawing>
          <wp:inline distT="0" distB="0" distL="0" distR="0">
            <wp:extent cx="1417320" cy="7315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17320" cy="731520"/>
                    </a:xfrm>
                    <a:prstGeom prst="rect">
                      <a:avLst/>
                    </a:prstGeom>
                    <a:noFill/>
                    <a:ln>
                      <a:noFill/>
                    </a:ln>
                  </pic:spPr>
                </pic:pic>
              </a:graphicData>
            </a:graphic>
          </wp:inline>
        </w:drawing>
      </w:r>
    </w:p>
    <w:p w:rsidR="004A7029" w:rsidRPr="004A7029" w:rsidRDefault="004A7029" w:rsidP="004A7029">
      <w:pPr>
        <w:tabs>
          <w:tab w:val="left" w:pos="340"/>
        </w:tabs>
        <w:spacing w:line="20" w:lineRule="atLeast"/>
        <w:rPr>
          <w:b/>
          <w:i/>
        </w:rPr>
      </w:pPr>
      <w:r w:rsidRPr="004A7029">
        <w:rPr>
          <w:b/>
          <w:i/>
        </w:rPr>
        <w:t>Valorile parametrilor</w:t>
      </w:r>
      <w:r>
        <w:t xml:space="preserve"> </w:t>
      </w:r>
    </w:p>
    <w:tbl>
      <w:tblPr>
        <w:tblStyle w:val="TableGrid"/>
        <w:tblW w:w="9856" w:type="dxa"/>
        <w:tblInd w:w="62" w:type="dxa"/>
        <w:tblLook w:val="04A0" w:firstRow="1" w:lastRow="0" w:firstColumn="1" w:lastColumn="0" w:noHBand="0" w:noVBand="1"/>
      </w:tblPr>
      <w:tblGrid>
        <w:gridCol w:w="3052"/>
        <w:gridCol w:w="3260"/>
        <w:gridCol w:w="3544"/>
      </w:tblGrid>
      <w:tr w:rsidR="004A7029" w:rsidTr="004A7029">
        <w:tc>
          <w:tcPr>
            <w:tcW w:w="3052"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4A7029" w:rsidRDefault="004A7029" w:rsidP="00BC0039">
            <w:pPr>
              <w:tabs>
                <w:tab w:val="left" w:pos="340"/>
              </w:tabs>
              <w:spacing w:line="20" w:lineRule="atLeast"/>
              <w:jc w:val="center"/>
              <w:rPr>
                <w:bCs/>
                <w:color w:val="000000"/>
              </w:rPr>
            </w:pPr>
            <w:r>
              <w:rPr>
                <w:bCs/>
                <w:color w:val="000000"/>
              </w:rPr>
              <w:t>Denumire parametru</w:t>
            </w:r>
          </w:p>
        </w:tc>
        <w:tc>
          <w:tcPr>
            <w:tcW w:w="326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4A7029" w:rsidRDefault="004A7029" w:rsidP="00BC0039">
            <w:pPr>
              <w:tabs>
                <w:tab w:val="left" w:pos="340"/>
              </w:tabs>
              <w:spacing w:line="20" w:lineRule="atLeast"/>
              <w:jc w:val="center"/>
              <w:rPr>
                <w:bCs/>
                <w:color w:val="000000"/>
              </w:rPr>
            </w:pPr>
            <w:r>
              <w:rPr>
                <w:bCs/>
                <w:color w:val="000000"/>
              </w:rPr>
              <w:t>Arbore de intrare  (A1)</w:t>
            </w:r>
          </w:p>
        </w:tc>
        <w:tc>
          <w:tcPr>
            <w:tcW w:w="3544"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4A7029" w:rsidRDefault="004A7029" w:rsidP="00BC0039">
            <w:pPr>
              <w:tabs>
                <w:tab w:val="left" w:pos="340"/>
              </w:tabs>
              <w:spacing w:line="20" w:lineRule="atLeast"/>
              <w:jc w:val="center"/>
              <w:rPr>
                <w:bCs/>
                <w:color w:val="000000"/>
              </w:rPr>
            </w:pPr>
            <w:r>
              <w:rPr>
                <w:bCs/>
                <w:color w:val="000000"/>
              </w:rPr>
              <w:t>Arbore de ieşire  (A2)</w:t>
            </w:r>
          </w:p>
        </w:tc>
      </w:tr>
      <w:tr w:rsidR="004A7029" w:rsidTr="004A7029">
        <w:tc>
          <w:tcPr>
            <w:tcW w:w="3052" w:type="dxa"/>
            <w:tcBorders>
              <w:top w:val="single" w:sz="4" w:space="0" w:color="auto"/>
              <w:left w:val="single" w:sz="4" w:space="0" w:color="auto"/>
              <w:bottom w:val="single" w:sz="4" w:space="0" w:color="auto"/>
              <w:right w:val="single" w:sz="4" w:space="0" w:color="auto"/>
            </w:tcBorders>
            <w:vAlign w:val="center"/>
            <w:hideMark/>
          </w:tcPr>
          <w:p w:rsidR="004A7029" w:rsidRPr="00331432" w:rsidRDefault="004A7029" w:rsidP="00BC0039">
            <w:pPr>
              <w:tabs>
                <w:tab w:val="left" w:pos="340"/>
              </w:tabs>
              <w:spacing w:line="20" w:lineRule="atLeast"/>
              <w:rPr>
                <w:lang w:val="en-GB"/>
              </w:rPr>
            </w:pPr>
            <w:r>
              <w:t xml:space="preserve">Diametrul standard </w:t>
            </w:r>
            <w:r>
              <w:rPr>
                <w:lang w:val="en-GB"/>
              </w:rPr>
              <w:t>[mm]</w:t>
            </w:r>
          </w:p>
        </w:tc>
        <w:tc>
          <w:tcPr>
            <w:tcW w:w="3260" w:type="dxa"/>
            <w:tcBorders>
              <w:top w:val="single" w:sz="4" w:space="0" w:color="auto"/>
              <w:left w:val="single" w:sz="4" w:space="0" w:color="auto"/>
              <w:bottom w:val="single" w:sz="4" w:space="0" w:color="auto"/>
              <w:right w:val="single" w:sz="4" w:space="0" w:color="auto"/>
            </w:tcBorders>
            <w:vAlign w:val="center"/>
            <w:hideMark/>
          </w:tcPr>
          <w:p w:rsidR="004A7029" w:rsidRDefault="003D7DEF" w:rsidP="004A7029">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A1</m:t>
                  </m:r>
                </m:sub>
                <m:sup>
                  <m:r>
                    <m:rPr>
                      <m:sty m:val="p"/>
                    </m:rPr>
                    <w:rPr>
                      <w:rFonts w:ascii="Cambria Math" w:hAnsi="Cambria Math"/>
                    </w:rPr>
                    <m:t>ST</m:t>
                  </m:r>
                </m:sup>
              </m:sSubSup>
              <m:r>
                <w:rPr>
                  <w:rFonts w:ascii="Cambria Math" w:hAnsi="Cambria Math"/>
                </w:rPr>
                <m:t xml:space="preserve"> </m:t>
              </m:r>
            </m:oMath>
            <w:r w:rsidR="004A7029">
              <w:rPr>
                <w:bCs/>
                <w:color w:val="000000"/>
              </w:rPr>
              <w:t>= 28</w:t>
            </w:r>
          </w:p>
        </w:tc>
        <w:tc>
          <w:tcPr>
            <w:tcW w:w="3544" w:type="dxa"/>
            <w:tcBorders>
              <w:top w:val="single" w:sz="4" w:space="0" w:color="auto"/>
              <w:left w:val="single" w:sz="4" w:space="0" w:color="auto"/>
              <w:bottom w:val="single" w:sz="4" w:space="0" w:color="auto"/>
              <w:right w:val="single" w:sz="4" w:space="0" w:color="auto"/>
            </w:tcBorders>
            <w:vAlign w:val="center"/>
            <w:hideMark/>
          </w:tcPr>
          <w:p w:rsidR="004A7029" w:rsidRDefault="003D7DEF" w:rsidP="004A7029">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A3</m:t>
                  </m:r>
                </m:sub>
                <m:sup>
                  <m:r>
                    <m:rPr>
                      <m:sty m:val="p"/>
                    </m:rPr>
                    <w:rPr>
                      <w:rFonts w:ascii="Cambria Math" w:hAnsi="Cambria Math"/>
                    </w:rPr>
                    <m:t>ST</m:t>
                  </m:r>
                </m:sup>
              </m:sSubSup>
            </m:oMath>
            <w:r w:rsidR="004A7029">
              <w:rPr>
                <w:bCs/>
                <w:color w:val="000000"/>
              </w:rPr>
              <w:t xml:space="preserve">  = 55</w:t>
            </w:r>
          </w:p>
        </w:tc>
      </w:tr>
      <w:tr w:rsidR="004A7029" w:rsidTr="004A7029">
        <w:tc>
          <w:tcPr>
            <w:tcW w:w="3052" w:type="dxa"/>
            <w:tcBorders>
              <w:top w:val="single" w:sz="4" w:space="0" w:color="auto"/>
              <w:left w:val="single" w:sz="4" w:space="0" w:color="auto"/>
              <w:bottom w:val="single" w:sz="4" w:space="0" w:color="auto"/>
              <w:right w:val="single" w:sz="4" w:space="0" w:color="auto"/>
            </w:tcBorders>
            <w:vAlign w:val="center"/>
            <w:hideMark/>
          </w:tcPr>
          <w:p w:rsidR="004A7029" w:rsidRDefault="004A7029" w:rsidP="00BC0039">
            <w:pPr>
              <w:tabs>
                <w:tab w:val="left" w:pos="340"/>
              </w:tabs>
              <w:spacing w:line="20" w:lineRule="atLeast"/>
            </w:pPr>
            <w:r>
              <w:t xml:space="preserve">Lungimea standard </w:t>
            </w:r>
            <w:r>
              <w:rPr>
                <w:lang w:val="en-GB"/>
              </w:rPr>
              <w:t>[mm]</w:t>
            </w:r>
          </w:p>
        </w:tc>
        <w:tc>
          <w:tcPr>
            <w:tcW w:w="3260" w:type="dxa"/>
            <w:tcBorders>
              <w:top w:val="single" w:sz="4" w:space="0" w:color="auto"/>
              <w:left w:val="single" w:sz="4" w:space="0" w:color="auto"/>
              <w:bottom w:val="single" w:sz="4" w:space="0" w:color="auto"/>
              <w:right w:val="single" w:sz="4" w:space="0" w:color="auto"/>
            </w:tcBorders>
            <w:vAlign w:val="center"/>
            <w:hideMark/>
          </w:tcPr>
          <w:p w:rsidR="004A7029" w:rsidRDefault="003D7DEF" w:rsidP="00BC0039">
            <w:pPr>
              <w:tabs>
                <w:tab w:val="left" w:pos="340"/>
              </w:tabs>
              <w:spacing w:line="20" w:lineRule="atLeast"/>
              <w:jc w:val="center"/>
            </w:pP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A1</m:t>
                  </m:r>
                </m:sub>
                <m:sup>
                  <m:r>
                    <m:rPr>
                      <m:sty m:val="p"/>
                    </m:rPr>
                    <w:rPr>
                      <w:rFonts w:ascii="Cambria Math" w:hAnsi="Cambria Math"/>
                    </w:rPr>
                    <m:t>ST</m:t>
                  </m:r>
                </m:sup>
              </m:sSubSup>
              <m:r>
                <w:rPr>
                  <w:rFonts w:ascii="Cambria Math" w:hAnsi="Cambria Math"/>
                </w:rPr>
                <m:t xml:space="preserve"> </m:t>
              </m:r>
            </m:oMath>
            <w:r w:rsidR="004A7029">
              <w:rPr>
                <w:bCs/>
                <w:color w:val="000000"/>
              </w:rPr>
              <w:t>= 42</w:t>
            </w:r>
          </w:p>
        </w:tc>
        <w:tc>
          <w:tcPr>
            <w:tcW w:w="3544" w:type="dxa"/>
            <w:tcBorders>
              <w:top w:val="single" w:sz="4" w:space="0" w:color="auto"/>
              <w:left w:val="single" w:sz="4" w:space="0" w:color="auto"/>
              <w:bottom w:val="single" w:sz="4" w:space="0" w:color="auto"/>
              <w:right w:val="single" w:sz="4" w:space="0" w:color="auto"/>
            </w:tcBorders>
            <w:vAlign w:val="center"/>
            <w:hideMark/>
          </w:tcPr>
          <w:p w:rsidR="004A7029" w:rsidRPr="004A7029" w:rsidRDefault="003D7DEF" w:rsidP="004A7029">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A3</m:t>
                  </m:r>
                </m:sub>
                <m:sup>
                  <m:r>
                    <m:rPr>
                      <m:sty m:val="p"/>
                    </m:rPr>
                    <w:rPr>
                      <w:rFonts w:ascii="Cambria Math" w:hAnsi="Cambria Math"/>
                    </w:rPr>
                    <m:t>ST</m:t>
                  </m:r>
                </m:sup>
              </m:sSubSup>
              <m:r>
                <w:rPr>
                  <w:rFonts w:ascii="Cambria Math" w:hAnsi="Cambria Math"/>
                </w:rPr>
                <m:t xml:space="preserve"> </m:t>
              </m:r>
            </m:oMath>
            <w:r w:rsidR="004A7029">
              <w:rPr>
                <w:bCs/>
                <w:color w:val="000000"/>
              </w:rPr>
              <w:t>= 82</w:t>
            </w:r>
          </w:p>
        </w:tc>
      </w:tr>
    </w:tbl>
    <w:p w:rsidR="00D724C8" w:rsidRPr="004A7029" w:rsidRDefault="004A7029" w:rsidP="004A7029">
      <w:pPr>
        <w:rPr>
          <w:b/>
          <w:color w:val="000000"/>
          <w:lang w:val="ro-RO"/>
        </w:rPr>
      </w:pPr>
      <w:r w:rsidRPr="004A7029">
        <w:rPr>
          <w:b/>
          <w:lang w:val="en-GB"/>
        </w:rPr>
        <w:t xml:space="preserve"> Obs.</w:t>
      </w:r>
      <w:r w:rsidRPr="004A7029">
        <w:rPr>
          <w:lang w:val="en-GB"/>
        </w:rPr>
        <w:t xml:space="preserve"> S-au adoptat cape</w:t>
      </w:r>
      <w:r w:rsidR="004C24CC">
        <w:rPr>
          <w:lang w:val="en-GB"/>
        </w:rPr>
        <w:t>te de arbori cu lungime scurtă</w:t>
      </w:r>
      <w:r w:rsidR="00BC0D14">
        <w:rPr>
          <w:lang w:val="en-GB"/>
        </w:rPr>
        <w:t>.</w:t>
      </w:r>
    </w:p>
    <w:p w:rsidR="00626EA0" w:rsidRDefault="00626EA0" w:rsidP="00626EA0">
      <w:pPr>
        <w:jc w:val="center"/>
        <w:rPr>
          <w:b/>
          <w:color w:val="000000"/>
          <w:lang w:val="ro-RO"/>
        </w:rPr>
      </w:pPr>
    </w:p>
    <w:p w:rsidR="00626EA0" w:rsidRDefault="00626EA0" w:rsidP="004461D3">
      <w:pPr>
        <w:pStyle w:val="ListParagraph"/>
        <w:numPr>
          <w:ilvl w:val="1"/>
          <w:numId w:val="13"/>
        </w:numPr>
        <w:spacing w:after="0" w:line="240" w:lineRule="auto"/>
        <w:ind w:left="833" w:hanging="266"/>
        <w:rPr>
          <w:rFonts w:ascii="Times New Roman" w:hAnsi="Times New Roman"/>
          <w:sz w:val="28"/>
          <w:szCs w:val="28"/>
          <w:lang w:val="ro-RO"/>
        </w:rPr>
      </w:pPr>
      <w:r w:rsidRPr="00626EA0">
        <w:rPr>
          <w:rFonts w:ascii="Times New Roman" w:hAnsi="Times New Roman"/>
          <w:sz w:val="28"/>
          <w:szCs w:val="28"/>
          <w:lang w:val="ro-RO"/>
        </w:rPr>
        <w:t>ALEGEREA RULMENŢILOR ŞI MONTAJELOR</w:t>
      </w:r>
    </w:p>
    <w:p w:rsidR="00626EA0" w:rsidRPr="00626EA0" w:rsidRDefault="00626EA0" w:rsidP="00626EA0">
      <w:pPr>
        <w:rPr>
          <w:sz w:val="28"/>
          <w:szCs w:val="28"/>
          <w:lang w:val="ro-RO"/>
        </w:rPr>
      </w:pPr>
    </w:p>
    <w:p w:rsidR="00626EA0" w:rsidRPr="00626EA0" w:rsidRDefault="00626EA0" w:rsidP="004461D3">
      <w:pPr>
        <w:pStyle w:val="ListParagraph"/>
        <w:numPr>
          <w:ilvl w:val="2"/>
          <w:numId w:val="14"/>
        </w:numPr>
        <w:ind w:hanging="507"/>
        <w:rPr>
          <w:rFonts w:ascii="Times New Roman" w:hAnsi="Times New Roman"/>
          <w:sz w:val="24"/>
          <w:szCs w:val="24"/>
          <w:lang w:val="ro-RO"/>
        </w:rPr>
      </w:pPr>
      <w:r>
        <w:rPr>
          <w:sz w:val="24"/>
          <w:szCs w:val="24"/>
          <w:lang w:val="ro-RO"/>
        </w:rPr>
        <w:t xml:space="preserve"> </w:t>
      </w:r>
      <w:r w:rsidRPr="00626EA0">
        <w:rPr>
          <w:rFonts w:ascii="Times New Roman" w:hAnsi="Times New Roman"/>
          <w:sz w:val="24"/>
          <w:szCs w:val="24"/>
          <w:lang w:val="ro-RO"/>
        </w:rPr>
        <w:t xml:space="preserve">ALEGEREA RULMENŢILOR </w:t>
      </w:r>
    </w:p>
    <w:p w:rsidR="00753772" w:rsidRPr="00A033A8" w:rsidRDefault="00753772" w:rsidP="00753772">
      <w:pPr>
        <w:rPr>
          <w:b/>
          <w:i/>
          <w:lang w:eastAsia="zh-CN"/>
        </w:rPr>
      </w:pPr>
      <w:r w:rsidRPr="00A033A8">
        <w:rPr>
          <w:b/>
          <w:i/>
          <w:lang w:eastAsia="zh-CN"/>
        </w:rPr>
        <w:t>Date despre rulmenţi</w:t>
      </w:r>
    </w:p>
    <w:tbl>
      <w:tblPr>
        <w:tblStyle w:val="TableGrid"/>
        <w:tblW w:w="0" w:type="auto"/>
        <w:tblLook w:val="04A0" w:firstRow="1" w:lastRow="0" w:firstColumn="1" w:lastColumn="0" w:noHBand="0" w:noVBand="1"/>
      </w:tblPr>
      <w:tblGrid>
        <w:gridCol w:w="1347"/>
        <w:gridCol w:w="2506"/>
        <w:gridCol w:w="1108"/>
        <w:gridCol w:w="669"/>
        <w:gridCol w:w="724"/>
        <w:gridCol w:w="669"/>
        <w:gridCol w:w="807"/>
        <w:gridCol w:w="592"/>
        <w:gridCol w:w="1490"/>
      </w:tblGrid>
      <w:tr w:rsidR="00753772" w:rsidTr="00BC0039">
        <w:tc>
          <w:tcPr>
            <w:tcW w:w="135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Arborele</w:t>
            </w:r>
          </w:p>
        </w:tc>
        <w:tc>
          <w:tcPr>
            <w:tcW w:w="289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ind w:left="720" w:hanging="720"/>
              <w:jc w:val="center"/>
              <w:rPr>
                <w:lang w:eastAsia="zh-CN"/>
              </w:rPr>
            </w:pPr>
            <w:r>
              <w:rPr>
                <w:lang w:eastAsia="zh-CN"/>
              </w:rPr>
              <w:t>Tipul</w:t>
            </w:r>
          </w:p>
          <w:p w:rsidR="00753772" w:rsidRDefault="00753772" w:rsidP="00BC0039">
            <w:pPr>
              <w:ind w:left="720" w:hanging="720"/>
              <w:jc w:val="center"/>
              <w:rPr>
                <w:lang w:eastAsia="zh-CN"/>
              </w:rPr>
            </w:pPr>
            <w:r>
              <w:rPr>
                <w:lang w:eastAsia="zh-CN"/>
              </w:rPr>
              <w:t xml:space="preserve"> rulmentului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Simbol</w:t>
            </w:r>
          </w:p>
        </w:tc>
        <w:tc>
          <w:tcPr>
            <w:tcW w:w="411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val="en-GB" w:eastAsia="zh-CN"/>
              </w:rPr>
            </w:pPr>
            <w:r>
              <w:rPr>
                <w:lang w:eastAsia="zh-CN"/>
              </w:rPr>
              <w:t xml:space="preserve">Dimensiuni </w:t>
            </w:r>
            <w:r>
              <w:rPr>
                <w:lang w:val="en-GB" w:eastAsia="zh-CN"/>
              </w:rPr>
              <w:t>[mm]</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 xml:space="preserve">Capacitatea dinamică, </w:t>
            </w:r>
          </w:p>
          <w:p w:rsidR="00753772" w:rsidRDefault="00753772" w:rsidP="00BC0039">
            <w:pPr>
              <w:jc w:val="center"/>
              <w:rPr>
                <w:lang w:eastAsia="zh-CN"/>
              </w:rPr>
            </w:pPr>
            <w:r>
              <w:rPr>
                <w:lang w:eastAsia="zh-CN"/>
              </w:rPr>
              <w:t xml:space="preserve">C </w:t>
            </w:r>
            <w:r>
              <w:rPr>
                <w:lang w:val="en-GB" w:eastAsia="zh-CN"/>
              </w:rPr>
              <w:t>[N]</w:t>
            </w:r>
          </w:p>
        </w:tc>
      </w:tr>
      <w:tr w:rsidR="00753772" w:rsidTr="00BC0039">
        <w:tc>
          <w:tcPr>
            <w:tcW w:w="1357" w:type="dxa"/>
            <w:vMerge/>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p>
        </w:tc>
        <w:tc>
          <w:tcPr>
            <w:tcW w:w="2890" w:type="dxa"/>
            <w:vMerge/>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d</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D</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B</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T</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53772" w:rsidRDefault="00753772" w:rsidP="00BC0039">
            <w:pPr>
              <w:jc w:val="center"/>
              <w:rPr>
                <w:lang w:eastAsia="zh-CN"/>
              </w:rPr>
            </w:pPr>
            <w:r>
              <w:rPr>
                <w:lang w:eastAsia="zh-CN"/>
              </w:rPr>
              <w:t>a</w:t>
            </w: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p>
        </w:tc>
      </w:tr>
      <w:tr w:rsidR="00753772" w:rsidTr="00BC0039">
        <w:tc>
          <w:tcPr>
            <w:tcW w:w="1357"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r>
              <w:rPr>
                <w:lang w:eastAsia="zh-CN"/>
              </w:rPr>
              <w:t>De intrare</w:t>
            </w:r>
          </w:p>
        </w:tc>
        <w:tc>
          <w:tcPr>
            <w:tcW w:w="2890" w:type="dxa"/>
            <w:tcBorders>
              <w:top w:val="single" w:sz="4" w:space="0" w:color="auto"/>
              <w:left w:val="single" w:sz="4" w:space="0" w:color="auto"/>
              <w:bottom w:val="single" w:sz="4" w:space="0" w:color="auto"/>
              <w:right w:val="single" w:sz="4" w:space="0" w:color="auto"/>
            </w:tcBorders>
            <w:hideMark/>
          </w:tcPr>
          <w:p w:rsidR="00753772" w:rsidRDefault="00753772" w:rsidP="00BC0039">
            <w:pPr>
              <w:rPr>
                <w:lang w:eastAsia="zh-CN"/>
              </w:rPr>
            </w:pPr>
            <w:r>
              <w:rPr>
                <w:lang w:eastAsia="zh-CN"/>
              </w:rPr>
              <w:t>Radial-axial cu bile</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7208</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40</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80</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18</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34</w:t>
            </w:r>
          </w:p>
        </w:tc>
        <w:tc>
          <w:tcPr>
            <w:tcW w:w="162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32000</w:t>
            </w:r>
          </w:p>
        </w:tc>
      </w:tr>
      <w:tr w:rsidR="00753772" w:rsidTr="00BC0039">
        <w:tc>
          <w:tcPr>
            <w:tcW w:w="1357"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r>
              <w:rPr>
                <w:lang w:eastAsia="zh-CN"/>
              </w:rPr>
              <w:t>Intermediar</w:t>
            </w:r>
          </w:p>
        </w:tc>
        <w:tc>
          <w:tcPr>
            <w:tcW w:w="2890" w:type="dxa"/>
            <w:tcBorders>
              <w:top w:val="single" w:sz="4" w:space="0" w:color="auto"/>
              <w:left w:val="single" w:sz="4" w:space="0" w:color="auto"/>
              <w:bottom w:val="single" w:sz="4" w:space="0" w:color="auto"/>
              <w:right w:val="single" w:sz="4" w:space="0" w:color="auto"/>
            </w:tcBorders>
            <w:hideMark/>
          </w:tcPr>
          <w:p w:rsidR="00753772" w:rsidRDefault="00753772" w:rsidP="00BC0039">
            <w:pPr>
              <w:rPr>
                <w:lang w:eastAsia="zh-CN"/>
              </w:rPr>
            </w:pPr>
            <w:r>
              <w:rPr>
                <w:lang w:eastAsia="zh-CN"/>
              </w:rPr>
              <w:t>Radial-axial cu role conice</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32208</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40</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color w:val="000000" w:themeColor="text1"/>
                <w:lang w:eastAsia="zh-CN"/>
              </w:rPr>
            </w:pPr>
            <w:r>
              <w:rPr>
                <w:color w:val="000000" w:themeColor="text1"/>
                <w:lang w:eastAsia="zh-CN"/>
              </w:rPr>
              <w:t>80</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color w:val="000000" w:themeColor="text1"/>
                <w:lang w:eastAsia="zh-CN"/>
              </w:rPr>
            </w:pPr>
            <w:r>
              <w:rPr>
                <w:color w:val="000000" w:themeColor="text1"/>
                <w:lang w:eastAsia="zh-CN"/>
              </w:rPr>
              <w:t>23</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color w:val="000000" w:themeColor="text1"/>
                <w:lang w:eastAsia="zh-CN"/>
              </w:rPr>
            </w:pPr>
            <w:r>
              <w:rPr>
                <w:color w:val="000000" w:themeColor="text1"/>
                <w:lang w:eastAsia="zh-CN"/>
              </w:rPr>
              <w:t>24,75</w:t>
            </w:r>
          </w:p>
        </w:tc>
        <w:tc>
          <w:tcPr>
            <w:tcW w:w="708"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color w:val="000000" w:themeColor="text1"/>
                <w:lang w:eastAsia="zh-CN"/>
              </w:rPr>
            </w:pPr>
            <w:r>
              <w:rPr>
                <w:color w:val="000000" w:themeColor="text1"/>
                <w:lang w:eastAsia="zh-CN"/>
              </w:rPr>
              <w:t>19</w:t>
            </w:r>
          </w:p>
        </w:tc>
        <w:tc>
          <w:tcPr>
            <w:tcW w:w="162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color w:val="000000" w:themeColor="text1"/>
                <w:lang w:eastAsia="zh-CN"/>
              </w:rPr>
            </w:pPr>
            <w:r>
              <w:rPr>
                <w:color w:val="000000" w:themeColor="text1"/>
                <w:lang w:eastAsia="zh-CN"/>
              </w:rPr>
              <w:t>79000</w:t>
            </w:r>
          </w:p>
        </w:tc>
      </w:tr>
      <w:tr w:rsidR="00753772" w:rsidTr="00BC0039">
        <w:tc>
          <w:tcPr>
            <w:tcW w:w="1357"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rPr>
                <w:lang w:eastAsia="zh-CN"/>
              </w:rPr>
            </w:pPr>
            <w:r>
              <w:rPr>
                <w:lang w:eastAsia="zh-CN"/>
              </w:rPr>
              <w:t>De ieşire</w:t>
            </w:r>
          </w:p>
        </w:tc>
        <w:tc>
          <w:tcPr>
            <w:tcW w:w="2890" w:type="dxa"/>
            <w:tcBorders>
              <w:top w:val="single" w:sz="4" w:space="0" w:color="auto"/>
              <w:left w:val="single" w:sz="4" w:space="0" w:color="auto"/>
              <w:bottom w:val="single" w:sz="4" w:space="0" w:color="auto"/>
              <w:right w:val="single" w:sz="4" w:space="0" w:color="auto"/>
            </w:tcBorders>
            <w:hideMark/>
          </w:tcPr>
          <w:p w:rsidR="00753772" w:rsidRDefault="00753772" w:rsidP="00BC0039">
            <w:pPr>
              <w:rPr>
                <w:lang w:eastAsia="zh-CN"/>
              </w:rPr>
            </w:pPr>
            <w:r>
              <w:rPr>
                <w:lang w:eastAsia="zh-CN"/>
              </w:rPr>
              <w:t>Radial cu bile</w:t>
            </w:r>
          </w:p>
        </w:tc>
        <w:tc>
          <w:tcPr>
            <w:tcW w:w="1276"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6213</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65</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120</w:t>
            </w:r>
          </w:p>
        </w:tc>
        <w:tc>
          <w:tcPr>
            <w:tcW w:w="850"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23</w:t>
            </w:r>
          </w:p>
        </w:tc>
        <w:tc>
          <w:tcPr>
            <w:tcW w:w="85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w:t>
            </w:r>
          </w:p>
        </w:tc>
        <w:tc>
          <w:tcPr>
            <w:tcW w:w="1621" w:type="dxa"/>
            <w:tcBorders>
              <w:top w:val="single" w:sz="4" w:space="0" w:color="auto"/>
              <w:left w:val="single" w:sz="4" w:space="0" w:color="auto"/>
              <w:bottom w:val="single" w:sz="4" w:space="0" w:color="auto"/>
              <w:right w:val="single" w:sz="4" w:space="0" w:color="auto"/>
            </w:tcBorders>
            <w:vAlign w:val="center"/>
            <w:hideMark/>
          </w:tcPr>
          <w:p w:rsidR="00753772" w:rsidRDefault="00753772" w:rsidP="00BC0039">
            <w:pPr>
              <w:jc w:val="center"/>
              <w:rPr>
                <w:lang w:eastAsia="zh-CN"/>
              </w:rPr>
            </w:pPr>
            <w:r>
              <w:rPr>
                <w:lang w:eastAsia="zh-CN"/>
              </w:rPr>
              <w:t>60000</w:t>
            </w:r>
          </w:p>
        </w:tc>
      </w:tr>
    </w:tbl>
    <w:p w:rsidR="009B6CCF" w:rsidRDefault="009B6CCF" w:rsidP="00E812C3">
      <w:pPr>
        <w:jc w:val="center"/>
        <w:rPr>
          <w:b/>
          <w:lang w:eastAsia="zh-CN"/>
        </w:rPr>
      </w:pPr>
    </w:p>
    <w:p w:rsidR="00753772" w:rsidRDefault="00753772" w:rsidP="00E812C3">
      <w:pPr>
        <w:jc w:val="center"/>
        <w:rPr>
          <w:b/>
          <w:lang w:eastAsia="zh-CN"/>
        </w:rPr>
      </w:pPr>
      <w:r w:rsidRPr="00132F0D">
        <w:rPr>
          <w:noProof/>
          <w:lang w:val="ro-RO" w:eastAsia="ro-RO"/>
        </w:rPr>
        <w:drawing>
          <wp:inline distT="0" distB="0" distL="0" distR="0" wp14:anchorId="4421F252" wp14:editId="655A1545">
            <wp:extent cx="1897240" cy="2316480"/>
            <wp:effectExtent l="0" t="0" r="8255" b="7620"/>
            <wp:docPr id="63" name="Picture 63" descr="C:\Users\Mogan\Desktop\SIOM ver.2.0, 2013 (2019)\SIOM-ver.2\TRD\TRD-P.1.1.2_files\TRD-P.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Mogan\Desktop\SIOM ver.2.0, 2013 (2019)\SIOM-ver.2\TRD\TRD-P.1.1.2_files\TRD-P.106.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7128" cy="2328552"/>
                    </a:xfrm>
                    <a:prstGeom prst="rect">
                      <a:avLst/>
                    </a:prstGeom>
                    <a:noFill/>
                    <a:ln>
                      <a:noFill/>
                    </a:ln>
                  </pic:spPr>
                </pic:pic>
              </a:graphicData>
            </a:graphic>
          </wp:inline>
        </w:drawing>
      </w:r>
      <w:r w:rsidR="00E812C3">
        <w:rPr>
          <w:b/>
          <w:lang w:eastAsia="zh-CN"/>
        </w:rPr>
        <w:t xml:space="preserve"> </w:t>
      </w:r>
      <w:r w:rsidR="009B6CCF">
        <w:rPr>
          <w:b/>
          <w:lang w:eastAsia="zh-CN"/>
        </w:rPr>
        <w:t xml:space="preserve"> </w:t>
      </w:r>
      <w:r w:rsidRPr="00132F0D">
        <w:rPr>
          <w:noProof/>
          <w:lang w:val="ro-RO" w:eastAsia="ro-RO"/>
        </w:rPr>
        <w:drawing>
          <wp:inline distT="0" distB="0" distL="0" distR="0" wp14:anchorId="4BEEDDF8" wp14:editId="25C64E22">
            <wp:extent cx="1623060" cy="2219440"/>
            <wp:effectExtent l="0" t="0" r="0" b="9525"/>
            <wp:docPr id="192" name="Picture 192" descr="C:\Users\Mogan\Desktop\SIOM ver.2.0, 2013 (2019)\SIOM-ver.2\TRD\TRD-P.1.1.2_files\TRD-P.1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ogan\Desktop\SIOM ver.2.0, 2013 (2019)\SIOM-ver.2\TRD\TRD-P.1.1.2_files\TRD-P.107.g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24457" cy="2221350"/>
                    </a:xfrm>
                    <a:prstGeom prst="rect">
                      <a:avLst/>
                    </a:prstGeom>
                    <a:noFill/>
                    <a:ln>
                      <a:noFill/>
                    </a:ln>
                  </pic:spPr>
                </pic:pic>
              </a:graphicData>
            </a:graphic>
          </wp:inline>
        </w:drawing>
      </w:r>
      <w:r w:rsidR="00E812C3">
        <w:rPr>
          <w:b/>
          <w:lang w:eastAsia="zh-CN"/>
        </w:rPr>
        <w:t xml:space="preserve"> </w:t>
      </w:r>
      <w:r w:rsidR="009B6CCF">
        <w:rPr>
          <w:b/>
          <w:lang w:eastAsia="zh-CN"/>
        </w:rPr>
        <w:t xml:space="preserve">  </w:t>
      </w:r>
      <w:r>
        <w:rPr>
          <w:noProof/>
          <w:lang w:val="ro-RO" w:eastAsia="ro-RO"/>
        </w:rPr>
        <w:drawing>
          <wp:inline distT="0" distB="0" distL="0" distR="0">
            <wp:extent cx="1402080" cy="2276495"/>
            <wp:effectExtent l="0" t="0" r="762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03607" cy="2278974"/>
                    </a:xfrm>
                    <a:prstGeom prst="rect">
                      <a:avLst/>
                    </a:prstGeom>
                    <a:noFill/>
                    <a:ln>
                      <a:noFill/>
                    </a:ln>
                  </pic:spPr>
                </pic:pic>
              </a:graphicData>
            </a:graphic>
          </wp:inline>
        </w:drawing>
      </w:r>
    </w:p>
    <w:p w:rsidR="00753772" w:rsidRPr="00753772" w:rsidRDefault="00753772" w:rsidP="00753772">
      <w:pPr>
        <w:rPr>
          <w:lang w:eastAsia="zh-CN"/>
        </w:rPr>
      </w:pPr>
      <w:r w:rsidRPr="00753772">
        <w:rPr>
          <w:b/>
          <w:lang w:eastAsia="zh-CN"/>
        </w:rPr>
        <w:t>Obs.</w:t>
      </w:r>
      <w:r w:rsidRPr="00753772">
        <w:rPr>
          <w:lang w:eastAsia="zh-CN"/>
        </w:rPr>
        <w:t xml:space="preserve"> </w:t>
      </w:r>
    </w:p>
    <w:p w:rsidR="00753772" w:rsidRPr="00753772" w:rsidRDefault="00753772" w:rsidP="004461D3">
      <w:pPr>
        <w:pStyle w:val="ListParagraph"/>
        <w:numPr>
          <w:ilvl w:val="0"/>
          <w:numId w:val="15"/>
        </w:numPr>
        <w:autoSpaceDN w:val="0"/>
        <w:spacing w:after="0" w:line="240" w:lineRule="auto"/>
        <w:rPr>
          <w:rFonts w:ascii="Times New Roman" w:hAnsi="Times New Roman"/>
          <w:sz w:val="24"/>
          <w:szCs w:val="24"/>
          <w:lang w:val="en-GB"/>
        </w:rPr>
      </w:pPr>
      <w:r w:rsidRPr="00753772">
        <w:rPr>
          <w:rFonts w:ascii="Times New Roman" w:hAnsi="Times New Roman"/>
          <w:sz w:val="24"/>
          <w:szCs w:val="24"/>
        </w:rPr>
        <w:t>diametrele tronsoanelor pe care se montează rulmenţii: d</w:t>
      </w:r>
      <w:r w:rsidRPr="00753772">
        <w:rPr>
          <w:rFonts w:ascii="Times New Roman" w:hAnsi="Times New Roman"/>
          <w:sz w:val="24"/>
          <w:szCs w:val="24"/>
          <w:vertAlign w:val="subscript"/>
        </w:rPr>
        <w:t>R1</w:t>
      </w:r>
      <w:r w:rsidRPr="00753772">
        <w:rPr>
          <w:rFonts w:ascii="Times New Roman" w:hAnsi="Times New Roman"/>
          <w:sz w:val="24"/>
          <w:szCs w:val="24"/>
        </w:rPr>
        <w:t xml:space="preserve"> </w:t>
      </w:r>
      <w:r w:rsidRPr="00753772">
        <w:rPr>
          <w:rFonts w:ascii="Times New Roman" w:hAnsi="Times New Roman"/>
          <w:sz w:val="24"/>
          <w:szCs w:val="24"/>
          <w:lang w:val="en-GB"/>
        </w:rPr>
        <w:t xml:space="preserve">= 40 mm,   </w:t>
      </w:r>
      <w:r w:rsidRPr="00753772">
        <w:rPr>
          <w:rFonts w:ascii="Times New Roman" w:hAnsi="Times New Roman"/>
          <w:sz w:val="24"/>
          <w:szCs w:val="24"/>
        </w:rPr>
        <w:t>d</w:t>
      </w:r>
      <w:r w:rsidRPr="00753772">
        <w:rPr>
          <w:rFonts w:ascii="Times New Roman" w:hAnsi="Times New Roman"/>
          <w:sz w:val="24"/>
          <w:szCs w:val="24"/>
          <w:vertAlign w:val="subscript"/>
        </w:rPr>
        <w:t>R2</w:t>
      </w:r>
      <w:r w:rsidRPr="00753772">
        <w:rPr>
          <w:rFonts w:ascii="Times New Roman" w:hAnsi="Times New Roman"/>
          <w:sz w:val="24"/>
          <w:szCs w:val="24"/>
        </w:rPr>
        <w:t xml:space="preserve"> </w:t>
      </w:r>
      <w:r w:rsidRPr="00753772">
        <w:rPr>
          <w:rFonts w:ascii="Times New Roman" w:hAnsi="Times New Roman"/>
          <w:sz w:val="24"/>
          <w:szCs w:val="24"/>
          <w:lang w:val="en-GB"/>
        </w:rPr>
        <w:t xml:space="preserve">= 40 mm,  </w:t>
      </w:r>
      <w:r w:rsidRPr="00753772">
        <w:rPr>
          <w:rFonts w:ascii="Times New Roman" w:hAnsi="Times New Roman"/>
          <w:sz w:val="24"/>
          <w:szCs w:val="24"/>
        </w:rPr>
        <w:t>d</w:t>
      </w:r>
      <w:r w:rsidRPr="00753772">
        <w:rPr>
          <w:rFonts w:ascii="Times New Roman" w:hAnsi="Times New Roman"/>
          <w:sz w:val="24"/>
          <w:szCs w:val="24"/>
          <w:vertAlign w:val="subscript"/>
        </w:rPr>
        <w:t>R3</w:t>
      </w:r>
      <w:r w:rsidRPr="00753772">
        <w:rPr>
          <w:rFonts w:ascii="Times New Roman" w:hAnsi="Times New Roman"/>
          <w:sz w:val="24"/>
          <w:szCs w:val="24"/>
        </w:rPr>
        <w:t xml:space="preserve"> </w:t>
      </w:r>
      <w:r w:rsidRPr="00753772">
        <w:rPr>
          <w:rFonts w:ascii="Times New Roman" w:hAnsi="Times New Roman"/>
          <w:sz w:val="24"/>
          <w:szCs w:val="24"/>
          <w:lang w:val="en-GB"/>
        </w:rPr>
        <w:t>= 65 mm;</w:t>
      </w:r>
    </w:p>
    <w:p w:rsidR="00753772" w:rsidRPr="00753772" w:rsidRDefault="00753772" w:rsidP="004461D3">
      <w:pPr>
        <w:pStyle w:val="ListParagraph"/>
        <w:numPr>
          <w:ilvl w:val="0"/>
          <w:numId w:val="15"/>
        </w:numPr>
        <w:autoSpaceDN w:val="0"/>
        <w:spacing w:after="0" w:line="240" w:lineRule="auto"/>
        <w:rPr>
          <w:rFonts w:ascii="Times New Roman" w:hAnsi="Times New Roman"/>
          <w:sz w:val="24"/>
          <w:szCs w:val="24"/>
        </w:rPr>
      </w:pPr>
      <w:r w:rsidRPr="00753772">
        <w:rPr>
          <w:rFonts w:ascii="Times New Roman" w:hAnsi="Times New Roman"/>
          <w:sz w:val="24"/>
          <w:szCs w:val="24"/>
          <w:lang w:val="en-GB"/>
        </w:rPr>
        <w:t xml:space="preserve">pentru arborele de ieşire se adoptă diametrul tronsonului pe care se montează roata cilindrică, </w:t>
      </w:r>
    </w:p>
    <w:p w:rsidR="00FD2813" w:rsidRDefault="003D7DEF" w:rsidP="00FD2813">
      <w:pPr>
        <w:pStyle w:val="ListParagrap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d</m:t>
            </m:r>
          </m:e>
          <m:sub>
            <m:r>
              <m:rPr>
                <m:sty m:val="p"/>
              </m:rPr>
              <w:rPr>
                <w:rFonts w:ascii="Cambria Math" w:hAnsi="Cambria Math"/>
                <w:sz w:val="24"/>
                <w:szCs w:val="24"/>
              </w:rPr>
              <m:t>A3</m:t>
            </m:r>
          </m:sub>
          <m:sup>
            <m:r>
              <m:rPr>
                <m:sty m:val="p"/>
              </m:rPr>
              <w:rPr>
                <w:rFonts w:ascii="Cambria Math" w:hAnsi="Cambria Math"/>
                <w:sz w:val="24"/>
                <w:szCs w:val="24"/>
              </w:rPr>
              <m:t>r</m:t>
            </m:r>
          </m:sup>
        </m:sSubSup>
      </m:oMath>
      <w:r w:rsidR="00E218A6">
        <w:rPr>
          <w:rFonts w:ascii="Times New Roman" w:hAnsi="Times New Roman"/>
          <w:sz w:val="24"/>
          <w:szCs w:val="24"/>
        </w:rPr>
        <w:t xml:space="preserve">  = 70</w:t>
      </w:r>
      <w:r w:rsidR="00753772" w:rsidRPr="00753772">
        <w:rPr>
          <w:rFonts w:ascii="Times New Roman" w:hAnsi="Times New Roman"/>
          <w:sz w:val="24"/>
          <w:szCs w:val="24"/>
        </w:rPr>
        <w:t xml:space="preserve"> mm.</w:t>
      </w:r>
    </w:p>
    <w:p w:rsidR="00FD2813" w:rsidRPr="00FD2813" w:rsidRDefault="00FD2813" w:rsidP="00FD2813">
      <w:pPr>
        <w:pStyle w:val="ListParagraph"/>
        <w:rPr>
          <w:rFonts w:ascii="Times New Roman" w:hAnsi="Times New Roman"/>
          <w:sz w:val="24"/>
          <w:szCs w:val="24"/>
        </w:rPr>
      </w:pPr>
    </w:p>
    <w:p w:rsidR="00FD2813" w:rsidRPr="00626EA0" w:rsidRDefault="00FD2813" w:rsidP="00FD2813">
      <w:pPr>
        <w:pStyle w:val="ListParagraph"/>
        <w:numPr>
          <w:ilvl w:val="2"/>
          <w:numId w:val="14"/>
        </w:numPr>
        <w:ind w:hanging="507"/>
        <w:rPr>
          <w:rFonts w:ascii="Times New Roman" w:hAnsi="Times New Roman"/>
          <w:sz w:val="24"/>
          <w:szCs w:val="24"/>
          <w:lang w:val="ro-RO"/>
        </w:rPr>
      </w:pPr>
      <w:r>
        <w:rPr>
          <w:sz w:val="24"/>
          <w:szCs w:val="24"/>
          <w:lang w:val="ro-RO"/>
        </w:rPr>
        <w:t xml:space="preserve"> </w:t>
      </w:r>
      <w:r w:rsidRPr="00626EA0">
        <w:rPr>
          <w:rFonts w:ascii="Times New Roman" w:hAnsi="Times New Roman"/>
          <w:sz w:val="24"/>
          <w:szCs w:val="24"/>
          <w:lang w:val="ro-RO"/>
        </w:rPr>
        <w:t xml:space="preserve">ALEGEREA </w:t>
      </w:r>
      <w:r>
        <w:rPr>
          <w:rFonts w:ascii="Times New Roman" w:hAnsi="Times New Roman"/>
          <w:sz w:val="24"/>
          <w:szCs w:val="24"/>
          <w:lang w:val="ro-RO"/>
        </w:rPr>
        <w:t xml:space="preserve">MONTAJELOR </w:t>
      </w:r>
      <w:r w:rsidRPr="00626EA0">
        <w:rPr>
          <w:rFonts w:ascii="Times New Roman" w:hAnsi="Times New Roman"/>
          <w:sz w:val="24"/>
          <w:szCs w:val="24"/>
          <w:lang w:val="ro-RO"/>
        </w:rPr>
        <w:t xml:space="preserve">RULMENŢILOR </w:t>
      </w:r>
    </w:p>
    <w:p w:rsidR="00753772" w:rsidRPr="00E812C3" w:rsidRDefault="00FD2813" w:rsidP="00FD2813">
      <w:pPr>
        <w:rPr>
          <w:b/>
          <w:i/>
          <w:lang w:eastAsia="zh-CN"/>
        </w:rPr>
      </w:pPr>
      <w:r w:rsidRPr="00E812C3">
        <w:rPr>
          <w:b/>
          <w:i/>
          <w:lang w:val="ro-RO"/>
        </w:rPr>
        <w:t xml:space="preserve"> </w:t>
      </w:r>
      <w:r w:rsidR="00E812C3" w:rsidRPr="00E812C3">
        <w:rPr>
          <w:b/>
          <w:i/>
          <w:lang w:val="ro-RO"/>
        </w:rPr>
        <w:t>Tipuri</w:t>
      </w:r>
      <w:r w:rsidR="00E812C3">
        <w:rPr>
          <w:b/>
          <w:i/>
          <w:lang w:val="ro-RO"/>
        </w:rPr>
        <w:t>le</w:t>
      </w:r>
      <w:r w:rsidR="00E812C3" w:rsidRPr="00E812C3">
        <w:rPr>
          <w:b/>
          <w:i/>
          <w:lang w:val="ro-RO"/>
        </w:rPr>
        <w:t xml:space="preserve"> </w:t>
      </w:r>
      <w:r w:rsidR="00E812C3">
        <w:rPr>
          <w:b/>
          <w:i/>
          <w:lang w:val="ro-RO"/>
        </w:rPr>
        <w:t>m</w:t>
      </w:r>
      <w:r w:rsidR="00753772" w:rsidRPr="00E812C3">
        <w:rPr>
          <w:b/>
          <w:i/>
          <w:lang w:eastAsia="zh-CN"/>
        </w:rPr>
        <w:t>ontaje</w:t>
      </w:r>
      <w:r w:rsidR="00E812C3">
        <w:rPr>
          <w:b/>
          <w:i/>
          <w:lang w:eastAsia="zh-CN"/>
        </w:rPr>
        <w:t>lor</w:t>
      </w:r>
      <w:r w:rsidR="00753772" w:rsidRPr="00E812C3">
        <w:rPr>
          <w:b/>
          <w:i/>
          <w:lang w:eastAsia="zh-CN"/>
        </w:rPr>
        <w:t xml:space="preserve"> cu rulmenţi</w:t>
      </w:r>
    </w:p>
    <w:p w:rsidR="00753772" w:rsidRPr="00753772" w:rsidRDefault="00753772" w:rsidP="004461D3">
      <w:pPr>
        <w:pStyle w:val="ListParagraph"/>
        <w:numPr>
          <w:ilvl w:val="0"/>
          <w:numId w:val="15"/>
        </w:numPr>
        <w:autoSpaceDN w:val="0"/>
        <w:spacing w:after="0" w:line="240" w:lineRule="auto"/>
        <w:rPr>
          <w:rFonts w:ascii="Times New Roman" w:hAnsi="Times New Roman"/>
          <w:sz w:val="24"/>
          <w:szCs w:val="24"/>
        </w:rPr>
      </w:pPr>
      <w:r w:rsidRPr="00753772">
        <w:rPr>
          <w:rFonts w:ascii="Times New Roman" w:hAnsi="Times New Roman"/>
          <w:sz w:val="24"/>
          <w:szCs w:val="24"/>
        </w:rPr>
        <w:t>în O a rulmenţilor radial-axiali cu bile, pentru arborele de intrare;</w:t>
      </w:r>
    </w:p>
    <w:p w:rsidR="00753772" w:rsidRPr="00753772" w:rsidRDefault="00753772" w:rsidP="004461D3">
      <w:pPr>
        <w:pStyle w:val="ListParagraph"/>
        <w:numPr>
          <w:ilvl w:val="0"/>
          <w:numId w:val="15"/>
        </w:numPr>
        <w:autoSpaceDN w:val="0"/>
        <w:spacing w:after="0" w:line="240" w:lineRule="auto"/>
        <w:ind w:right="-52"/>
        <w:jc w:val="both"/>
        <w:rPr>
          <w:rFonts w:ascii="Times New Roman" w:hAnsi="Times New Roman"/>
          <w:sz w:val="24"/>
          <w:szCs w:val="24"/>
        </w:rPr>
      </w:pPr>
      <w:r w:rsidRPr="00753772">
        <w:rPr>
          <w:rFonts w:ascii="Times New Roman" w:hAnsi="Times New Roman"/>
          <w:sz w:val="24"/>
          <w:szCs w:val="24"/>
        </w:rPr>
        <w:t>în X a rulmenţilor radial-axiali cu role conice, pentru arborele intermediar.</w:t>
      </w:r>
      <w:r w:rsidR="00DD44E2">
        <w:rPr>
          <w:rFonts w:ascii="Times New Roman" w:hAnsi="Times New Roman"/>
          <w:sz w:val="24"/>
          <w:szCs w:val="24"/>
        </w:rPr>
        <w:t xml:space="preserve">  </w:t>
      </w:r>
      <w:bookmarkStart w:id="0" w:name="_GoBack"/>
      <w:bookmarkEnd w:id="0"/>
    </w:p>
    <w:p w:rsidR="00626EA0" w:rsidRPr="00753772" w:rsidRDefault="00626EA0" w:rsidP="0060773E">
      <w:pPr>
        <w:jc w:val="center"/>
        <w:rPr>
          <w:b/>
          <w:color w:val="000000"/>
          <w:lang w:val="ro-RO"/>
        </w:rPr>
      </w:pPr>
    </w:p>
    <w:p w:rsidR="009B6CCF" w:rsidRDefault="009B6CCF" w:rsidP="00753772">
      <w:pPr>
        <w:rPr>
          <w:b/>
          <w:i/>
          <w:lang w:eastAsia="zh-CN"/>
        </w:rPr>
      </w:pPr>
    </w:p>
    <w:p w:rsidR="009B6CCF" w:rsidRDefault="009B6CCF" w:rsidP="00753772">
      <w:pPr>
        <w:rPr>
          <w:b/>
          <w:i/>
          <w:lang w:eastAsia="zh-CN"/>
        </w:rPr>
      </w:pPr>
    </w:p>
    <w:p w:rsidR="009B6CCF" w:rsidRDefault="009B6CCF" w:rsidP="00753772">
      <w:pPr>
        <w:rPr>
          <w:b/>
          <w:i/>
          <w:lang w:eastAsia="zh-CN"/>
        </w:rPr>
      </w:pPr>
    </w:p>
    <w:p w:rsidR="00753772" w:rsidRPr="00A033A8" w:rsidRDefault="009B6CCF" w:rsidP="00753772">
      <w:pPr>
        <w:rPr>
          <w:b/>
          <w:i/>
          <w:lang w:eastAsia="zh-CN"/>
        </w:rPr>
      </w:pPr>
      <w:r>
        <w:rPr>
          <w:b/>
          <w:i/>
          <w:lang w:eastAsia="zh-CN"/>
        </w:rPr>
        <w:t>Schemele</w:t>
      </w:r>
      <w:r w:rsidR="00753772" w:rsidRPr="00A033A8">
        <w:rPr>
          <w:b/>
          <w:i/>
          <w:lang w:eastAsia="zh-CN"/>
        </w:rPr>
        <w:t xml:space="preserve"> montajelor cu rulmenţi</w:t>
      </w:r>
    </w:p>
    <w:tbl>
      <w:tblPr>
        <w:tblStyle w:val="TableGrid"/>
        <w:tblW w:w="0" w:type="auto"/>
        <w:tblLook w:val="04A0" w:firstRow="1" w:lastRow="0" w:firstColumn="1" w:lastColumn="0" w:noHBand="0" w:noVBand="1"/>
      </w:tblPr>
      <w:tblGrid>
        <w:gridCol w:w="9912"/>
      </w:tblGrid>
      <w:tr w:rsidR="00753772" w:rsidTr="00BC0039">
        <w:tc>
          <w:tcPr>
            <w:tcW w:w="11085" w:type="dxa"/>
          </w:tcPr>
          <w:p w:rsidR="00753772" w:rsidRDefault="00753772" w:rsidP="00BC0039">
            <w:pPr>
              <w:ind w:right="844"/>
              <w:rPr>
                <w:u w:val="single"/>
              </w:rPr>
            </w:pPr>
            <w:r>
              <w:rPr>
                <w:i/>
              </w:rPr>
              <w:t>Arbore de intrare</w:t>
            </w:r>
            <w:r w:rsidR="00DE777C">
              <w:rPr>
                <w:i/>
              </w:rPr>
              <w:t xml:space="preserve">: </w:t>
            </w:r>
            <w:r w:rsidR="00DE777C">
              <w:rPr>
                <w:u w:val="single"/>
              </w:rPr>
              <w:t>m</w:t>
            </w:r>
            <w:r w:rsidR="00DE777C" w:rsidRPr="009B6CCF">
              <w:rPr>
                <w:u w:val="single"/>
              </w:rPr>
              <w:t>ontaj în O</w:t>
            </w:r>
          </w:p>
          <w:p w:rsidR="00753772" w:rsidRPr="00BE36F3" w:rsidRDefault="00753772" w:rsidP="00BE36F3">
            <w:pPr>
              <w:ind w:right="844"/>
              <w:jc w:val="center"/>
            </w:pPr>
            <w:r>
              <w:object w:dxaOrig="5796" w:dyaOrig="1872">
                <v:shape id="_x0000_i1035" type="#_x0000_t75" style="width:294pt;height:95.15pt" o:ole="">
                  <v:imagedata r:id="rId76" o:title=""/>
                </v:shape>
                <o:OLEObject Type="Embed" ProgID="PBrush" ShapeID="_x0000_i1035" DrawAspect="Content" ObjectID="_1762789384" r:id="rId77"/>
              </w:object>
            </w:r>
          </w:p>
        </w:tc>
      </w:tr>
      <w:tr w:rsidR="00753772" w:rsidTr="00BC0039">
        <w:tc>
          <w:tcPr>
            <w:tcW w:w="11085" w:type="dxa"/>
          </w:tcPr>
          <w:p w:rsidR="00753772" w:rsidRDefault="00753772" w:rsidP="00BC0039">
            <w:pPr>
              <w:ind w:right="844"/>
              <w:rPr>
                <w:u w:val="single"/>
              </w:rPr>
            </w:pPr>
            <w:r>
              <w:rPr>
                <w:i/>
              </w:rPr>
              <w:t>Arbore intermediar</w:t>
            </w:r>
            <w:r w:rsidR="00DE777C">
              <w:rPr>
                <w:i/>
              </w:rPr>
              <w:t>:</w:t>
            </w:r>
            <w:r w:rsidR="00DE777C" w:rsidRPr="009B6CCF">
              <w:rPr>
                <w:u w:val="single"/>
              </w:rPr>
              <w:t xml:space="preserve"> </w:t>
            </w:r>
            <w:r w:rsidR="00DE777C">
              <w:rPr>
                <w:u w:val="single"/>
              </w:rPr>
              <w:t>m</w:t>
            </w:r>
            <w:r w:rsidR="00DE777C" w:rsidRPr="009B6CCF">
              <w:rPr>
                <w:u w:val="single"/>
              </w:rPr>
              <w:t>ontaj în X</w:t>
            </w:r>
          </w:p>
          <w:p w:rsidR="00753772" w:rsidRPr="00BE36F3" w:rsidRDefault="00753772" w:rsidP="00BE36F3">
            <w:pPr>
              <w:ind w:right="844"/>
              <w:jc w:val="center"/>
            </w:pPr>
            <w:r>
              <w:object w:dxaOrig="4500" w:dyaOrig="2016">
                <v:shape id="_x0000_i1036" type="#_x0000_t75" style="width:235.7pt;height:105.45pt" o:ole="">
                  <v:imagedata r:id="rId78" o:title=""/>
                </v:shape>
                <o:OLEObject Type="Embed" ProgID="PBrush" ShapeID="_x0000_i1036" DrawAspect="Content" ObjectID="_1762789385" r:id="rId79"/>
              </w:object>
            </w:r>
            <w:r>
              <w:t xml:space="preserve">   </w:t>
            </w:r>
          </w:p>
        </w:tc>
      </w:tr>
      <w:tr w:rsidR="00753772" w:rsidTr="00BC0039">
        <w:tc>
          <w:tcPr>
            <w:tcW w:w="11085" w:type="dxa"/>
          </w:tcPr>
          <w:p w:rsidR="00753772" w:rsidRDefault="00753772" w:rsidP="00BC0039">
            <w:pPr>
              <w:ind w:right="844"/>
              <w:rPr>
                <w:i/>
              </w:rPr>
            </w:pPr>
            <w:r>
              <w:rPr>
                <w:i/>
              </w:rPr>
              <w:t>Arbore de ieşire</w:t>
            </w:r>
          </w:p>
          <w:p w:rsidR="009B6CCF" w:rsidRDefault="00753772" w:rsidP="00BE36F3">
            <w:pPr>
              <w:ind w:right="844"/>
              <w:jc w:val="center"/>
            </w:pPr>
            <w:r>
              <w:rPr>
                <w:noProof/>
                <w:lang w:val="ro-RO" w:eastAsia="ro-RO"/>
              </w:rPr>
              <w:drawing>
                <wp:inline distT="0" distB="0" distL="0" distR="0">
                  <wp:extent cx="4297609" cy="1562100"/>
                  <wp:effectExtent l="0" t="0" r="825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26120" cy="1572463"/>
                          </a:xfrm>
                          <a:prstGeom prst="rect">
                            <a:avLst/>
                          </a:prstGeom>
                          <a:noFill/>
                          <a:ln>
                            <a:noFill/>
                          </a:ln>
                        </pic:spPr>
                      </pic:pic>
                    </a:graphicData>
                  </a:graphic>
                </wp:inline>
              </w:drawing>
            </w:r>
          </w:p>
          <w:p w:rsidR="00BE36F3" w:rsidRPr="00BE36F3" w:rsidRDefault="00BE36F3" w:rsidP="00BE36F3">
            <w:pPr>
              <w:ind w:right="844"/>
              <w:jc w:val="center"/>
              <w:rPr>
                <w:sz w:val="8"/>
                <w:szCs w:val="8"/>
              </w:rPr>
            </w:pPr>
            <w:r w:rsidRPr="00BE36F3">
              <w:rPr>
                <w:sz w:val="8"/>
                <w:szCs w:val="8"/>
              </w:rPr>
              <w:t xml:space="preserve"> </w:t>
            </w:r>
          </w:p>
        </w:tc>
      </w:tr>
    </w:tbl>
    <w:p w:rsidR="00975A5C" w:rsidRPr="004A7029" w:rsidRDefault="00975A5C" w:rsidP="00BE36F3">
      <w:pPr>
        <w:pStyle w:val="Heading1"/>
        <w:tabs>
          <w:tab w:val="num" w:pos="1298"/>
        </w:tabs>
        <w:spacing w:before="360" w:after="240"/>
        <w:ind w:left="851" w:hanging="284"/>
        <w:rPr>
          <w:rFonts w:hint="eastAsia"/>
          <w:sz w:val="32"/>
          <w:szCs w:val="32"/>
        </w:rPr>
      </w:pPr>
      <w:r>
        <w:rPr>
          <w:rFonts w:ascii="Times New Roman" w:hAnsi="Times New Roman"/>
          <w:sz w:val="32"/>
          <w:szCs w:val="32"/>
        </w:rPr>
        <w:t xml:space="preserve">5. </w:t>
      </w:r>
      <w:r w:rsidR="00884D32">
        <w:rPr>
          <w:rFonts w:ascii="Times New Roman" w:hAnsi="Times New Roman"/>
          <w:sz w:val="32"/>
          <w:szCs w:val="32"/>
        </w:rPr>
        <w:t>MODELAREA ŞI SIMULAREA CINEMATICĂ A MECANISMULUI</w:t>
      </w:r>
    </w:p>
    <w:p w:rsidR="00975A5C" w:rsidRPr="00E11B27" w:rsidRDefault="00E11B27" w:rsidP="00BE36F3">
      <w:pPr>
        <w:pStyle w:val="ListParagraph"/>
        <w:numPr>
          <w:ilvl w:val="1"/>
          <w:numId w:val="16"/>
        </w:numPr>
        <w:spacing w:after="120"/>
        <w:ind w:left="1066" w:hanging="357"/>
        <w:rPr>
          <w:rFonts w:ascii="Times New Roman" w:hAnsi="Times New Roman"/>
          <w:sz w:val="28"/>
          <w:szCs w:val="28"/>
          <w:lang w:val="ro-RO"/>
        </w:rPr>
      </w:pPr>
      <w:r w:rsidRPr="00E11B27">
        <w:rPr>
          <w:sz w:val="28"/>
          <w:szCs w:val="28"/>
          <w:lang w:val="ro-RO"/>
        </w:rPr>
        <w:t xml:space="preserve"> </w:t>
      </w:r>
      <w:r w:rsidR="00975A5C" w:rsidRPr="00E11B27">
        <w:rPr>
          <w:rFonts w:ascii="Times New Roman" w:hAnsi="Times New Roman"/>
          <w:sz w:val="28"/>
          <w:szCs w:val="28"/>
          <w:lang w:val="ro-RO"/>
        </w:rPr>
        <w:t xml:space="preserve">GENERAREA ŞI SIMULAREA MODELULUI CINEMATIC </w:t>
      </w:r>
    </w:p>
    <w:p w:rsidR="00E11B27" w:rsidRPr="00E11B27" w:rsidRDefault="00E11B27" w:rsidP="00E11B27">
      <w:pPr>
        <w:rPr>
          <w:sz w:val="28"/>
          <w:szCs w:val="28"/>
          <w:lang w:val="ro-RO"/>
        </w:rPr>
      </w:pPr>
      <w:r>
        <w:rPr>
          <w:b/>
          <w:bCs/>
          <w:i/>
          <w:iCs/>
          <w:color w:val="000000"/>
          <w:shd w:val="clear" w:color="auto" w:fill="FFFFFF"/>
        </w:rPr>
        <w:t>Model cinematic</w:t>
      </w:r>
      <w:r w:rsidR="007A2121">
        <w:rPr>
          <w:b/>
          <w:bCs/>
          <w:i/>
          <w:iCs/>
          <w:color w:val="000000"/>
          <w:shd w:val="clear" w:color="auto" w:fill="FFFFFF"/>
        </w:rPr>
        <w:t xml:space="preserve"> reductor</w:t>
      </w:r>
    </w:p>
    <w:p w:rsidR="00776999" w:rsidRPr="00884D32" w:rsidRDefault="00BD4DF0" w:rsidP="00776999">
      <w:pPr>
        <w:pStyle w:val="ListParagraph"/>
        <w:ind w:left="1276" w:hanging="1276"/>
        <w:rPr>
          <w:rFonts w:ascii="Times New Roman" w:hAnsi="Times New Roman"/>
          <w:sz w:val="28"/>
          <w:szCs w:val="28"/>
          <w:lang w:val="ro-RO"/>
        </w:rPr>
      </w:pPr>
      <w:r>
        <w:rPr>
          <w:rFonts w:ascii="Times New Roman" w:hAnsi="Times New Roman"/>
          <w:noProof/>
          <w:sz w:val="28"/>
          <w:szCs w:val="28"/>
          <w:lang w:val="ro-RO" w:eastAsia="ro-RO"/>
        </w:rPr>
        <w:drawing>
          <wp:inline distT="0" distB="0" distL="0" distR="0">
            <wp:extent cx="6210300" cy="345186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10300" cy="3451860"/>
                    </a:xfrm>
                    <a:prstGeom prst="rect">
                      <a:avLst/>
                    </a:prstGeom>
                    <a:noFill/>
                    <a:ln>
                      <a:noFill/>
                    </a:ln>
                  </pic:spPr>
                </pic:pic>
              </a:graphicData>
            </a:graphic>
          </wp:inline>
        </w:drawing>
      </w:r>
    </w:p>
    <w:p w:rsidR="00B70321" w:rsidRDefault="00B70321" w:rsidP="00884D32">
      <w:pPr>
        <w:rPr>
          <w:b/>
          <w:lang w:val="ro-RO"/>
        </w:rPr>
      </w:pPr>
    </w:p>
    <w:p w:rsidR="00776999" w:rsidRPr="005070D8" w:rsidRDefault="00884D32" w:rsidP="00884D32">
      <w:pPr>
        <w:rPr>
          <w:rFonts w:eastAsia="Calibri"/>
          <w:lang w:val="ro-RO"/>
        </w:rPr>
      </w:pPr>
      <w:r w:rsidRPr="005070D8">
        <w:rPr>
          <w:b/>
          <w:lang w:val="ro-RO"/>
        </w:rPr>
        <w:t>Obs.</w:t>
      </w:r>
      <w:r w:rsidRPr="005070D8">
        <w:rPr>
          <w:lang w:val="ro-RO"/>
        </w:rPr>
        <w:t xml:space="preserve"> La</w:t>
      </w:r>
      <w:r w:rsidRPr="005070D8">
        <w:rPr>
          <w:rFonts w:eastAsia="Calibri"/>
          <w:lang w:val="ro-RO"/>
        </w:rPr>
        <w:t xml:space="preserve"> simularea prin intermediul</w:t>
      </w:r>
      <w:r w:rsidR="00826A0A" w:rsidRPr="005070D8">
        <w:rPr>
          <w:rFonts w:eastAsia="Calibri"/>
          <w:lang w:val="ro-RO"/>
        </w:rPr>
        <w:t xml:space="preserve"> modelului cinematic generat în CATIA se va urmări </w:t>
      </w:r>
      <w:r w:rsidR="005070D8" w:rsidRPr="005070D8">
        <w:rPr>
          <w:rFonts w:eastAsia="Calibri"/>
          <w:lang w:val="ro-RO"/>
        </w:rPr>
        <w:t>procesele de angrenare în regimul animaţie</w:t>
      </w:r>
      <w:r w:rsidR="005070D8">
        <w:rPr>
          <w:rFonts w:eastAsia="Calibri"/>
          <w:lang w:val="ro-RO"/>
        </w:rPr>
        <w:t>.</w:t>
      </w:r>
    </w:p>
    <w:p w:rsidR="00776999" w:rsidRPr="00884D32" w:rsidRDefault="00776999" w:rsidP="00776999">
      <w:pPr>
        <w:pStyle w:val="ListParagraph"/>
        <w:ind w:left="1276"/>
        <w:rPr>
          <w:rFonts w:ascii="Times New Roman" w:hAnsi="Times New Roman"/>
          <w:sz w:val="28"/>
          <w:szCs w:val="28"/>
          <w:lang w:val="ro-RO"/>
        </w:rPr>
      </w:pPr>
    </w:p>
    <w:p w:rsidR="00776999" w:rsidRPr="00884D32" w:rsidRDefault="00776999" w:rsidP="004461D3">
      <w:pPr>
        <w:pStyle w:val="ListParagraph"/>
        <w:numPr>
          <w:ilvl w:val="1"/>
          <w:numId w:val="16"/>
        </w:numPr>
        <w:ind w:left="1276" w:hanging="566"/>
        <w:rPr>
          <w:rFonts w:ascii="Times New Roman" w:hAnsi="Times New Roman"/>
          <w:sz w:val="28"/>
          <w:szCs w:val="28"/>
          <w:lang w:val="ro-RO"/>
        </w:rPr>
      </w:pPr>
      <w:r w:rsidRPr="00884D32">
        <w:rPr>
          <w:rFonts w:ascii="Times New Roman" w:hAnsi="Times New Roman"/>
          <w:sz w:val="28"/>
          <w:szCs w:val="28"/>
          <w:lang w:val="ro-RO"/>
        </w:rPr>
        <w:t>V</w:t>
      </w:r>
      <w:r w:rsidR="00814AE4">
        <w:rPr>
          <w:rFonts w:ascii="Times New Roman" w:hAnsi="Times New Roman"/>
          <w:sz w:val="28"/>
          <w:szCs w:val="28"/>
          <w:lang w:val="ro-RO"/>
        </w:rPr>
        <w:t>E</w:t>
      </w:r>
      <w:r w:rsidRPr="00884D32">
        <w:rPr>
          <w:rFonts w:ascii="Times New Roman" w:hAnsi="Times New Roman"/>
          <w:sz w:val="28"/>
          <w:szCs w:val="28"/>
          <w:lang w:val="ro-RO"/>
        </w:rPr>
        <w:t>RIFICAREA STRUCTURII CONSTRUCTIVE ASOCIATĂ MODELULUI CINEA</w:t>
      </w:r>
      <w:r w:rsidR="00814AE4">
        <w:rPr>
          <w:rFonts w:ascii="Times New Roman" w:hAnsi="Times New Roman"/>
          <w:sz w:val="28"/>
          <w:szCs w:val="28"/>
          <w:lang w:val="ro-RO"/>
        </w:rPr>
        <w:t>MA</w:t>
      </w:r>
      <w:r w:rsidRPr="00884D32">
        <w:rPr>
          <w:rFonts w:ascii="Times New Roman" w:hAnsi="Times New Roman"/>
          <w:sz w:val="28"/>
          <w:szCs w:val="28"/>
          <w:lang w:val="ro-RO"/>
        </w:rPr>
        <w:t>TIC</w:t>
      </w:r>
    </w:p>
    <w:p w:rsidR="00882CF8" w:rsidRPr="002A761F" w:rsidRDefault="00882CF8" w:rsidP="00882CF8">
      <w:pPr>
        <w:rPr>
          <w:b/>
          <w:i/>
        </w:rPr>
      </w:pPr>
      <w:r w:rsidRPr="002A761F">
        <w:rPr>
          <w:b/>
          <w:i/>
        </w:rPr>
        <w:t>Valori dimensiuni constructive preliminare</w:t>
      </w:r>
    </w:p>
    <w:p w:rsidR="00882CF8" w:rsidRDefault="00882CF8" w:rsidP="00882CF8">
      <w:pPr>
        <w:jc w:val="center"/>
      </w:pPr>
      <w:r>
        <w:rPr>
          <w:noProof/>
          <w:lang w:val="ro-RO" w:eastAsia="ro-RO"/>
        </w:rPr>
        <w:drawing>
          <wp:inline distT="0" distB="0" distL="0" distR="0">
            <wp:extent cx="6294120" cy="263652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94120" cy="2636520"/>
                    </a:xfrm>
                    <a:prstGeom prst="rect">
                      <a:avLst/>
                    </a:prstGeom>
                    <a:noFill/>
                    <a:ln>
                      <a:noFill/>
                    </a:ln>
                  </pic:spPr>
                </pic:pic>
              </a:graphicData>
            </a:graphic>
          </wp:inline>
        </w:drawing>
      </w:r>
    </w:p>
    <w:p w:rsidR="00882CF8" w:rsidRDefault="00882CF8" w:rsidP="00882CF8">
      <w:pPr>
        <w:jc w:val="center"/>
      </w:pPr>
    </w:p>
    <w:p w:rsidR="00882CF8" w:rsidRDefault="00882CF8" w:rsidP="00882CF8">
      <w:r>
        <w:object w:dxaOrig="5424" w:dyaOrig="2484">
          <v:shape id="_x0000_i1037" type="#_x0000_t75" style="width:271.7pt;height:124.3pt" o:ole="">
            <v:imagedata r:id="rId83" o:title=""/>
          </v:shape>
          <o:OLEObject Type="Embed" ProgID="PBrush" ShapeID="_x0000_i1037" DrawAspect="Content" ObjectID="_1762789386" r:id="rId84"/>
        </w:object>
      </w:r>
      <w:r>
        <w:t xml:space="preserve"> </w:t>
      </w:r>
      <w:r>
        <w:object w:dxaOrig="4404" w:dyaOrig="2520">
          <v:shape id="_x0000_i1038" type="#_x0000_t75" style="width:221.15pt;height:126.85pt" o:ole="">
            <v:imagedata r:id="rId85" o:title=""/>
          </v:shape>
          <o:OLEObject Type="Embed" ProgID="PBrush" ShapeID="_x0000_i1038" DrawAspect="Content" ObjectID="_1762789387" r:id="rId86"/>
        </w:object>
      </w:r>
    </w:p>
    <w:p w:rsidR="00882CF8" w:rsidRDefault="00882CF8" w:rsidP="00882CF8"/>
    <w:p w:rsidR="00882CF8" w:rsidRDefault="00882CF8" w:rsidP="00882CF8">
      <w:pPr>
        <w:jc w:val="center"/>
        <w:rPr>
          <w:bCs/>
        </w:rPr>
      </w:pPr>
      <w:r>
        <w:object w:dxaOrig="4704" w:dyaOrig="3276">
          <v:shape id="_x0000_i1039" type="#_x0000_t75" style="width:235.7pt;height:163.7pt" o:ole="">
            <v:imagedata r:id="rId87" o:title=""/>
          </v:shape>
          <o:OLEObject Type="Embed" ProgID="PBrush" ShapeID="_x0000_i1039" DrawAspect="Content" ObjectID="_1762789388" r:id="rId88"/>
        </w:object>
      </w:r>
    </w:p>
    <w:p w:rsidR="000A6AD7" w:rsidRDefault="000A6AD7" w:rsidP="00882CF8">
      <w:pPr>
        <w:jc w:val="both"/>
        <w:rPr>
          <w:bCs/>
        </w:rPr>
      </w:pPr>
    </w:p>
    <w:p w:rsidR="00D724C8" w:rsidRDefault="00882CF8" w:rsidP="00882CF8">
      <w:pPr>
        <w:jc w:val="both"/>
        <w:rPr>
          <w:bCs/>
          <w:u w:val="single"/>
        </w:rPr>
      </w:pPr>
      <w:r>
        <w:rPr>
          <w:bCs/>
        </w:rPr>
        <w:t xml:space="preserve">În urma analizei valorilor măsurate se adoptă </w:t>
      </w:r>
      <w:r w:rsidRPr="002A761F">
        <w:rPr>
          <w:bCs/>
          <w:u w:val="single"/>
        </w:rPr>
        <w:t>arborele de intrare corp comun cu pinionul conic</w:t>
      </w:r>
      <w:r>
        <w:rPr>
          <w:bCs/>
        </w:rPr>
        <w:t xml:space="preserve"> şi </w:t>
      </w:r>
      <w:r w:rsidRPr="002A761F">
        <w:rPr>
          <w:bCs/>
          <w:u w:val="single"/>
        </w:rPr>
        <w:t>arborele intermediar corp comun cu pinionul cilindric</w:t>
      </w:r>
      <w:r>
        <w:rPr>
          <w:bCs/>
          <w:u w:val="single"/>
        </w:rPr>
        <w:t>.</w:t>
      </w:r>
    </w:p>
    <w:p w:rsidR="007A2121" w:rsidRDefault="007A2121" w:rsidP="00882CF8">
      <w:pPr>
        <w:jc w:val="both"/>
        <w:rPr>
          <w:bCs/>
          <w:u w:val="single"/>
        </w:rPr>
      </w:pPr>
    </w:p>
    <w:p w:rsidR="007A2121" w:rsidRDefault="007A2121" w:rsidP="00882CF8">
      <w:pPr>
        <w:jc w:val="both"/>
        <w:rPr>
          <w:bCs/>
          <w:u w:val="single"/>
        </w:rPr>
      </w:pPr>
    </w:p>
    <w:p w:rsidR="007A2121" w:rsidRDefault="007A2121" w:rsidP="00882CF8">
      <w:pPr>
        <w:jc w:val="both"/>
        <w:rPr>
          <w:bCs/>
          <w:u w:val="single"/>
        </w:rPr>
      </w:pPr>
    </w:p>
    <w:p w:rsidR="007A2121" w:rsidRDefault="007A2121" w:rsidP="00882CF8">
      <w:pPr>
        <w:jc w:val="both"/>
        <w:rPr>
          <w:bCs/>
          <w:u w:val="single"/>
        </w:rPr>
      </w:pPr>
    </w:p>
    <w:p w:rsidR="001850C8" w:rsidRPr="001850C8" w:rsidRDefault="001850C8" w:rsidP="009C18EF">
      <w:pPr>
        <w:pStyle w:val="Heading1"/>
        <w:spacing w:before="360" w:after="360"/>
        <w:ind w:left="720" w:hanging="153"/>
        <w:rPr>
          <w:rFonts w:ascii="Times New Roman" w:hAnsi="Times New Roman"/>
          <w:sz w:val="32"/>
          <w:szCs w:val="32"/>
        </w:rPr>
      </w:pPr>
      <w:r>
        <w:rPr>
          <w:rFonts w:ascii="Times New Roman" w:hAnsi="Times New Roman"/>
          <w:sz w:val="32"/>
          <w:szCs w:val="32"/>
        </w:rPr>
        <w:t>6. VERIFICAREA (DIMENSIONAREA) ANGRENAJELOR</w:t>
      </w:r>
    </w:p>
    <w:p w:rsidR="001850C8" w:rsidRPr="00307571" w:rsidRDefault="001850C8" w:rsidP="004461D3">
      <w:pPr>
        <w:pStyle w:val="ListParagraph"/>
        <w:numPr>
          <w:ilvl w:val="1"/>
          <w:numId w:val="17"/>
        </w:numPr>
        <w:ind w:left="1134" w:hanging="567"/>
        <w:rPr>
          <w:rFonts w:ascii="Times New Roman" w:hAnsi="Times New Roman"/>
          <w:sz w:val="28"/>
          <w:szCs w:val="28"/>
          <w:lang w:val="ro-RO"/>
        </w:rPr>
      </w:pPr>
      <w:r w:rsidRPr="001850C8">
        <w:rPr>
          <w:rFonts w:ascii="Times New Roman" w:hAnsi="Times New Roman"/>
          <w:sz w:val="28"/>
          <w:szCs w:val="28"/>
          <w:lang w:val="ro-RO"/>
        </w:rPr>
        <w:t>V</w:t>
      </w:r>
      <w:r w:rsidR="00FE43E5">
        <w:rPr>
          <w:rFonts w:ascii="Times New Roman" w:hAnsi="Times New Roman"/>
          <w:sz w:val="28"/>
          <w:szCs w:val="28"/>
          <w:lang w:val="ro-RO"/>
        </w:rPr>
        <w:t>E</w:t>
      </w:r>
      <w:r w:rsidRPr="001850C8">
        <w:rPr>
          <w:rFonts w:ascii="Times New Roman" w:hAnsi="Times New Roman"/>
          <w:sz w:val="28"/>
          <w:szCs w:val="28"/>
          <w:lang w:val="ro-RO"/>
        </w:rPr>
        <w:t xml:space="preserve">RIFICAREA </w:t>
      </w:r>
      <w:r w:rsidRPr="001850C8">
        <w:rPr>
          <w:rFonts w:ascii="Times New Roman" w:hAnsi="Times New Roman"/>
          <w:sz w:val="28"/>
          <w:szCs w:val="28"/>
        </w:rPr>
        <w:t xml:space="preserve">(DIMENSIONAREA) </w:t>
      </w:r>
      <w:r>
        <w:rPr>
          <w:rFonts w:ascii="Times New Roman" w:hAnsi="Times New Roman"/>
          <w:sz w:val="28"/>
          <w:szCs w:val="28"/>
        </w:rPr>
        <w:t>ANGRENAJULUI CONIC</w:t>
      </w:r>
    </w:p>
    <w:p w:rsidR="00307571" w:rsidRPr="00FE43E5" w:rsidRDefault="00307571" w:rsidP="00307571">
      <w:pPr>
        <w:pStyle w:val="ListParagraph"/>
        <w:ind w:left="1134"/>
        <w:rPr>
          <w:rFonts w:ascii="Times New Roman" w:hAnsi="Times New Roman"/>
          <w:sz w:val="28"/>
          <w:szCs w:val="28"/>
          <w:lang w:val="ro-RO"/>
        </w:rPr>
      </w:pPr>
    </w:p>
    <w:p w:rsidR="00FE43E5" w:rsidRPr="00A94CF2" w:rsidRDefault="00FE43E5" w:rsidP="004461D3">
      <w:pPr>
        <w:pStyle w:val="ListParagraph"/>
        <w:numPr>
          <w:ilvl w:val="2"/>
          <w:numId w:val="17"/>
        </w:numPr>
        <w:ind w:hanging="153"/>
        <w:rPr>
          <w:rFonts w:ascii="Times New Roman" w:hAnsi="Times New Roman"/>
          <w:sz w:val="24"/>
          <w:szCs w:val="24"/>
          <w:lang w:val="ro-RO"/>
        </w:rPr>
      </w:pPr>
      <w:r w:rsidRPr="00A94CF2">
        <w:rPr>
          <w:rFonts w:ascii="Times New Roman" w:hAnsi="Times New Roman"/>
          <w:sz w:val="24"/>
          <w:szCs w:val="24"/>
          <w:lang w:val="ro-RO"/>
        </w:rPr>
        <w:t>GEOMETRIA ANGRENAJULUI ŞI ROŢILOR CONICE</w:t>
      </w:r>
    </w:p>
    <w:p w:rsidR="00BE36F3" w:rsidRDefault="00BE36F3" w:rsidP="00BE36F3">
      <w:pPr>
        <w:rPr>
          <w:b/>
          <w:i/>
          <w:lang w:val="ro-RO"/>
        </w:rPr>
      </w:pPr>
      <w:r w:rsidRPr="007420D2">
        <w:rPr>
          <w:b/>
          <w:i/>
          <w:lang w:val="ro-RO"/>
        </w:rPr>
        <w:t>Geometria angrenajului şi roţilor conice</w:t>
      </w:r>
      <w:r>
        <w:rPr>
          <w:b/>
          <w:i/>
          <w:lang w:val="ro-RO"/>
        </w:rPr>
        <w:t xml:space="preserve"> cu dantură dreaptă</w:t>
      </w:r>
    </w:p>
    <w:p w:rsidR="00B9059A" w:rsidRDefault="00B9059A" w:rsidP="00BE36F3">
      <w:pPr>
        <w:rPr>
          <w:b/>
          <w:i/>
          <w:lang w:val="ro-RO"/>
        </w:rPr>
      </w:pPr>
    </w:p>
    <w:p w:rsidR="00BE36F3" w:rsidRDefault="00BE36F3" w:rsidP="00BE36F3">
      <w:pPr>
        <w:rPr>
          <w:rFonts w:eastAsia="Times New Roman"/>
          <w:b/>
          <w:i/>
          <w:lang w:val="ro-RO" w:eastAsia="en-GB"/>
        </w:rPr>
      </w:pPr>
      <w:r w:rsidRPr="00BE36F3">
        <w:rPr>
          <w:rFonts w:eastAsia="Times New Roman"/>
          <w:noProof/>
          <w:lang w:val="ro-RO" w:eastAsia="ro-RO"/>
        </w:rPr>
        <w:drawing>
          <wp:inline distT="0" distB="0" distL="0" distR="0">
            <wp:extent cx="6145022" cy="5440680"/>
            <wp:effectExtent l="0" t="0" r="8255" b="7620"/>
            <wp:docPr id="17" name="Picture 17" descr="D:\RConCil_html\Exemple\Ex.6.1.1 Geometria angrenajului si rotilor conice_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RConCil_html\Exemple\Ex.6.1.1 Geometria angrenajului si rotilor conice_files\image016.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83801" cy="5475014"/>
                    </a:xfrm>
                    <a:prstGeom prst="rect">
                      <a:avLst/>
                    </a:prstGeom>
                    <a:noFill/>
                    <a:ln>
                      <a:noFill/>
                    </a:ln>
                  </pic:spPr>
                </pic:pic>
              </a:graphicData>
            </a:graphic>
          </wp:inline>
        </w:drawing>
      </w:r>
    </w:p>
    <w:p w:rsidR="00BE36F3" w:rsidRPr="00BE36F3" w:rsidRDefault="00BE36F3" w:rsidP="00BE36F3">
      <w:pPr>
        <w:rPr>
          <w:rFonts w:eastAsia="Times New Roman"/>
          <w:b/>
          <w:i/>
          <w:lang w:val="ro-RO" w:eastAsia="en-GB"/>
        </w:rPr>
      </w:pPr>
    </w:p>
    <w:p w:rsidR="00BE36F3" w:rsidRPr="00BE36F3" w:rsidRDefault="007E284B" w:rsidP="00BE36F3">
      <w:pPr>
        <w:rPr>
          <w:rFonts w:eastAsia="Times New Roman"/>
          <w:lang w:val="ro-RO" w:eastAsia="en-GB"/>
        </w:rPr>
      </w:pPr>
      <w:r w:rsidRPr="00BE36F3">
        <w:rPr>
          <w:rFonts w:eastAsia="Times New Roman"/>
          <w:lang w:val="ro-RO" w:eastAsia="en-GB"/>
        </w:rPr>
        <w:object w:dxaOrig="10140" w:dyaOrig="1824">
          <v:shape id="_x0000_i1040" type="#_x0000_t75" style="width:493.7pt;height:89.15pt" o:ole="">
            <v:imagedata r:id="rId90" o:title=""/>
          </v:shape>
          <o:OLEObject Type="Embed" ProgID="PBrush" ShapeID="_x0000_i1040" DrawAspect="Content" ObjectID="_1762789389" r:id="rId91"/>
        </w:object>
      </w:r>
    </w:p>
    <w:p w:rsidR="00BE36F3" w:rsidRDefault="00BE36F3" w:rsidP="00BE36F3">
      <w:pPr>
        <w:jc w:val="center"/>
        <w:rPr>
          <w:b/>
          <w:i/>
          <w:lang w:val="ro-RO"/>
        </w:rPr>
      </w:pPr>
    </w:p>
    <w:p w:rsidR="00BE36F3" w:rsidRDefault="00BE36F3" w:rsidP="002362C5">
      <w:pPr>
        <w:rPr>
          <w:b/>
          <w:i/>
          <w:lang w:val="ro-RO"/>
        </w:rPr>
      </w:pPr>
    </w:p>
    <w:p w:rsidR="00B9059A" w:rsidRDefault="00B9059A" w:rsidP="002362C5">
      <w:pPr>
        <w:rPr>
          <w:b/>
          <w:i/>
          <w:lang w:val="ro-RO"/>
        </w:rPr>
      </w:pPr>
    </w:p>
    <w:p w:rsidR="00B9059A" w:rsidRDefault="00B9059A" w:rsidP="002362C5">
      <w:pPr>
        <w:rPr>
          <w:b/>
          <w:i/>
          <w:lang w:val="ro-RO"/>
        </w:rPr>
      </w:pPr>
    </w:p>
    <w:p w:rsidR="00B9059A" w:rsidRDefault="00B9059A" w:rsidP="002362C5">
      <w:pPr>
        <w:rPr>
          <w:b/>
          <w:i/>
          <w:lang w:val="ro-RO"/>
        </w:rPr>
      </w:pPr>
    </w:p>
    <w:p w:rsidR="00B9059A" w:rsidRDefault="00B9059A" w:rsidP="002362C5">
      <w:pPr>
        <w:rPr>
          <w:b/>
          <w:i/>
          <w:lang w:val="ro-RO"/>
        </w:rPr>
      </w:pPr>
    </w:p>
    <w:p w:rsidR="00B9059A" w:rsidRDefault="00B9059A" w:rsidP="002362C5">
      <w:pPr>
        <w:rPr>
          <w:b/>
          <w:i/>
          <w:lang w:val="ro-RO"/>
        </w:rPr>
      </w:pPr>
    </w:p>
    <w:p w:rsidR="00BE36F3" w:rsidRDefault="00BE36F3" w:rsidP="002362C5">
      <w:pPr>
        <w:rPr>
          <w:b/>
          <w:i/>
          <w:lang w:val="ro-RO"/>
        </w:rPr>
      </w:pPr>
    </w:p>
    <w:p w:rsidR="00FE43E5" w:rsidRDefault="00307571" w:rsidP="002362C5">
      <w:pPr>
        <w:rPr>
          <w:b/>
          <w:i/>
          <w:lang w:val="ro-RO"/>
        </w:rPr>
      </w:pPr>
      <w:r w:rsidRPr="007420D2">
        <w:rPr>
          <w:b/>
          <w:i/>
          <w:lang w:val="ro-RO"/>
        </w:rPr>
        <w:t>Ge</w:t>
      </w:r>
      <w:r w:rsidR="007420D2" w:rsidRPr="007420D2">
        <w:rPr>
          <w:b/>
          <w:i/>
          <w:lang w:val="ro-RO"/>
        </w:rPr>
        <w:t>ometria angrenajului şi roţilor conice cu dantură curbă în arc de cerc</w:t>
      </w:r>
    </w:p>
    <w:p w:rsidR="00A653E7" w:rsidRDefault="00A653E7" w:rsidP="007420D2">
      <w:pPr>
        <w:rPr>
          <w:b/>
          <w:i/>
          <w:sz w:val="28"/>
          <w:szCs w:val="28"/>
          <w:lang w:val="ro-RO"/>
        </w:rPr>
      </w:pPr>
    </w:p>
    <w:p w:rsidR="00DE0383" w:rsidRDefault="00A653E7" w:rsidP="007420D2">
      <w:pPr>
        <w:rPr>
          <w:b/>
          <w:i/>
          <w:sz w:val="28"/>
          <w:szCs w:val="28"/>
          <w:lang w:val="ro-RO"/>
        </w:rPr>
      </w:pPr>
      <w:r>
        <w:rPr>
          <w:b/>
          <w:i/>
          <w:noProof/>
          <w:sz w:val="28"/>
          <w:szCs w:val="28"/>
          <w:lang w:val="ro-RO" w:eastAsia="ro-RO"/>
        </w:rPr>
        <w:drawing>
          <wp:inline distT="0" distB="0" distL="0" distR="0">
            <wp:extent cx="6301740" cy="3368040"/>
            <wp:effectExtent l="0" t="0" r="381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301740" cy="3368040"/>
                    </a:xfrm>
                    <a:prstGeom prst="rect">
                      <a:avLst/>
                    </a:prstGeom>
                    <a:noFill/>
                    <a:ln>
                      <a:noFill/>
                    </a:ln>
                  </pic:spPr>
                </pic:pic>
              </a:graphicData>
            </a:graphic>
          </wp:inline>
        </w:drawing>
      </w:r>
    </w:p>
    <w:p w:rsidR="007420D2" w:rsidRDefault="00DE0383" w:rsidP="007420D2">
      <w:pPr>
        <w:rPr>
          <w:b/>
          <w:i/>
          <w:sz w:val="28"/>
          <w:szCs w:val="28"/>
          <w:lang w:val="ro-RO"/>
        </w:rPr>
      </w:pPr>
      <w:r>
        <w:rPr>
          <w:b/>
          <w:i/>
          <w:noProof/>
          <w:sz w:val="28"/>
          <w:szCs w:val="28"/>
          <w:lang w:val="ro-RO" w:eastAsia="ro-RO"/>
        </w:rPr>
        <w:drawing>
          <wp:inline distT="0" distB="0" distL="0" distR="0">
            <wp:extent cx="6294120" cy="427482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94120" cy="4274820"/>
                    </a:xfrm>
                    <a:prstGeom prst="rect">
                      <a:avLst/>
                    </a:prstGeom>
                    <a:noFill/>
                    <a:ln>
                      <a:noFill/>
                    </a:ln>
                  </pic:spPr>
                </pic:pic>
              </a:graphicData>
            </a:graphic>
          </wp:inline>
        </w:drawing>
      </w:r>
    </w:p>
    <w:p w:rsidR="00A653E7" w:rsidRDefault="00A653E7"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7420D2">
      <w:pPr>
        <w:rPr>
          <w:b/>
          <w:i/>
          <w:sz w:val="28"/>
          <w:szCs w:val="28"/>
          <w:lang w:val="ro-RO"/>
        </w:rPr>
      </w:pPr>
    </w:p>
    <w:p w:rsidR="00B9059A" w:rsidRDefault="00B9059A" w:rsidP="00B9059A">
      <w:pPr>
        <w:rPr>
          <w:b/>
          <w:i/>
          <w:lang w:val="ro-RO"/>
        </w:rPr>
      </w:pPr>
      <w:r w:rsidRPr="007420D2">
        <w:rPr>
          <w:b/>
          <w:i/>
          <w:lang w:val="ro-RO"/>
        </w:rPr>
        <w:t xml:space="preserve">Geometria angrenajului şi roţilor conice cu dantură curbă </w:t>
      </w:r>
      <w:r>
        <w:rPr>
          <w:b/>
          <w:i/>
          <w:lang w:val="ro-RO"/>
        </w:rPr>
        <w:t>eloidă</w:t>
      </w:r>
    </w:p>
    <w:p w:rsidR="00B9059A" w:rsidRDefault="007E284B" w:rsidP="007420D2">
      <w:pPr>
        <w:rPr>
          <w:b/>
          <w:i/>
          <w:sz w:val="28"/>
          <w:szCs w:val="28"/>
          <w:lang w:val="ro-RO"/>
        </w:rPr>
      </w:pPr>
      <w:r>
        <w:rPr>
          <w:noProof/>
          <w:lang w:val="ro-RO" w:eastAsia="ro-RO"/>
        </w:rPr>
        <w:drawing>
          <wp:inline distT="0" distB="0" distL="0" distR="0">
            <wp:extent cx="6300470" cy="6783994"/>
            <wp:effectExtent l="0" t="0" r="5080" b="0"/>
            <wp:docPr id="21" name="Picture 21" descr="D:\RConCil_html\Exemple\Ex.6.1.1 Geometria angrenajului si rotilor conice_files\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RConCil_html\Exemple\Ex.6.1.1 Geometria angrenajului si rotilor conice_files\image024.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300470" cy="6783994"/>
                    </a:xfrm>
                    <a:prstGeom prst="rect">
                      <a:avLst/>
                    </a:prstGeom>
                    <a:noFill/>
                    <a:ln>
                      <a:noFill/>
                    </a:ln>
                  </pic:spPr>
                </pic:pic>
              </a:graphicData>
            </a:graphic>
          </wp:inline>
        </w:drawing>
      </w:r>
    </w:p>
    <w:p w:rsidR="00B9059A" w:rsidRDefault="00B9059A"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7E284B" w:rsidRDefault="007E284B" w:rsidP="007420D2">
      <w:pPr>
        <w:rPr>
          <w:b/>
          <w:i/>
          <w:sz w:val="28"/>
          <w:szCs w:val="28"/>
          <w:lang w:val="ro-RO"/>
        </w:rPr>
      </w:pPr>
    </w:p>
    <w:p w:rsidR="00FE43E5" w:rsidRPr="00A94CF2" w:rsidRDefault="00DE0383" w:rsidP="004461D3">
      <w:pPr>
        <w:pStyle w:val="ListParagraph"/>
        <w:numPr>
          <w:ilvl w:val="2"/>
          <w:numId w:val="17"/>
        </w:numPr>
        <w:ind w:left="1418" w:hanging="851"/>
        <w:rPr>
          <w:rFonts w:ascii="Times New Roman" w:hAnsi="Times New Roman"/>
          <w:sz w:val="24"/>
          <w:szCs w:val="24"/>
          <w:lang w:val="ro-RO"/>
        </w:rPr>
      </w:pPr>
      <w:r w:rsidRPr="00A94CF2">
        <w:rPr>
          <w:rFonts w:ascii="Times New Roman" w:hAnsi="Times New Roman"/>
          <w:bCs/>
          <w:iCs/>
          <w:color w:val="000000"/>
          <w:sz w:val="24"/>
          <w:szCs w:val="24"/>
        </w:rPr>
        <w:t>ALEGEREA PROCEDEELOR DE PRELUCRARE ŞI DE LUBRIFIERE (UNGERE)</w:t>
      </w:r>
    </w:p>
    <w:p w:rsidR="00DE0383" w:rsidRDefault="00DE0383" w:rsidP="00DE0383">
      <w:pPr>
        <w:rPr>
          <w:b/>
          <w:bCs/>
          <w:i/>
          <w:iCs/>
          <w:color w:val="000000"/>
          <w:shd w:val="clear" w:color="auto" w:fill="FFFFFF"/>
        </w:rPr>
      </w:pPr>
      <w:r>
        <w:rPr>
          <w:b/>
          <w:bCs/>
          <w:i/>
          <w:iCs/>
          <w:color w:val="000000"/>
          <w:shd w:val="clear" w:color="auto" w:fill="FFFFFF"/>
        </w:rPr>
        <w:t>Viteza periferică a roţilor în polul angrenării</w:t>
      </w:r>
    </w:p>
    <w:p w:rsidR="004B6063" w:rsidRDefault="004B6063" w:rsidP="00B3696A">
      <w:pPr>
        <w:rPr>
          <w:i/>
        </w:rPr>
      </w:pPr>
    </w:p>
    <w:p w:rsidR="00B3696A" w:rsidRPr="00AB4326" w:rsidRDefault="00B3696A" w:rsidP="00B3696A">
      <w:pPr>
        <w:rPr>
          <w:i/>
        </w:rPr>
      </w:pPr>
      <w:r>
        <w:rPr>
          <w:i/>
        </w:rPr>
        <w:t>Schema de calcul a vitezei periferice pentru angrenajul conic</w:t>
      </w:r>
    </w:p>
    <w:p w:rsidR="00B3696A" w:rsidRPr="00AB4326" w:rsidRDefault="00B3696A" w:rsidP="00B3696A">
      <w:pPr>
        <w:jc w:val="center"/>
      </w:pPr>
      <w:r>
        <w:object w:dxaOrig="3852" w:dyaOrig="3876">
          <v:shape id="_x0000_i1041" type="#_x0000_t75" style="width:192.85pt;height:193.7pt" o:ole="">
            <v:imagedata r:id="rId95" o:title=""/>
          </v:shape>
          <o:OLEObject Type="Embed" ProgID="PBrush" ShapeID="_x0000_i1041" DrawAspect="Content" ObjectID="_1762789390" r:id="rId96"/>
        </w:object>
      </w:r>
    </w:p>
    <w:p w:rsidR="00B3696A" w:rsidRDefault="00B3696A" w:rsidP="00B3696A">
      <w:pPr>
        <w:jc w:val="both"/>
        <w:rPr>
          <w:i/>
        </w:rPr>
      </w:pPr>
      <w:r>
        <w:rPr>
          <w:i/>
        </w:rPr>
        <w:t>Relaţia de calcul a vitezei periferice</w:t>
      </w:r>
    </w:p>
    <w:p w:rsidR="00B3696A" w:rsidRPr="00AB4326" w:rsidRDefault="00B3696A" w:rsidP="00B3696A">
      <w:pPr>
        <w:jc w:val="both"/>
        <w:rPr>
          <w:i/>
        </w:rPr>
      </w:pPr>
    </w:p>
    <w:p w:rsidR="00B3696A" w:rsidRDefault="00B3696A" w:rsidP="00B3696A">
      <w:pPr>
        <w:ind w:right="-52"/>
        <w:jc w:val="both"/>
      </w:pPr>
      <m:oMath>
        <m:r>
          <m:rPr>
            <m:sty m:val="p"/>
          </m:rPr>
          <w:rPr>
            <w:rFonts w:ascii="Cambria Math" w:hAnsi="Cambria Math"/>
            <w:sz w:val="28"/>
            <w:szCs w:val="28"/>
          </w:rPr>
          <m:t>v=</m:t>
        </m:r>
        <m:f>
          <m:fPr>
            <m:ctrlPr>
              <w:rPr>
                <w:rFonts w:ascii="Cambria Math" w:hAnsi="Cambria Math"/>
                <w:sz w:val="28"/>
                <w:szCs w:val="28"/>
              </w:rPr>
            </m:ctrlPr>
          </m:fPr>
          <m:num>
            <m:r>
              <m:rPr>
                <m:sty m:val="p"/>
              </m:rPr>
              <w:rPr>
                <w:rFonts w:ascii="Cambria Math" w:hAnsi="Cambria Math"/>
                <w:sz w:val="28"/>
                <w:szCs w:val="28"/>
              </w:rPr>
              <m:t xml:space="preserve">π </m:t>
            </m:r>
            <m:sSub>
              <m:sSubPr>
                <m:ctrlPr>
                  <w:rPr>
                    <w:rFonts w:ascii="Cambria Math" w:hAnsi="Cambria Math"/>
                    <w:sz w:val="28"/>
                    <w:szCs w:val="28"/>
                  </w:rPr>
                </m:ctrlPr>
              </m:sSubPr>
              <m:e>
                <m:r>
                  <m:rPr>
                    <m:sty m:val="p"/>
                  </m:rPr>
                  <w:rPr>
                    <w:rFonts w:ascii="Cambria Math" w:hAnsi="Cambria Math"/>
                    <w:sz w:val="28"/>
                    <w:szCs w:val="28"/>
                  </w:rPr>
                  <m:t>d</m:t>
                </m:r>
              </m:e>
              <m:sub>
                <m:r>
                  <m:rPr>
                    <m:sty m:val="p"/>
                  </m:rPr>
                  <w:rPr>
                    <w:rFonts w:ascii="Cambria Math" w:hAnsi="Cambria Math"/>
                    <w:sz w:val="28"/>
                    <w:szCs w:val="28"/>
                  </w:rPr>
                  <m:t>m1</m:t>
                </m:r>
              </m:sub>
            </m:sSub>
            <m:r>
              <m:rPr>
                <m:sty m:val="p"/>
              </m:rPr>
              <w:rPr>
                <w:rFonts w:ascii="Cambria Math" w:hAnsi="Cambria Math"/>
                <w:sz w:val="28"/>
                <w:szCs w:val="28"/>
              </w:rPr>
              <m:t xml:space="preserve"> </m:t>
            </m:r>
            <m:sSub>
              <m:sSubPr>
                <m:ctrlPr>
                  <w:rPr>
                    <w:rFonts w:ascii="Cambria Math" w:hAnsi="Cambria Math"/>
                    <w:sz w:val="28"/>
                    <w:szCs w:val="28"/>
                  </w:rPr>
                </m:ctrlPr>
              </m:sSubPr>
              <m:e>
                <m:r>
                  <m:rPr>
                    <m:sty m:val="p"/>
                  </m:rPr>
                  <w:rPr>
                    <w:rFonts w:ascii="Cambria Math" w:hAnsi="Cambria Math"/>
                    <w:sz w:val="28"/>
                    <w:szCs w:val="28"/>
                  </w:rPr>
                  <m:t>n</m:t>
                </m:r>
              </m:e>
              <m:sub>
                <m:r>
                  <m:rPr>
                    <m:sty m:val="p"/>
                  </m:rPr>
                  <w:rPr>
                    <w:rFonts w:ascii="Cambria Math" w:hAnsi="Cambria Math"/>
                    <w:sz w:val="28"/>
                    <w:szCs w:val="28"/>
                  </w:rPr>
                  <m:t>p</m:t>
                </m:r>
              </m:sub>
            </m:sSub>
          </m:num>
          <m:den>
            <m:r>
              <m:rPr>
                <m:sty m:val="p"/>
              </m:rPr>
              <w:rPr>
                <w:rFonts w:ascii="Cambria Math" w:hAnsi="Cambria Math"/>
                <w:sz w:val="28"/>
                <w:szCs w:val="28"/>
              </w:rPr>
              <m:t>60 .  1000</m:t>
            </m:r>
          </m:den>
        </m:f>
      </m:oMath>
      <w:r>
        <w:t> </w:t>
      </w:r>
      <w:r w:rsidRPr="00895ECB">
        <w:t xml:space="preserve"> </w:t>
      </w:r>
      <w:r>
        <w:rPr>
          <w:lang w:val="en-GB"/>
        </w:rPr>
        <w:t>[m/s]</w:t>
      </w:r>
      <w:r>
        <w:t>,</w:t>
      </w:r>
    </w:p>
    <w:p w:rsidR="00B3696A" w:rsidRDefault="00B3696A" w:rsidP="00B3696A">
      <w:pPr>
        <w:ind w:right="-52"/>
        <w:jc w:val="both"/>
      </w:pPr>
    </w:p>
    <w:p w:rsidR="00B3696A" w:rsidRDefault="00B3696A" w:rsidP="00B3696A">
      <w:r>
        <w:t>unde: d</w:t>
      </w:r>
      <w:r>
        <w:rPr>
          <w:vertAlign w:val="subscript"/>
        </w:rPr>
        <w:t>m1</w:t>
      </w:r>
      <w:r>
        <w:t xml:space="preserve"> [mm] reprezintă diametrul de divizare median al pinionului conic şi n</w:t>
      </w:r>
      <w:r>
        <w:rPr>
          <w:vertAlign w:val="subscript"/>
        </w:rPr>
        <w:t>p</w:t>
      </w:r>
      <w:r>
        <w:t xml:space="preserve"> [rot/min] – turaţia pinionului</w:t>
      </w:r>
      <w:r w:rsidR="000A6AD7">
        <w:t>.</w:t>
      </w:r>
    </w:p>
    <w:p w:rsidR="007E284B" w:rsidRDefault="007E284B" w:rsidP="00B3696A"/>
    <w:p w:rsidR="00DE0383" w:rsidRDefault="00DE0383" w:rsidP="00DE0383">
      <w:r>
        <w:object w:dxaOrig="5484" w:dyaOrig="2148">
          <v:shape id="_x0000_i1042" type="#_x0000_t75" style="width:274.3pt;height:107.15pt" o:ole="">
            <v:imagedata r:id="rId97" o:title=""/>
          </v:shape>
          <o:OLEObject Type="Embed" ProgID="PBrush" ShapeID="_x0000_i1042" DrawAspect="Content" ObjectID="_1762789391" r:id="rId98"/>
        </w:object>
      </w:r>
    </w:p>
    <w:p w:rsidR="00DE0383" w:rsidRDefault="00DE0383" w:rsidP="00DE0383"/>
    <w:p w:rsidR="00DE0383" w:rsidRDefault="00DE0383" w:rsidP="00DE0383">
      <w:r>
        <w:rPr>
          <w:b/>
          <w:bCs/>
          <w:i/>
          <w:iCs/>
          <w:color w:val="000000"/>
          <w:shd w:val="clear" w:color="auto" w:fill="FFFFFF"/>
        </w:rPr>
        <w:t>Alegerea tr</w:t>
      </w:r>
      <w:r w:rsidR="00B70321">
        <w:rPr>
          <w:b/>
          <w:bCs/>
          <w:i/>
          <w:iCs/>
          <w:color w:val="000000"/>
          <w:shd w:val="clear" w:color="auto" w:fill="FFFFFF"/>
        </w:rPr>
        <w:t>eptei de precizie şi procedeelor</w:t>
      </w:r>
      <w:r>
        <w:rPr>
          <w:b/>
          <w:bCs/>
          <w:i/>
          <w:iCs/>
          <w:color w:val="000000"/>
          <w:shd w:val="clear" w:color="auto" w:fill="FFFFFF"/>
        </w:rPr>
        <w:t xml:space="preserve"> de prelucrare</w:t>
      </w:r>
    </w:p>
    <w:tbl>
      <w:tblPr>
        <w:tblStyle w:val="TableGrid"/>
        <w:tblW w:w="0" w:type="auto"/>
        <w:tblLook w:val="04A0" w:firstRow="1" w:lastRow="0" w:firstColumn="1" w:lastColumn="0" w:noHBand="0" w:noVBand="1"/>
      </w:tblPr>
      <w:tblGrid>
        <w:gridCol w:w="2809"/>
        <w:gridCol w:w="1948"/>
        <w:gridCol w:w="5155"/>
      </w:tblGrid>
      <w:tr w:rsidR="00DE0383" w:rsidTr="00BC0039">
        <w:tc>
          <w:tcPr>
            <w:tcW w:w="2809" w:type="dxa"/>
            <w:shd w:val="clear" w:color="auto" w:fill="F2F2F2" w:themeFill="background1" w:themeFillShade="F2"/>
            <w:vAlign w:val="center"/>
          </w:tcPr>
          <w:p w:rsidR="00DE0383" w:rsidRDefault="00DE0383" w:rsidP="00BC0039">
            <w:pPr>
              <w:jc w:val="center"/>
            </w:pPr>
            <w:r>
              <w:t>Tipul danturii</w:t>
            </w:r>
          </w:p>
        </w:tc>
        <w:tc>
          <w:tcPr>
            <w:tcW w:w="1948" w:type="dxa"/>
            <w:shd w:val="clear" w:color="auto" w:fill="F2F2F2" w:themeFill="background1" w:themeFillShade="F2"/>
            <w:vAlign w:val="center"/>
          </w:tcPr>
          <w:p w:rsidR="00DE0383" w:rsidRDefault="00DE0383" w:rsidP="00BC0039">
            <w:pPr>
              <w:jc w:val="center"/>
            </w:pPr>
            <w:r>
              <w:t>Treapta de precizie</w:t>
            </w:r>
          </w:p>
        </w:tc>
        <w:tc>
          <w:tcPr>
            <w:tcW w:w="5155" w:type="dxa"/>
            <w:shd w:val="clear" w:color="auto" w:fill="F2F2F2" w:themeFill="background1" w:themeFillShade="F2"/>
            <w:vAlign w:val="center"/>
          </w:tcPr>
          <w:p w:rsidR="00DE0383" w:rsidRDefault="00DE0383" w:rsidP="00BC0039">
            <w:pPr>
              <w:jc w:val="center"/>
            </w:pPr>
            <w:r>
              <w:t>Procedeul de prelucrare</w:t>
            </w:r>
          </w:p>
        </w:tc>
      </w:tr>
      <w:tr w:rsidR="00BC0039" w:rsidTr="00BC0039">
        <w:trPr>
          <w:trHeight w:val="562"/>
        </w:trPr>
        <w:tc>
          <w:tcPr>
            <w:tcW w:w="2809" w:type="dxa"/>
            <w:shd w:val="clear" w:color="auto" w:fill="FFFFFF" w:themeFill="background1"/>
            <w:vAlign w:val="center"/>
          </w:tcPr>
          <w:p w:rsidR="00BC0039" w:rsidRDefault="00BC0039" w:rsidP="00BC0039">
            <w:r>
              <w:t xml:space="preserve">Curbă în arc de cerc </w:t>
            </w:r>
          </w:p>
        </w:tc>
        <w:tc>
          <w:tcPr>
            <w:tcW w:w="1948" w:type="dxa"/>
            <w:shd w:val="clear" w:color="auto" w:fill="FFFFFF" w:themeFill="background1"/>
            <w:vAlign w:val="center"/>
          </w:tcPr>
          <w:p w:rsidR="00BC0039" w:rsidRDefault="00BC0039" w:rsidP="00BC0039">
            <w:pPr>
              <w:jc w:val="center"/>
            </w:pPr>
            <w:r>
              <w:t>8</w:t>
            </w:r>
          </w:p>
        </w:tc>
        <w:tc>
          <w:tcPr>
            <w:tcW w:w="5155" w:type="dxa"/>
            <w:vAlign w:val="center"/>
          </w:tcPr>
          <w:p w:rsidR="00BC0039" w:rsidRDefault="00BC0039" w:rsidP="00BC0039">
            <w:pPr>
              <w:rPr>
                <w:lang w:val="en-GB"/>
              </w:rPr>
            </w:pPr>
            <w:r>
              <w:t xml:space="preserve">Frezare grosolană (înainte de cementare) </w:t>
            </w:r>
            <w:r>
              <w:rPr>
                <w:lang w:val="en-GB"/>
              </w:rPr>
              <w:t>+</w:t>
            </w:r>
          </w:p>
          <w:p w:rsidR="00BC0039" w:rsidRPr="00E81852" w:rsidRDefault="00BC0039" w:rsidP="00BC0039">
            <w:pPr>
              <w:rPr>
                <w:lang w:val="en-GB"/>
              </w:rPr>
            </w:pPr>
            <w:r>
              <w:rPr>
                <w:lang w:val="en-GB"/>
              </w:rPr>
              <w:t xml:space="preserve">rectificare </w:t>
            </w:r>
            <w:r>
              <w:t>(după cementare şi călire)</w:t>
            </w:r>
          </w:p>
        </w:tc>
      </w:tr>
    </w:tbl>
    <w:p w:rsidR="00DE0383" w:rsidRDefault="00DE0383" w:rsidP="00DE0383"/>
    <w:p w:rsidR="00DE0383" w:rsidRDefault="00DE0383" w:rsidP="00DE0383">
      <w:r>
        <w:rPr>
          <w:b/>
          <w:bCs/>
          <w:i/>
          <w:iCs/>
          <w:color w:val="000000"/>
          <w:shd w:val="clear" w:color="auto" w:fill="FFFFFF"/>
        </w:rPr>
        <w:t>Alegerea</w:t>
      </w:r>
      <w:r>
        <w:rPr>
          <w:b/>
          <w:bCs/>
          <w:color w:val="000000"/>
          <w:shd w:val="clear" w:color="auto" w:fill="FFFFFF"/>
        </w:rPr>
        <w:t> </w:t>
      </w:r>
      <w:r>
        <w:rPr>
          <w:b/>
          <w:bCs/>
          <w:i/>
          <w:iCs/>
          <w:color w:val="000000"/>
          <w:shd w:val="clear" w:color="auto" w:fill="FFFFFF"/>
        </w:rPr>
        <w:t>rugozităţilor</w:t>
      </w:r>
    </w:p>
    <w:tbl>
      <w:tblPr>
        <w:tblStyle w:val="TableGrid"/>
        <w:tblW w:w="0" w:type="auto"/>
        <w:tblLook w:val="04A0" w:firstRow="1" w:lastRow="0" w:firstColumn="1" w:lastColumn="0" w:noHBand="0" w:noVBand="1"/>
      </w:tblPr>
      <w:tblGrid>
        <w:gridCol w:w="2478"/>
        <w:gridCol w:w="2478"/>
        <w:gridCol w:w="2478"/>
        <w:gridCol w:w="2478"/>
      </w:tblGrid>
      <w:tr w:rsidR="00DE0383" w:rsidTr="00BC0039">
        <w:tc>
          <w:tcPr>
            <w:tcW w:w="2478" w:type="dxa"/>
            <w:shd w:val="clear" w:color="auto" w:fill="F2F2F2" w:themeFill="background1" w:themeFillShade="F2"/>
            <w:vAlign w:val="center"/>
          </w:tcPr>
          <w:p w:rsidR="00DE0383" w:rsidRDefault="00DE0383" w:rsidP="00BC0039">
            <w:pPr>
              <w:jc w:val="center"/>
            </w:pPr>
            <w:r>
              <w:t>Tipul danturii</w:t>
            </w:r>
          </w:p>
        </w:tc>
        <w:tc>
          <w:tcPr>
            <w:tcW w:w="2478" w:type="dxa"/>
            <w:shd w:val="clear" w:color="auto" w:fill="F2F2F2" w:themeFill="background1" w:themeFillShade="F2"/>
            <w:vAlign w:val="center"/>
          </w:tcPr>
          <w:p w:rsidR="00DE0383" w:rsidRPr="003F5F67" w:rsidRDefault="00DE0383" w:rsidP="00BC0039">
            <w:pPr>
              <w:jc w:val="center"/>
              <w:rPr>
                <w:rFonts w:eastAsia="Calibri" w:cstheme="minorBidi"/>
                <w:lang w:eastAsia="ro-RO"/>
              </w:rPr>
            </w:pPr>
            <w:r w:rsidRPr="003F5F67">
              <w:rPr>
                <w:rFonts w:eastAsiaTheme="minorHAnsi" w:cstheme="minorBidi"/>
                <w:lang w:eastAsia="ro-RO"/>
              </w:rPr>
              <w:t>Rugozitatea flancului,</w:t>
            </w:r>
          </w:p>
          <w:p w:rsidR="00DE0383" w:rsidRDefault="00DE0383" w:rsidP="00BC0039">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a_f</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DE0383" w:rsidRPr="00176FBD" w:rsidRDefault="00DE0383" w:rsidP="00BC0039">
            <w:pPr>
              <w:jc w:val="center"/>
              <w:rPr>
                <w:sz w:val="12"/>
                <w:szCs w:val="12"/>
              </w:rPr>
            </w:pPr>
          </w:p>
        </w:tc>
        <w:tc>
          <w:tcPr>
            <w:tcW w:w="2478" w:type="dxa"/>
            <w:shd w:val="clear" w:color="auto" w:fill="F2F2F2" w:themeFill="background1" w:themeFillShade="F2"/>
            <w:vAlign w:val="center"/>
          </w:tcPr>
          <w:p w:rsidR="00DE0383" w:rsidRPr="003F5F67" w:rsidRDefault="00DE0383" w:rsidP="00BC0039">
            <w:pPr>
              <w:jc w:val="center"/>
              <w:rPr>
                <w:rFonts w:eastAsia="Calibri" w:cstheme="minorBidi"/>
                <w:lang w:eastAsia="ro-RO"/>
              </w:rPr>
            </w:pPr>
            <w:r w:rsidRPr="003F5F67">
              <w:rPr>
                <w:rFonts w:eastAsiaTheme="minorHAnsi" w:cstheme="minorBidi"/>
                <w:lang w:eastAsia="ro-RO"/>
              </w:rPr>
              <w:t>Rugozitatea racordării,</w:t>
            </w:r>
          </w:p>
          <w:p w:rsidR="00DE0383" w:rsidRDefault="00DE0383" w:rsidP="00BC0039">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a_r</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DE0383" w:rsidRPr="00176FBD" w:rsidRDefault="00DE0383" w:rsidP="00BC0039">
            <w:pPr>
              <w:jc w:val="center"/>
              <w:rPr>
                <w:sz w:val="12"/>
                <w:szCs w:val="12"/>
              </w:rPr>
            </w:pPr>
            <w:r w:rsidRPr="00176FBD">
              <w:rPr>
                <w:sz w:val="12"/>
                <w:szCs w:val="12"/>
              </w:rPr>
              <w:t xml:space="preserve"> </w:t>
            </w:r>
          </w:p>
        </w:tc>
        <w:tc>
          <w:tcPr>
            <w:tcW w:w="2478" w:type="dxa"/>
            <w:shd w:val="clear" w:color="auto" w:fill="F2F2F2" w:themeFill="background1" w:themeFillShade="F2"/>
          </w:tcPr>
          <w:p w:rsidR="00DE0383" w:rsidRPr="003F5F67" w:rsidRDefault="00DE0383" w:rsidP="00BC0039">
            <w:pPr>
              <w:jc w:val="center"/>
              <w:rPr>
                <w:rFonts w:eastAsiaTheme="minorHAnsi" w:cstheme="minorBidi"/>
                <w:lang w:eastAsia="ro-RO"/>
              </w:rPr>
            </w:pPr>
            <w:r>
              <w:rPr>
                <w:rFonts w:eastAsiaTheme="minorHAnsi" w:cstheme="minorBidi"/>
                <w:lang w:eastAsia="ro-RO"/>
              </w:rPr>
              <w:t>Procedeul de prelucrare final</w:t>
            </w:r>
          </w:p>
        </w:tc>
      </w:tr>
      <w:tr w:rsidR="00BC0039" w:rsidTr="00BC0039">
        <w:trPr>
          <w:trHeight w:val="562"/>
        </w:trPr>
        <w:tc>
          <w:tcPr>
            <w:tcW w:w="2478" w:type="dxa"/>
            <w:shd w:val="clear" w:color="auto" w:fill="FFFFFF" w:themeFill="background1"/>
            <w:vAlign w:val="center"/>
          </w:tcPr>
          <w:p w:rsidR="00BC0039" w:rsidRDefault="00BC0039" w:rsidP="00BC0039">
            <w:r>
              <w:t>Curbă în arc de cerc</w:t>
            </w:r>
          </w:p>
        </w:tc>
        <w:tc>
          <w:tcPr>
            <w:tcW w:w="2478" w:type="dxa"/>
            <w:shd w:val="clear" w:color="auto" w:fill="FFFFFF" w:themeFill="background1"/>
            <w:vAlign w:val="center"/>
          </w:tcPr>
          <w:p w:rsidR="00BC0039" w:rsidRDefault="00BC0039" w:rsidP="00BC0039">
            <w:pPr>
              <w:jc w:val="center"/>
            </w:pPr>
            <w:r>
              <w:t>1,6</w:t>
            </w:r>
          </w:p>
        </w:tc>
        <w:tc>
          <w:tcPr>
            <w:tcW w:w="2478" w:type="dxa"/>
            <w:shd w:val="clear" w:color="auto" w:fill="FFFFFF" w:themeFill="background1"/>
            <w:vAlign w:val="center"/>
          </w:tcPr>
          <w:p w:rsidR="00BC0039" w:rsidRPr="00E81852" w:rsidRDefault="00BC0039" w:rsidP="00BC0039">
            <w:pPr>
              <w:jc w:val="center"/>
              <w:rPr>
                <w:lang w:val="en-GB"/>
              </w:rPr>
            </w:pPr>
            <w:r>
              <w:t>3,2</w:t>
            </w:r>
          </w:p>
        </w:tc>
        <w:tc>
          <w:tcPr>
            <w:tcW w:w="2478" w:type="dxa"/>
            <w:vAlign w:val="center"/>
          </w:tcPr>
          <w:p w:rsidR="00BC0039" w:rsidRDefault="00BC0039" w:rsidP="00BC0039">
            <w:pPr>
              <w:rPr>
                <w:lang w:val="en-GB"/>
              </w:rPr>
            </w:pPr>
            <w:r>
              <w:rPr>
                <w:lang w:val="en-GB"/>
              </w:rPr>
              <w:t>Rectificare grosolană</w:t>
            </w:r>
          </w:p>
        </w:tc>
      </w:tr>
    </w:tbl>
    <w:p w:rsidR="00DE0383" w:rsidRPr="002A761F" w:rsidRDefault="00DE0383" w:rsidP="00DE0383">
      <w:pPr>
        <w:rPr>
          <w:b/>
          <w:i/>
        </w:rPr>
      </w:pPr>
    </w:p>
    <w:p w:rsidR="00DE0383" w:rsidRDefault="00DE0383" w:rsidP="00DE0383">
      <w:r>
        <w:rPr>
          <w:b/>
          <w:bCs/>
          <w:i/>
          <w:iCs/>
          <w:color w:val="000000"/>
          <w:shd w:val="clear" w:color="auto" w:fill="FFFFFF"/>
        </w:rPr>
        <w:t>Alegerea tipului lubrifiantului (uleiului) şi vâscozităţii acestuia</w:t>
      </w:r>
    </w:p>
    <w:p w:rsidR="00DE0383" w:rsidRDefault="00DE0383" w:rsidP="00DE0383">
      <w:pPr>
        <w:rPr>
          <w:color w:val="000000"/>
        </w:rPr>
      </w:pPr>
      <w:r w:rsidRPr="00FF1891">
        <w:rPr>
          <w:color w:val="000000"/>
        </w:rPr>
        <w:t>Vâscozitatea cinematică</w:t>
      </w:r>
      <w:r w:rsidR="00BC0039">
        <w:rPr>
          <w:color w:val="000000"/>
        </w:rPr>
        <w:t>,</w:t>
      </w:r>
      <w:r w:rsidRPr="00FF1891">
        <w:rPr>
          <w:color w:val="000000"/>
        </w:rPr>
        <w:t xml:space="preserve"> ν</w:t>
      </w:r>
      <w:r w:rsidRPr="00FF1891">
        <w:rPr>
          <w:color w:val="000000"/>
          <w:vertAlign w:val="subscript"/>
        </w:rPr>
        <w:t>50</w:t>
      </w:r>
      <w:r>
        <w:rPr>
          <w:color w:val="000000"/>
        </w:rPr>
        <w:t xml:space="preserve"> = </w:t>
      </w:r>
      <w:r>
        <w:rPr>
          <w:color w:val="000000"/>
          <w:lang w:val="en-GB"/>
        </w:rPr>
        <w:t xml:space="preserve">120 . </w:t>
      </w:r>
      <w:r w:rsidRPr="00FF1891">
        <w:rPr>
          <w:color w:val="000000"/>
        </w:rPr>
        <w:t>10</w:t>
      </w:r>
      <w:r w:rsidRPr="00FF1891">
        <w:rPr>
          <w:color w:val="000000"/>
          <w:vertAlign w:val="superscript"/>
        </w:rPr>
        <w:t>6</w:t>
      </w:r>
      <w:r w:rsidRPr="00FF1891">
        <w:rPr>
          <w:color w:val="000000"/>
        </w:rPr>
        <w:t> [m</w:t>
      </w:r>
      <w:r w:rsidRPr="00FF1891">
        <w:rPr>
          <w:color w:val="000000"/>
          <w:vertAlign w:val="superscript"/>
        </w:rPr>
        <w:t>2</w:t>
      </w:r>
      <w:r w:rsidRPr="00FF1891">
        <w:rPr>
          <w:color w:val="000000"/>
        </w:rPr>
        <w:t>/s]</w:t>
      </w:r>
      <w:r w:rsidR="00BC0039">
        <w:rPr>
          <w:color w:val="000000"/>
        </w:rPr>
        <w:t>.</w:t>
      </w:r>
    </w:p>
    <w:p w:rsidR="00DE0383" w:rsidRDefault="00DE0383" w:rsidP="00DE0383">
      <w:pPr>
        <w:rPr>
          <w:color w:val="000000"/>
        </w:rPr>
      </w:pPr>
      <w:r>
        <w:rPr>
          <w:color w:val="000000"/>
        </w:rPr>
        <w:t>Tipul uleiului: TIN 125 EP</w:t>
      </w:r>
      <w:r w:rsidR="00BC0039">
        <w:rPr>
          <w:color w:val="000000"/>
        </w:rPr>
        <w:t>.</w:t>
      </w:r>
    </w:p>
    <w:p w:rsidR="00A94CF2" w:rsidRDefault="00A94CF2" w:rsidP="00DE0383">
      <w:pPr>
        <w:rPr>
          <w:sz w:val="28"/>
          <w:szCs w:val="28"/>
          <w:lang w:val="ro-RO"/>
        </w:rPr>
      </w:pPr>
    </w:p>
    <w:p w:rsidR="007E284B" w:rsidRDefault="007E284B" w:rsidP="00DE0383">
      <w:pPr>
        <w:rPr>
          <w:sz w:val="28"/>
          <w:szCs w:val="28"/>
          <w:lang w:val="ro-RO"/>
        </w:rPr>
      </w:pPr>
    </w:p>
    <w:p w:rsidR="007E284B" w:rsidRDefault="007E284B" w:rsidP="00DE0383">
      <w:pPr>
        <w:rPr>
          <w:sz w:val="28"/>
          <w:szCs w:val="28"/>
          <w:lang w:val="ro-RO"/>
        </w:rPr>
      </w:pPr>
    </w:p>
    <w:p w:rsidR="00FE43E5" w:rsidRPr="00A94CF2" w:rsidRDefault="00A94CF2" w:rsidP="004461D3">
      <w:pPr>
        <w:pStyle w:val="ListParagraph"/>
        <w:numPr>
          <w:ilvl w:val="2"/>
          <w:numId w:val="17"/>
        </w:numPr>
        <w:ind w:hanging="153"/>
        <w:rPr>
          <w:rFonts w:ascii="Times New Roman" w:hAnsi="Times New Roman"/>
          <w:sz w:val="24"/>
          <w:szCs w:val="24"/>
          <w:lang w:val="ro-RO"/>
        </w:rPr>
      </w:pPr>
      <w:r w:rsidRPr="00A94CF2">
        <w:rPr>
          <w:rFonts w:ascii="Times New Roman" w:hAnsi="Times New Roman"/>
          <w:bCs/>
          <w:iCs/>
          <w:color w:val="000000"/>
          <w:sz w:val="24"/>
          <w:szCs w:val="24"/>
        </w:rPr>
        <w:t>DETERMINAREA FACTORILOR DE CORECŢIE</w:t>
      </w:r>
    </w:p>
    <w:p w:rsidR="00A94CF2" w:rsidRPr="00A94CF2" w:rsidRDefault="00A94CF2" w:rsidP="00A94CF2">
      <w:pPr>
        <w:ind w:right="-52"/>
        <w:jc w:val="both"/>
        <w:rPr>
          <w:b/>
          <w:i/>
        </w:rPr>
      </w:pPr>
      <w:r w:rsidRPr="00A94CF2">
        <w:rPr>
          <w:b/>
          <w:i/>
        </w:rPr>
        <w:t xml:space="preserve">Valorile factorilor </w:t>
      </w:r>
      <w:r>
        <w:rPr>
          <w:b/>
          <w:i/>
        </w:rPr>
        <w:t xml:space="preserve">de corecţie </w:t>
      </w:r>
      <w:r w:rsidRPr="00A94CF2">
        <w:rPr>
          <w:b/>
          <w:i/>
        </w:rPr>
        <w:t>pentru solicitarea de contact</w:t>
      </w:r>
    </w:p>
    <w:tbl>
      <w:tblPr>
        <w:tblStyle w:val="TableGrid"/>
        <w:tblW w:w="9776" w:type="dxa"/>
        <w:tblLook w:val="04A0" w:firstRow="1" w:lastRow="0" w:firstColumn="1" w:lastColumn="0" w:noHBand="0" w:noVBand="1"/>
      </w:tblPr>
      <w:tblGrid>
        <w:gridCol w:w="1271"/>
        <w:gridCol w:w="5670"/>
        <w:gridCol w:w="2835"/>
      </w:tblGrid>
      <w:tr w:rsidR="00A94CF2" w:rsidTr="005D001B">
        <w:tc>
          <w:tcPr>
            <w:tcW w:w="1271" w:type="dxa"/>
            <w:shd w:val="clear" w:color="auto" w:fill="D9D9D9" w:themeFill="background1" w:themeFillShade="D9"/>
            <w:vAlign w:val="center"/>
          </w:tcPr>
          <w:p w:rsidR="00A94CF2" w:rsidRPr="00A7353D" w:rsidRDefault="00A94CF2" w:rsidP="00250A23">
            <w:pPr>
              <w:ind w:right="-52"/>
              <w:jc w:val="center"/>
            </w:pPr>
            <w:r w:rsidRPr="00A7353D">
              <w:t>Simbolul</w:t>
            </w:r>
          </w:p>
        </w:tc>
        <w:tc>
          <w:tcPr>
            <w:tcW w:w="5670" w:type="dxa"/>
            <w:shd w:val="clear" w:color="auto" w:fill="D9D9D9" w:themeFill="background1" w:themeFillShade="D9"/>
            <w:vAlign w:val="center"/>
          </w:tcPr>
          <w:p w:rsidR="00A94CF2" w:rsidRPr="00A7353D" w:rsidRDefault="00A94CF2" w:rsidP="00250A23">
            <w:pPr>
              <w:ind w:right="-52"/>
              <w:jc w:val="center"/>
            </w:pPr>
            <w:r w:rsidRPr="00A7353D">
              <w:t>Denumirea</w:t>
            </w:r>
          </w:p>
        </w:tc>
        <w:tc>
          <w:tcPr>
            <w:tcW w:w="2835" w:type="dxa"/>
            <w:shd w:val="clear" w:color="auto" w:fill="D9D9D9" w:themeFill="background1" w:themeFillShade="D9"/>
            <w:vAlign w:val="center"/>
          </w:tcPr>
          <w:p w:rsidR="00A94CF2" w:rsidRPr="00576149" w:rsidRDefault="00A94CF2" w:rsidP="005D001B">
            <w:pPr>
              <w:ind w:right="-52"/>
              <w:jc w:val="center"/>
            </w:pPr>
            <w:r>
              <w:t xml:space="preserve">Valorile factorilor </w:t>
            </w:r>
            <w:r w:rsidRPr="00A7353D">
              <w:t xml:space="preserve"> pentru</w:t>
            </w:r>
            <w:r>
              <w:t xml:space="preserve"> roţi cu</w:t>
            </w:r>
            <w:r w:rsidR="005D001B">
              <w:t xml:space="preserve"> dantură </w:t>
            </w:r>
            <w:r w:rsidRPr="00A7353D">
              <w:t>curbă</w:t>
            </w:r>
            <w:r>
              <w:t xml:space="preserve"> în arc de cerc</w:t>
            </w:r>
          </w:p>
        </w:tc>
      </w:tr>
      <w:tr w:rsidR="00A94CF2" w:rsidTr="005D001B">
        <w:tc>
          <w:tcPr>
            <w:tcW w:w="1271" w:type="dxa"/>
          </w:tcPr>
          <w:p w:rsidR="00A94CF2" w:rsidRDefault="00A94CF2" w:rsidP="00250A23">
            <w:pPr>
              <w:ind w:right="-52"/>
              <w:jc w:val="both"/>
              <w:rPr>
                <w:i/>
              </w:rPr>
            </w:pPr>
            <w:r>
              <w:rPr>
                <w:sz w:val="28"/>
                <w:szCs w:val="28"/>
              </w:rPr>
              <w:t>K</w:t>
            </w:r>
            <w:r>
              <w:rPr>
                <w:sz w:val="28"/>
                <w:szCs w:val="28"/>
                <w:vertAlign w:val="subscript"/>
              </w:rPr>
              <w:t>A</w:t>
            </w:r>
          </w:p>
        </w:tc>
        <w:tc>
          <w:tcPr>
            <w:tcW w:w="5670" w:type="dxa"/>
          </w:tcPr>
          <w:p w:rsidR="00A94CF2" w:rsidRPr="00B82B3D" w:rsidRDefault="00A94CF2" w:rsidP="00250A23">
            <w:pPr>
              <w:ind w:right="-52"/>
              <w:jc w:val="both"/>
              <w:rPr>
                <w:i/>
              </w:rPr>
            </w:pPr>
            <w:r>
              <w:rPr>
                <w:rFonts w:eastAsia="Batang"/>
                <w:bCs/>
              </w:rPr>
              <w:t>Factorul dinamic exterior</w:t>
            </w:r>
          </w:p>
        </w:tc>
        <w:tc>
          <w:tcPr>
            <w:tcW w:w="2835" w:type="dxa"/>
            <w:vAlign w:val="center"/>
          </w:tcPr>
          <w:p w:rsidR="00A94CF2" w:rsidRPr="00147AD7" w:rsidRDefault="00A94CF2" w:rsidP="00250A23">
            <w:pPr>
              <w:ind w:right="-52"/>
              <w:jc w:val="center"/>
            </w:pPr>
            <w:r w:rsidRPr="00147AD7">
              <w:t>1,5</w:t>
            </w:r>
          </w:p>
        </w:tc>
      </w:tr>
      <w:tr w:rsidR="00A94CF2" w:rsidTr="00C25AFA">
        <w:tc>
          <w:tcPr>
            <w:tcW w:w="1271" w:type="dxa"/>
          </w:tcPr>
          <w:p w:rsidR="00A94CF2" w:rsidRDefault="00A94CF2" w:rsidP="00250A23">
            <w:pPr>
              <w:ind w:right="-52"/>
              <w:jc w:val="both"/>
              <w:rPr>
                <w:i/>
              </w:rPr>
            </w:pPr>
            <w:r>
              <w:rPr>
                <w:sz w:val="28"/>
                <w:szCs w:val="28"/>
              </w:rPr>
              <w:t>K</w:t>
            </w:r>
            <w:r>
              <w:rPr>
                <w:sz w:val="28"/>
                <w:szCs w:val="28"/>
                <w:vertAlign w:val="subscript"/>
              </w:rPr>
              <w:t>v</w:t>
            </w:r>
          </w:p>
        </w:tc>
        <w:tc>
          <w:tcPr>
            <w:tcW w:w="5670" w:type="dxa"/>
          </w:tcPr>
          <w:p w:rsidR="00A94CF2" w:rsidRPr="00B82B3D" w:rsidRDefault="00A94CF2" w:rsidP="00250A23">
            <w:pPr>
              <w:ind w:right="-52"/>
              <w:jc w:val="both"/>
              <w:rPr>
                <w:i/>
              </w:rPr>
            </w:pPr>
            <w:r w:rsidRPr="00B82B3D">
              <w:rPr>
                <w:rFonts w:eastAsia="Batang"/>
                <w:bCs/>
              </w:rPr>
              <w:t>Factorul dinamic interior</w:t>
            </w:r>
          </w:p>
        </w:tc>
        <w:tc>
          <w:tcPr>
            <w:tcW w:w="2835" w:type="dxa"/>
            <w:shd w:val="clear" w:color="auto" w:fill="FFFFFF" w:themeFill="background1"/>
            <w:vAlign w:val="center"/>
          </w:tcPr>
          <w:p w:rsidR="00A94CF2" w:rsidRPr="00447B9A" w:rsidRDefault="00A94CF2" w:rsidP="00250A23">
            <w:pPr>
              <w:ind w:right="-52"/>
              <w:jc w:val="center"/>
            </w:pPr>
            <w:r>
              <w:t>1,08</w:t>
            </w:r>
          </w:p>
        </w:tc>
      </w:tr>
      <w:tr w:rsidR="00A94CF2" w:rsidTr="00C25AFA">
        <w:tc>
          <w:tcPr>
            <w:tcW w:w="1271" w:type="dxa"/>
          </w:tcPr>
          <w:p w:rsidR="00A94CF2" w:rsidRPr="006649B5" w:rsidRDefault="00A94CF2" w:rsidP="00250A23">
            <w:pPr>
              <w:ind w:right="-52"/>
              <w:jc w:val="both"/>
              <w:rPr>
                <w:i/>
              </w:rPr>
            </w:pPr>
            <w:r>
              <w:rPr>
                <w:sz w:val="28"/>
                <w:szCs w:val="28"/>
              </w:rPr>
              <w:t>K</w:t>
            </w:r>
            <w:r>
              <w:rPr>
                <w:sz w:val="28"/>
                <w:szCs w:val="28"/>
                <w:vertAlign w:val="subscript"/>
              </w:rPr>
              <w:t>Hβ</w:t>
            </w:r>
          </w:p>
        </w:tc>
        <w:tc>
          <w:tcPr>
            <w:tcW w:w="5670" w:type="dxa"/>
          </w:tcPr>
          <w:p w:rsidR="00A94CF2" w:rsidRPr="00B82B3D" w:rsidRDefault="00A94CF2" w:rsidP="00250A23">
            <w:pPr>
              <w:ind w:right="-52"/>
              <w:jc w:val="both"/>
              <w:rPr>
                <w:i/>
              </w:rPr>
            </w:pPr>
            <w:r>
              <w:t>Factorul</w:t>
            </w:r>
            <w:r w:rsidRPr="00B82B3D">
              <w:t xml:space="preserve"> distribuţiei neuniforme a sarcinii pe lăţ</w:t>
            </w:r>
            <w:r>
              <w:t>ime</w:t>
            </w:r>
          </w:p>
        </w:tc>
        <w:tc>
          <w:tcPr>
            <w:tcW w:w="2835" w:type="dxa"/>
            <w:shd w:val="clear" w:color="auto" w:fill="FFFFFF" w:themeFill="background1"/>
            <w:vAlign w:val="center"/>
          </w:tcPr>
          <w:p w:rsidR="00A94CF2" w:rsidRPr="00576149" w:rsidRDefault="00A94CF2" w:rsidP="00250A23">
            <w:pPr>
              <w:ind w:right="-52"/>
              <w:jc w:val="center"/>
              <w:rPr>
                <w:lang w:val="en-GB"/>
              </w:rPr>
            </w:pPr>
            <w:r>
              <w:rPr>
                <w:lang w:val="en-GB"/>
              </w:rPr>
              <w:t>1,3</w:t>
            </w:r>
          </w:p>
        </w:tc>
      </w:tr>
      <w:tr w:rsidR="00A94CF2" w:rsidTr="00C25AFA">
        <w:tc>
          <w:tcPr>
            <w:tcW w:w="1271" w:type="dxa"/>
          </w:tcPr>
          <w:p w:rsidR="00A94CF2" w:rsidRPr="00DA722C" w:rsidRDefault="00A94CF2" w:rsidP="00250A23">
            <w:pPr>
              <w:ind w:right="-52"/>
              <w:jc w:val="both"/>
            </w:pPr>
            <w:r w:rsidRPr="00DA722C">
              <w:rPr>
                <w:sz w:val="28"/>
                <w:szCs w:val="28"/>
              </w:rPr>
              <w:t>Z</w:t>
            </w:r>
            <w:r w:rsidRPr="00DA722C">
              <w:rPr>
                <w:sz w:val="28"/>
                <w:szCs w:val="28"/>
                <w:vertAlign w:val="subscript"/>
              </w:rPr>
              <w:t>ε</w:t>
            </w:r>
          </w:p>
        </w:tc>
        <w:tc>
          <w:tcPr>
            <w:tcW w:w="5670" w:type="dxa"/>
          </w:tcPr>
          <w:p w:rsidR="00A94CF2" w:rsidRPr="001F1924" w:rsidRDefault="00A94CF2" w:rsidP="00250A23">
            <w:pPr>
              <w:ind w:right="-52"/>
              <w:jc w:val="both"/>
            </w:pPr>
            <w:r>
              <w:t>Factorul</w:t>
            </w:r>
            <w:r w:rsidRPr="001F1924">
              <w:t xml:space="preserve"> gradului de acoperire </w:t>
            </w:r>
          </w:p>
        </w:tc>
        <w:tc>
          <w:tcPr>
            <w:tcW w:w="2835" w:type="dxa"/>
            <w:shd w:val="clear" w:color="auto" w:fill="FFFFFF" w:themeFill="background1"/>
            <w:vAlign w:val="center"/>
          </w:tcPr>
          <w:p w:rsidR="00A94CF2" w:rsidRPr="00740663" w:rsidRDefault="00C25AFA" w:rsidP="00250A23">
            <w:pPr>
              <w:ind w:right="-52"/>
              <w:jc w:val="center"/>
            </w:pPr>
            <w:r>
              <w:t>0,87</w:t>
            </w:r>
          </w:p>
        </w:tc>
      </w:tr>
      <w:tr w:rsidR="00A94CF2" w:rsidTr="00C25AFA">
        <w:tc>
          <w:tcPr>
            <w:tcW w:w="1271" w:type="dxa"/>
          </w:tcPr>
          <w:p w:rsidR="00A94CF2" w:rsidRPr="00DA722C" w:rsidRDefault="00A94CF2" w:rsidP="00250A23">
            <w:pPr>
              <w:ind w:right="-52"/>
              <w:jc w:val="both"/>
            </w:pPr>
            <w:r w:rsidRPr="00DA722C">
              <w:rPr>
                <w:sz w:val="28"/>
                <w:szCs w:val="28"/>
              </w:rPr>
              <w:t>K</w:t>
            </w:r>
            <w:r>
              <w:rPr>
                <w:sz w:val="28"/>
                <w:szCs w:val="28"/>
                <w:vertAlign w:val="subscript"/>
              </w:rPr>
              <w:t>Hα</w:t>
            </w:r>
          </w:p>
        </w:tc>
        <w:tc>
          <w:tcPr>
            <w:tcW w:w="5670" w:type="dxa"/>
          </w:tcPr>
          <w:p w:rsidR="00A94CF2" w:rsidRPr="00B82B3D" w:rsidRDefault="00A94CF2" w:rsidP="00250A23">
            <w:pPr>
              <w:ind w:right="-52"/>
              <w:jc w:val="both"/>
            </w:pPr>
            <w:r>
              <w:t>Factorul distribuţiei neuniforme</w:t>
            </w:r>
            <w:r w:rsidRPr="00B82B3D">
              <w:t xml:space="preserve"> a sarcinii în plan fron</w:t>
            </w:r>
            <w:r>
              <w:t>tal</w:t>
            </w:r>
          </w:p>
        </w:tc>
        <w:tc>
          <w:tcPr>
            <w:tcW w:w="2835" w:type="dxa"/>
            <w:shd w:val="clear" w:color="auto" w:fill="FFFFFF" w:themeFill="background1"/>
            <w:vAlign w:val="center"/>
          </w:tcPr>
          <w:p w:rsidR="00A94CF2" w:rsidRPr="00740663" w:rsidRDefault="00C25AFA" w:rsidP="00250A23">
            <w:pPr>
              <w:ind w:right="-52"/>
              <w:jc w:val="center"/>
            </w:pPr>
            <w:r>
              <w:t>1,4</w:t>
            </w:r>
          </w:p>
        </w:tc>
      </w:tr>
      <w:tr w:rsidR="00A94CF2" w:rsidTr="00C25AFA">
        <w:tc>
          <w:tcPr>
            <w:tcW w:w="1271" w:type="dxa"/>
          </w:tcPr>
          <w:p w:rsidR="00A94CF2" w:rsidRPr="00DA722C" w:rsidRDefault="00A94CF2" w:rsidP="00250A23">
            <w:pPr>
              <w:ind w:right="-52"/>
              <w:jc w:val="both"/>
              <w:rPr>
                <w:sz w:val="28"/>
                <w:szCs w:val="28"/>
              </w:rPr>
            </w:pPr>
            <w:r w:rsidRPr="00DA722C">
              <w:rPr>
                <w:sz w:val="28"/>
                <w:szCs w:val="28"/>
              </w:rPr>
              <w:t>Z</w:t>
            </w:r>
            <w:r w:rsidRPr="00DA722C">
              <w:rPr>
                <w:sz w:val="28"/>
                <w:szCs w:val="28"/>
                <w:vertAlign w:val="subscript"/>
              </w:rPr>
              <w:t>H</w:t>
            </w:r>
          </w:p>
        </w:tc>
        <w:tc>
          <w:tcPr>
            <w:tcW w:w="5670" w:type="dxa"/>
          </w:tcPr>
          <w:p w:rsidR="00A94CF2" w:rsidRPr="00DA722C" w:rsidRDefault="00A94CF2" w:rsidP="00250A23">
            <w:pPr>
              <w:ind w:right="-52"/>
              <w:jc w:val="both"/>
              <w:rPr>
                <w:i/>
              </w:rPr>
            </w:pPr>
            <w:r>
              <w:t>Factorul</w:t>
            </w:r>
            <w:r w:rsidRPr="00DA722C">
              <w:t xml:space="preserve"> de formă</w:t>
            </w:r>
            <w:r>
              <w:t xml:space="preserve"> ai dintelui </w:t>
            </w:r>
          </w:p>
        </w:tc>
        <w:tc>
          <w:tcPr>
            <w:tcW w:w="2835" w:type="dxa"/>
            <w:shd w:val="clear" w:color="auto" w:fill="FFFFFF" w:themeFill="background1"/>
            <w:vAlign w:val="center"/>
          </w:tcPr>
          <w:p w:rsidR="00A94CF2" w:rsidRPr="00CF3CE7" w:rsidRDefault="00C25AFA" w:rsidP="00250A23">
            <w:pPr>
              <w:ind w:right="-52"/>
              <w:jc w:val="center"/>
            </w:pPr>
            <w:r w:rsidRPr="00C25AFA">
              <w:t>2,55</w:t>
            </w:r>
          </w:p>
        </w:tc>
      </w:tr>
      <w:tr w:rsidR="00A94CF2" w:rsidTr="005D001B">
        <w:tc>
          <w:tcPr>
            <w:tcW w:w="1271" w:type="dxa"/>
          </w:tcPr>
          <w:p w:rsidR="00A94CF2" w:rsidRPr="00F31077" w:rsidRDefault="00A94CF2" w:rsidP="00250A23">
            <w:pPr>
              <w:tabs>
                <w:tab w:val="left" w:pos="340"/>
              </w:tabs>
              <w:spacing w:line="20" w:lineRule="atLeast"/>
              <w:rPr>
                <w:rFonts w:eastAsia="Batang"/>
                <w:bCs/>
                <w:sz w:val="28"/>
                <w:szCs w:val="28"/>
                <w:vertAlign w:val="subscript"/>
              </w:rPr>
            </w:pPr>
            <w:r w:rsidRPr="00DA722C">
              <w:rPr>
                <w:sz w:val="28"/>
                <w:szCs w:val="28"/>
              </w:rPr>
              <w:t>Z</w:t>
            </w:r>
            <w:r w:rsidRPr="00DA722C">
              <w:rPr>
                <w:sz w:val="28"/>
                <w:szCs w:val="28"/>
                <w:vertAlign w:val="subscript"/>
              </w:rPr>
              <w:t>x</w:t>
            </w:r>
          </w:p>
        </w:tc>
        <w:tc>
          <w:tcPr>
            <w:tcW w:w="5670" w:type="dxa"/>
          </w:tcPr>
          <w:p w:rsidR="00A94CF2" w:rsidRPr="00DA722C" w:rsidRDefault="00A94CF2" w:rsidP="00250A23">
            <w:pPr>
              <w:ind w:right="-52"/>
              <w:jc w:val="both"/>
            </w:pPr>
            <w:r>
              <w:t>Factorul</w:t>
            </w:r>
            <w:r w:rsidRPr="00DA722C">
              <w:t xml:space="preserve"> </w:t>
            </w:r>
            <w:r>
              <w:t>dimensional</w:t>
            </w:r>
          </w:p>
        </w:tc>
        <w:tc>
          <w:tcPr>
            <w:tcW w:w="2835" w:type="dxa"/>
            <w:shd w:val="clear" w:color="auto" w:fill="auto"/>
            <w:vAlign w:val="center"/>
          </w:tcPr>
          <w:p w:rsidR="00A94CF2" w:rsidRPr="00A302B9" w:rsidRDefault="00A94CF2" w:rsidP="00250A23">
            <w:pPr>
              <w:ind w:right="-52"/>
              <w:jc w:val="center"/>
            </w:pPr>
            <w:r w:rsidRPr="00A302B9">
              <w:t>1</w:t>
            </w:r>
          </w:p>
        </w:tc>
      </w:tr>
      <w:tr w:rsidR="00A94CF2" w:rsidTr="005D001B">
        <w:tc>
          <w:tcPr>
            <w:tcW w:w="1271" w:type="dxa"/>
          </w:tcPr>
          <w:p w:rsidR="00A94CF2" w:rsidRPr="00DA722C" w:rsidRDefault="00A94CF2" w:rsidP="00250A23">
            <w:pPr>
              <w:tabs>
                <w:tab w:val="left" w:pos="340"/>
              </w:tabs>
              <w:spacing w:line="20" w:lineRule="atLeast"/>
              <w:rPr>
                <w:sz w:val="28"/>
                <w:szCs w:val="28"/>
              </w:rPr>
            </w:pPr>
            <w:r w:rsidRPr="00DA722C">
              <w:rPr>
                <w:sz w:val="28"/>
                <w:szCs w:val="28"/>
              </w:rPr>
              <w:t>Z</w:t>
            </w:r>
            <w:r w:rsidRPr="00DA722C">
              <w:rPr>
                <w:sz w:val="28"/>
                <w:szCs w:val="28"/>
                <w:vertAlign w:val="subscript"/>
              </w:rPr>
              <w:t>w</w:t>
            </w:r>
          </w:p>
        </w:tc>
        <w:tc>
          <w:tcPr>
            <w:tcW w:w="5670" w:type="dxa"/>
          </w:tcPr>
          <w:p w:rsidR="00A94CF2" w:rsidRPr="00DA722C" w:rsidRDefault="00A94CF2" w:rsidP="00250A23">
            <w:pPr>
              <w:ind w:right="-52"/>
              <w:jc w:val="both"/>
            </w:pPr>
            <w:r w:rsidRPr="00DA722C">
              <w:t>Factorul de d</w:t>
            </w:r>
            <w:r>
              <w:t>uritate (cuplului de materiale)</w:t>
            </w:r>
          </w:p>
        </w:tc>
        <w:tc>
          <w:tcPr>
            <w:tcW w:w="2835" w:type="dxa"/>
            <w:vAlign w:val="center"/>
          </w:tcPr>
          <w:p w:rsidR="00A94CF2" w:rsidRPr="00C0158D" w:rsidRDefault="00A94CF2" w:rsidP="00250A23">
            <w:pPr>
              <w:ind w:right="-52"/>
              <w:jc w:val="center"/>
              <w:rPr>
                <w:color w:val="FF0000"/>
              </w:rPr>
            </w:pPr>
            <w:r w:rsidRPr="00C0158D">
              <w:t>1</w:t>
            </w:r>
          </w:p>
        </w:tc>
      </w:tr>
      <w:tr w:rsidR="00A94CF2" w:rsidTr="005D001B">
        <w:tc>
          <w:tcPr>
            <w:tcW w:w="1271" w:type="dxa"/>
          </w:tcPr>
          <w:p w:rsidR="00A94CF2" w:rsidRPr="00DA722C" w:rsidRDefault="00A94CF2" w:rsidP="00250A23">
            <w:pPr>
              <w:tabs>
                <w:tab w:val="left" w:pos="340"/>
              </w:tabs>
              <w:spacing w:line="20" w:lineRule="atLeast"/>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670" w:type="dxa"/>
          </w:tcPr>
          <w:p w:rsidR="00A94CF2" w:rsidRPr="00DA722C" w:rsidRDefault="00A94CF2" w:rsidP="00250A23">
            <w:pPr>
              <w:ind w:right="-52"/>
              <w:jc w:val="both"/>
            </w:pPr>
            <w:r w:rsidRPr="00DA722C">
              <w:rPr>
                <w:color w:val="000000" w:themeColor="text1"/>
              </w:rPr>
              <w:t>Factorul de viteză</w:t>
            </w:r>
          </w:p>
        </w:tc>
        <w:tc>
          <w:tcPr>
            <w:tcW w:w="2835" w:type="dxa"/>
            <w:vAlign w:val="center"/>
          </w:tcPr>
          <w:p w:rsidR="00A94CF2" w:rsidRPr="00D97290" w:rsidRDefault="00A94CF2" w:rsidP="00250A23">
            <w:pPr>
              <w:ind w:right="-52"/>
              <w:jc w:val="center"/>
            </w:pPr>
            <w:r>
              <w:t>0,98</w:t>
            </w:r>
          </w:p>
        </w:tc>
      </w:tr>
      <w:tr w:rsidR="00A94CF2" w:rsidTr="005D001B">
        <w:tc>
          <w:tcPr>
            <w:tcW w:w="1271" w:type="dxa"/>
          </w:tcPr>
          <w:p w:rsidR="00A94CF2" w:rsidRPr="00DA722C" w:rsidRDefault="00A94CF2" w:rsidP="00250A23">
            <w:pPr>
              <w:ind w:right="-52"/>
              <w:jc w:val="both"/>
            </w:pPr>
            <w:r w:rsidRPr="00DA722C">
              <w:rPr>
                <w:sz w:val="28"/>
                <w:szCs w:val="28"/>
              </w:rPr>
              <w:t>Z</w:t>
            </w:r>
            <w:r w:rsidRPr="00DA722C">
              <w:rPr>
                <w:sz w:val="28"/>
                <w:szCs w:val="28"/>
                <w:vertAlign w:val="subscript"/>
              </w:rPr>
              <w:t>R</w:t>
            </w:r>
          </w:p>
        </w:tc>
        <w:tc>
          <w:tcPr>
            <w:tcW w:w="5670" w:type="dxa"/>
          </w:tcPr>
          <w:p w:rsidR="00A94CF2" w:rsidRPr="00D97290" w:rsidRDefault="00A94CF2" w:rsidP="00250A23">
            <w:pPr>
              <w:spacing w:before="40" w:after="40"/>
              <w:rPr>
                <w:rFonts w:eastAsiaTheme="minorHAnsi"/>
                <w:color w:val="000000" w:themeColor="text1"/>
                <w:lang w:eastAsia="ro-RO"/>
              </w:rPr>
            </w:pPr>
            <w:r>
              <w:rPr>
                <w:rFonts w:eastAsiaTheme="minorHAnsi"/>
                <w:color w:val="000000" w:themeColor="text1"/>
                <w:lang w:eastAsia="ro-RO"/>
              </w:rPr>
              <w:t>Factorul rugozităţii</w:t>
            </w:r>
            <w:r w:rsidRPr="00DA722C">
              <w:rPr>
                <w:rFonts w:eastAsiaTheme="minorHAnsi"/>
                <w:color w:val="000000" w:themeColor="text1"/>
                <w:lang w:eastAsia="ro-RO"/>
              </w:rPr>
              <w:t xml:space="preserve"> flancurilor active a</w:t>
            </w:r>
            <w:r>
              <w:rPr>
                <w:rFonts w:eastAsiaTheme="minorHAnsi"/>
                <w:color w:val="000000" w:themeColor="text1"/>
                <w:lang w:eastAsia="ro-RO"/>
              </w:rPr>
              <w:t>le dinţilor</w:t>
            </w:r>
          </w:p>
        </w:tc>
        <w:tc>
          <w:tcPr>
            <w:tcW w:w="2835" w:type="dxa"/>
            <w:vAlign w:val="center"/>
          </w:tcPr>
          <w:p w:rsidR="00A94CF2" w:rsidRPr="00B6715B" w:rsidRDefault="00A94CF2" w:rsidP="00250A23">
            <w:pPr>
              <w:ind w:right="-52"/>
              <w:jc w:val="center"/>
            </w:pPr>
            <w:r>
              <w:t>0,96</w:t>
            </w:r>
          </w:p>
        </w:tc>
      </w:tr>
      <w:tr w:rsidR="00A94CF2" w:rsidTr="005D001B">
        <w:tc>
          <w:tcPr>
            <w:tcW w:w="1271" w:type="dxa"/>
          </w:tcPr>
          <w:p w:rsidR="00A94CF2" w:rsidRDefault="00A94CF2" w:rsidP="00250A23">
            <w:pPr>
              <w:ind w:right="-52"/>
              <w:jc w:val="both"/>
              <w:rPr>
                <w:i/>
              </w:rPr>
            </w:pPr>
            <w:r>
              <w:rPr>
                <w:sz w:val="28"/>
                <w:szCs w:val="28"/>
              </w:rPr>
              <w:t>Z</w:t>
            </w:r>
            <w:r>
              <w:rPr>
                <w:sz w:val="28"/>
                <w:szCs w:val="28"/>
                <w:vertAlign w:val="subscript"/>
              </w:rPr>
              <w:t>L</w:t>
            </w:r>
          </w:p>
        </w:tc>
        <w:tc>
          <w:tcPr>
            <w:tcW w:w="5670" w:type="dxa"/>
          </w:tcPr>
          <w:p w:rsidR="00A94CF2" w:rsidRPr="001D1DE5" w:rsidRDefault="00A94CF2" w:rsidP="00250A23">
            <w:pPr>
              <w:ind w:right="-52"/>
              <w:jc w:val="both"/>
            </w:pPr>
            <w:r w:rsidRPr="001D1DE5">
              <w:t>Factorul lubrificaţiei</w:t>
            </w:r>
          </w:p>
        </w:tc>
        <w:tc>
          <w:tcPr>
            <w:tcW w:w="2835" w:type="dxa"/>
            <w:vAlign w:val="center"/>
          </w:tcPr>
          <w:p w:rsidR="00A94CF2" w:rsidRPr="00B913A4" w:rsidRDefault="00A94CF2" w:rsidP="00250A23">
            <w:pPr>
              <w:ind w:right="-52"/>
              <w:jc w:val="center"/>
            </w:pPr>
            <w:r>
              <w:t>1,01</w:t>
            </w:r>
          </w:p>
        </w:tc>
      </w:tr>
      <w:tr w:rsidR="00A94CF2" w:rsidTr="005D001B">
        <w:tc>
          <w:tcPr>
            <w:tcW w:w="1271" w:type="dxa"/>
          </w:tcPr>
          <w:p w:rsidR="00A94CF2" w:rsidRDefault="00A94CF2" w:rsidP="00250A23">
            <w:pPr>
              <w:ind w:right="-52"/>
              <w:jc w:val="both"/>
              <w:rPr>
                <w:i/>
              </w:rPr>
            </w:pPr>
            <w:r>
              <w:rPr>
                <w:sz w:val="28"/>
                <w:szCs w:val="28"/>
              </w:rPr>
              <w:t>Z</w:t>
            </w:r>
            <w:r>
              <w:rPr>
                <w:sz w:val="28"/>
                <w:szCs w:val="28"/>
                <w:vertAlign w:val="subscript"/>
              </w:rPr>
              <w:t>N</w:t>
            </w:r>
          </w:p>
        </w:tc>
        <w:tc>
          <w:tcPr>
            <w:tcW w:w="5670" w:type="dxa"/>
          </w:tcPr>
          <w:p w:rsidR="00A94CF2" w:rsidRPr="008F3D1A" w:rsidRDefault="00A94CF2" w:rsidP="00250A23">
            <w:pPr>
              <w:ind w:right="-52"/>
              <w:jc w:val="both"/>
              <w:rPr>
                <w:i/>
              </w:rPr>
            </w:pPr>
            <w:r>
              <w:t>Factorul</w:t>
            </w:r>
            <w:r w:rsidRPr="008F3D1A">
              <w:t xml:space="preserve"> numărului de cicluri de solicitare</w:t>
            </w:r>
          </w:p>
        </w:tc>
        <w:tc>
          <w:tcPr>
            <w:tcW w:w="2835" w:type="dxa"/>
          </w:tcPr>
          <w:p w:rsidR="00A94CF2" w:rsidRPr="00B40DDD" w:rsidRDefault="00A94CF2" w:rsidP="00250A23">
            <w:pPr>
              <w:ind w:right="-52"/>
              <w:jc w:val="center"/>
            </w:pPr>
            <w:r>
              <w:t>1</w:t>
            </w:r>
          </w:p>
        </w:tc>
      </w:tr>
      <w:tr w:rsidR="00A94CF2" w:rsidTr="00C25AFA">
        <w:tc>
          <w:tcPr>
            <w:tcW w:w="1271" w:type="dxa"/>
            <w:vAlign w:val="center"/>
          </w:tcPr>
          <w:p w:rsidR="00A94CF2" w:rsidRDefault="00A94CF2" w:rsidP="00250A23">
            <w:pPr>
              <w:ind w:right="-52"/>
              <w:rPr>
                <w:sz w:val="28"/>
                <w:szCs w:val="28"/>
              </w:rPr>
            </w:pPr>
            <w:r>
              <w:rPr>
                <w:color w:val="000000"/>
                <w:sz w:val="28"/>
                <w:szCs w:val="28"/>
                <w:shd w:val="clear" w:color="auto" w:fill="FFFFFF"/>
              </w:rPr>
              <w:t>Z</w:t>
            </w:r>
            <w:r>
              <w:rPr>
                <w:color w:val="000000"/>
                <w:shd w:val="clear" w:color="auto" w:fill="FFFFFF"/>
                <w:vertAlign w:val="subscript"/>
              </w:rPr>
              <w:t>β</w:t>
            </w:r>
          </w:p>
        </w:tc>
        <w:tc>
          <w:tcPr>
            <w:tcW w:w="5670" w:type="dxa"/>
          </w:tcPr>
          <w:p w:rsidR="00A94CF2" w:rsidRDefault="00A94CF2" w:rsidP="00250A23">
            <w:pPr>
              <w:ind w:right="-52"/>
              <w:jc w:val="both"/>
            </w:pPr>
            <w:r>
              <w:rPr>
                <w:color w:val="000000"/>
                <w:shd w:val="clear" w:color="auto" w:fill="FFFFFF"/>
              </w:rPr>
              <w:t xml:space="preserve">Factorul înclinării danturii pentru solicitarea de contact </w:t>
            </w:r>
            <w:r w:rsidR="005923C1">
              <w:rPr>
                <w:color w:val="000000"/>
                <w:shd w:val="clear" w:color="auto" w:fill="FFFFFF"/>
              </w:rPr>
              <w:t xml:space="preserve">  </w:t>
            </w:r>
            <w:r>
              <w:rPr>
                <w:color w:val="000000"/>
                <w:shd w:val="clear" w:color="auto" w:fill="FFFFFF"/>
              </w:rPr>
              <w:t>(β = β</w:t>
            </w:r>
            <w:r>
              <w:rPr>
                <w:color w:val="000000"/>
                <w:shd w:val="clear" w:color="auto" w:fill="FFFFFF"/>
                <w:vertAlign w:val="subscript"/>
              </w:rPr>
              <w:t>m</w:t>
            </w:r>
            <w:r>
              <w:rPr>
                <w:color w:val="000000"/>
                <w:shd w:val="clear" w:color="auto" w:fill="FFFFFF"/>
              </w:rPr>
              <w:t>, pentru dantură conică)</w:t>
            </w:r>
          </w:p>
        </w:tc>
        <w:tc>
          <w:tcPr>
            <w:tcW w:w="2835" w:type="dxa"/>
            <w:shd w:val="clear" w:color="auto" w:fill="FFFFFF" w:themeFill="background1"/>
            <w:vAlign w:val="center"/>
          </w:tcPr>
          <w:p w:rsidR="00A94CF2" w:rsidRDefault="00C25AFA" w:rsidP="00250A23">
            <w:pPr>
              <w:ind w:right="-52"/>
              <w:jc w:val="center"/>
            </w:pPr>
            <w:r>
              <w:t>0,819</w:t>
            </w:r>
          </w:p>
        </w:tc>
      </w:tr>
      <w:tr w:rsidR="00A94CF2" w:rsidTr="005D001B">
        <w:tc>
          <w:tcPr>
            <w:tcW w:w="1271" w:type="dxa"/>
            <w:vAlign w:val="center"/>
          </w:tcPr>
          <w:p w:rsidR="00A94CF2" w:rsidRDefault="00A94CF2" w:rsidP="00250A23">
            <w:pPr>
              <w:ind w:right="-52"/>
              <w:rPr>
                <w:color w:val="000000"/>
                <w:sz w:val="28"/>
                <w:szCs w:val="28"/>
                <w:shd w:val="clear" w:color="auto" w:fill="FFFFFF"/>
              </w:rPr>
            </w:pPr>
            <w:r>
              <w:rPr>
                <w:color w:val="000000"/>
                <w:shd w:val="clear" w:color="auto" w:fill="FFFFFF"/>
              </w:rPr>
              <w:t>Z</w:t>
            </w:r>
            <w:r>
              <w:rPr>
                <w:color w:val="000000"/>
                <w:shd w:val="clear" w:color="auto" w:fill="FFFFFF"/>
                <w:vertAlign w:val="subscript"/>
              </w:rPr>
              <w:t>E</w:t>
            </w:r>
            <w:r>
              <w:rPr>
                <w:color w:val="000000"/>
                <w:shd w:val="clear" w:color="auto" w:fill="FFFFFF"/>
              </w:rPr>
              <w:t> </w:t>
            </w:r>
            <w:r>
              <w:rPr>
                <w:color w:val="000000"/>
                <w:shd w:val="clear" w:color="auto" w:fill="FFFFFF"/>
                <w:lang w:val="en-GB"/>
              </w:rPr>
              <w:t xml:space="preserve"> </w:t>
            </w:r>
          </w:p>
        </w:tc>
        <w:tc>
          <w:tcPr>
            <w:tcW w:w="5670" w:type="dxa"/>
          </w:tcPr>
          <w:p w:rsidR="00A94CF2" w:rsidRDefault="00A94CF2" w:rsidP="00250A23">
            <w:pPr>
              <w:ind w:right="-52"/>
              <w:jc w:val="both"/>
              <w:rPr>
                <w:color w:val="000000"/>
                <w:shd w:val="clear" w:color="auto" w:fill="FFFFFF"/>
              </w:rPr>
            </w:pPr>
            <w:r>
              <w:rPr>
                <w:color w:val="000000"/>
                <w:shd w:val="clear" w:color="auto" w:fill="FFFFFF"/>
              </w:rPr>
              <w:t>Factorul de elasticitate a materialelor roţilor (pentru roţi dinţate din oţel cu modulul de elasticitate, E </w:t>
            </w:r>
            <w:r>
              <w:rPr>
                <w:color w:val="000000"/>
                <w:shd w:val="clear" w:color="auto" w:fill="FFFFFF"/>
                <w:lang w:val="en-GB"/>
              </w:rPr>
              <w:t>= 2,06 10</w:t>
            </w:r>
            <w:r>
              <w:rPr>
                <w:color w:val="000000"/>
                <w:shd w:val="clear" w:color="auto" w:fill="FFFFFF"/>
                <w:vertAlign w:val="superscript"/>
                <w:lang w:val="en-GB"/>
              </w:rPr>
              <w:t>5</w:t>
            </w:r>
            <w:r>
              <w:rPr>
                <w:color w:val="000000"/>
                <w:shd w:val="clear" w:color="auto" w:fill="FFFFFF"/>
                <w:lang w:val="en-GB"/>
              </w:rPr>
              <w:t> MPa, şi coeficientul Poisson,</w:t>
            </w:r>
            <w:r>
              <w:rPr>
                <w:color w:val="000000"/>
                <w:shd w:val="clear" w:color="auto" w:fill="FFFFFF"/>
              </w:rPr>
              <w:t> ν </w:t>
            </w:r>
            <w:r>
              <w:rPr>
                <w:color w:val="000000"/>
                <w:shd w:val="clear" w:color="auto" w:fill="FFFFFF"/>
                <w:lang w:val="en-GB"/>
              </w:rPr>
              <w:t>= 0,3)</w:t>
            </w:r>
          </w:p>
        </w:tc>
        <w:tc>
          <w:tcPr>
            <w:tcW w:w="2835" w:type="dxa"/>
            <w:shd w:val="clear" w:color="auto" w:fill="auto"/>
            <w:vAlign w:val="center"/>
          </w:tcPr>
          <w:p w:rsidR="00A94CF2" w:rsidRDefault="00A94CF2" w:rsidP="00250A23">
            <w:pPr>
              <w:ind w:right="-52"/>
              <w:jc w:val="center"/>
            </w:pPr>
            <w:r>
              <w:rPr>
                <w:color w:val="000000"/>
                <w:shd w:val="clear" w:color="auto" w:fill="FFFFFF"/>
                <w:lang w:val="en-GB"/>
              </w:rPr>
              <w:t>190 </w:t>
            </w:r>
            <w:r>
              <w:rPr>
                <w:noProof/>
                <w:color w:val="000000"/>
                <w:shd w:val="clear" w:color="auto" w:fill="FFFFFF"/>
                <w:lang w:val="ro-RO" w:eastAsia="ro-RO"/>
              </w:rPr>
              <w:drawing>
                <wp:inline distT="0" distB="0" distL="0" distR="0" wp14:anchorId="6B11FBBE" wp14:editId="2BF3A9F3">
                  <wp:extent cx="388620" cy="198120"/>
                  <wp:effectExtent l="0" t="0" r="0" b="0"/>
                  <wp:docPr id="211" name="Picture 211" descr="D:\RConCil_html\Subcapitole\Subcap.3.2.1 Predimensionarea angrenajului conic_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RConCil_html\Subcapitole\Subcap.3.2.1 Predimensionarea angrenajului conic_files\image028.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8620" cy="198120"/>
                          </a:xfrm>
                          <a:prstGeom prst="rect">
                            <a:avLst/>
                          </a:prstGeom>
                          <a:noFill/>
                          <a:ln>
                            <a:noFill/>
                          </a:ln>
                        </pic:spPr>
                      </pic:pic>
                    </a:graphicData>
                  </a:graphic>
                </wp:inline>
              </w:drawing>
            </w:r>
          </w:p>
        </w:tc>
      </w:tr>
    </w:tbl>
    <w:p w:rsidR="00A94CF2" w:rsidRDefault="00A94CF2" w:rsidP="00A94CF2">
      <w:pPr>
        <w:pStyle w:val="ListParagraph"/>
        <w:ind w:left="360" w:right="-52"/>
        <w:jc w:val="both"/>
        <w:rPr>
          <w:i/>
        </w:rPr>
      </w:pPr>
    </w:p>
    <w:p w:rsidR="009C18EF" w:rsidRDefault="009C18EF" w:rsidP="00A94CF2">
      <w:pPr>
        <w:ind w:right="-52"/>
        <w:jc w:val="both"/>
        <w:rPr>
          <w:b/>
          <w:i/>
        </w:rPr>
      </w:pPr>
    </w:p>
    <w:p w:rsidR="00A94CF2" w:rsidRPr="0033205A" w:rsidRDefault="00A94CF2" w:rsidP="00A94CF2">
      <w:pPr>
        <w:ind w:right="-52"/>
        <w:jc w:val="both"/>
        <w:rPr>
          <w:b/>
          <w:i/>
        </w:rPr>
      </w:pPr>
      <w:r w:rsidRPr="0033205A">
        <w:rPr>
          <w:b/>
          <w:i/>
        </w:rPr>
        <w:t>Valorile factorilor pentru solicitarea de încovoiere</w:t>
      </w:r>
    </w:p>
    <w:tbl>
      <w:tblPr>
        <w:tblStyle w:val="TableGrid"/>
        <w:tblW w:w="9776" w:type="dxa"/>
        <w:tblLook w:val="04A0" w:firstRow="1" w:lastRow="0" w:firstColumn="1" w:lastColumn="0" w:noHBand="0" w:noVBand="1"/>
      </w:tblPr>
      <w:tblGrid>
        <w:gridCol w:w="1271"/>
        <w:gridCol w:w="5670"/>
        <w:gridCol w:w="2835"/>
      </w:tblGrid>
      <w:tr w:rsidR="00A94CF2" w:rsidTr="005923C1">
        <w:tc>
          <w:tcPr>
            <w:tcW w:w="1271" w:type="dxa"/>
            <w:shd w:val="clear" w:color="auto" w:fill="D9D9D9" w:themeFill="background1" w:themeFillShade="D9"/>
            <w:vAlign w:val="center"/>
          </w:tcPr>
          <w:p w:rsidR="00A94CF2" w:rsidRPr="00A7353D" w:rsidRDefault="00A94CF2" w:rsidP="00250A23">
            <w:pPr>
              <w:ind w:right="-52"/>
              <w:jc w:val="center"/>
            </w:pPr>
            <w:r w:rsidRPr="00A7353D">
              <w:t>Simbolul</w:t>
            </w:r>
          </w:p>
        </w:tc>
        <w:tc>
          <w:tcPr>
            <w:tcW w:w="5670" w:type="dxa"/>
            <w:shd w:val="clear" w:color="auto" w:fill="D9D9D9" w:themeFill="background1" w:themeFillShade="D9"/>
            <w:vAlign w:val="center"/>
          </w:tcPr>
          <w:p w:rsidR="00A94CF2" w:rsidRPr="00A7353D" w:rsidRDefault="00A94CF2" w:rsidP="00250A23">
            <w:pPr>
              <w:ind w:right="-52"/>
              <w:jc w:val="center"/>
            </w:pPr>
            <w:r w:rsidRPr="00A7353D">
              <w:t>Denumirea</w:t>
            </w:r>
          </w:p>
        </w:tc>
        <w:tc>
          <w:tcPr>
            <w:tcW w:w="2835" w:type="dxa"/>
            <w:shd w:val="clear" w:color="auto" w:fill="D9D9D9" w:themeFill="background1" w:themeFillShade="D9"/>
            <w:vAlign w:val="center"/>
          </w:tcPr>
          <w:p w:rsidR="00A94CF2" w:rsidRPr="00A7353D" w:rsidRDefault="00A94CF2" w:rsidP="005923C1">
            <w:pPr>
              <w:ind w:right="-52"/>
              <w:jc w:val="center"/>
            </w:pPr>
            <w:r>
              <w:t xml:space="preserve">Valorile factorilor </w:t>
            </w:r>
            <w:r w:rsidRPr="00A7353D">
              <w:t xml:space="preserve">pentru </w:t>
            </w:r>
            <w:r>
              <w:t xml:space="preserve">roţi cu </w:t>
            </w:r>
            <w:r w:rsidRPr="00A7353D">
              <w:t>dantură curbă</w:t>
            </w:r>
            <w:r>
              <w:t xml:space="preserve"> în arc de cerc</w:t>
            </w:r>
          </w:p>
        </w:tc>
      </w:tr>
      <w:tr w:rsidR="00A94CF2" w:rsidTr="005923C1">
        <w:tc>
          <w:tcPr>
            <w:tcW w:w="1271" w:type="dxa"/>
          </w:tcPr>
          <w:p w:rsidR="00A94CF2" w:rsidRDefault="00A94CF2" w:rsidP="00250A23">
            <w:pPr>
              <w:ind w:right="-52"/>
              <w:jc w:val="both"/>
              <w:rPr>
                <w:i/>
              </w:rPr>
            </w:pPr>
            <w:r>
              <w:rPr>
                <w:sz w:val="28"/>
                <w:szCs w:val="28"/>
              </w:rPr>
              <w:t>K</w:t>
            </w:r>
            <w:r>
              <w:rPr>
                <w:sz w:val="28"/>
                <w:szCs w:val="28"/>
                <w:vertAlign w:val="subscript"/>
              </w:rPr>
              <w:t>A</w:t>
            </w:r>
          </w:p>
        </w:tc>
        <w:tc>
          <w:tcPr>
            <w:tcW w:w="5670" w:type="dxa"/>
          </w:tcPr>
          <w:p w:rsidR="00A94CF2" w:rsidRPr="00B82B3D" w:rsidRDefault="00A94CF2" w:rsidP="00250A23">
            <w:pPr>
              <w:ind w:right="-52"/>
              <w:jc w:val="both"/>
              <w:rPr>
                <w:i/>
              </w:rPr>
            </w:pPr>
            <w:r>
              <w:rPr>
                <w:rFonts w:eastAsia="Batang"/>
                <w:bCs/>
              </w:rPr>
              <w:t>Factorul dinamic exterior</w:t>
            </w:r>
          </w:p>
        </w:tc>
        <w:tc>
          <w:tcPr>
            <w:tcW w:w="2835" w:type="dxa"/>
            <w:vAlign w:val="center"/>
          </w:tcPr>
          <w:p w:rsidR="00A94CF2" w:rsidRPr="00147AD7" w:rsidRDefault="00A94CF2" w:rsidP="00250A23">
            <w:pPr>
              <w:ind w:right="-52"/>
              <w:jc w:val="center"/>
            </w:pPr>
            <w:r w:rsidRPr="00147AD7">
              <w:t>1,5</w:t>
            </w:r>
          </w:p>
        </w:tc>
      </w:tr>
      <w:tr w:rsidR="00A94CF2" w:rsidTr="00362CDD">
        <w:tc>
          <w:tcPr>
            <w:tcW w:w="1271" w:type="dxa"/>
          </w:tcPr>
          <w:p w:rsidR="00A94CF2" w:rsidRDefault="00A94CF2" w:rsidP="00250A23">
            <w:pPr>
              <w:ind w:right="-52"/>
              <w:jc w:val="both"/>
              <w:rPr>
                <w:i/>
              </w:rPr>
            </w:pPr>
            <w:r>
              <w:rPr>
                <w:sz w:val="28"/>
                <w:szCs w:val="28"/>
              </w:rPr>
              <w:t>K</w:t>
            </w:r>
            <w:r>
              <w:rPr>
                <w:sz w:val="28"/>
                <w:szCs w:val="28"/>
                <w:vertAlign w:val="subscript"/>
              </w:rPr>
              <w:t>v</w:t>
            </w:r>
          </w:p>
        </w:tc>
        <w:tc>
          <w:tcPr>
            <w:tcW w:w="5670" w:type="dxa"/>
          </w:tcPr>
          <w:p w:rsidR="00A94CF2" w:rsidRPr="00B82B3D" w:rsidRDefault="00A94CF2" w:rsidP="00250A23">
            <w:pPr>
              <w:ind w:right="-52"/>
              <w:jc w:val="both"/>
              <w:rPr>
                <w:i/>
              </w:rPr>
            </w:pPr>
            <w:r w:rsidRPr="00B82B3D">
              <w:rPr>
                <w:rFonts w:eastAsia="Batang"/>
                <w:bCs/>
              </w:rPr>
              <w:t>Factorul dinamic interior</w:t>
            </w:r>
          </w:p>
        </w:tc>
        <w:tc>
          <w:tcPr>
            <w:tcW w:w="2835" w:type="dxa"/>
            <w:shd w:val="clear" w:color="auto" w:fill="FFFFFF" w:themeFill="background1"/>
            <w:vAlign w:val="center"/>
          </w:tcPr>
          <w:p w:rsidR="00A94CF2" w:rsidRPr="00447B9A" w:rsidRDefault="005923C1" w:rsidP="00250A23">
            <w:pPr>
              <w:ind w:right="-52"/>
              <w:jc w:val="center"/>
            </w:pPr>
            <w:r>
              <w:t>1,08</w:t>
            </w:r>
          </w:p>
        </w:tc>
      </w:tr>
      <w:tr w:rsidR="00A94CF2" w:rsidTr="00362CDD">
        <w:tc>
          <w:tcPr>
            <w:tcW w:w="1271" w:type="dxa"/>
          </w:tcPr>
          <w:p w:rsidR="00A94CF2" w:rsidRPr="006649B5" w:rsidRDefault="00A94CF2" w:rsidP="00250A23">
            <w:pPr>
              <w:ind w:right="-52"/>
              <w:jc w:val="both"/>
              <w:rPr>
                <w:i/>
              </w:rPr>
            </w:pPr>
            <w:r>
              <w:rPr>
                <w:sz w:val="28"/>
                <w:szCs w:val="28"/>
              </w:rPr>
              <w:t>K</w:t>
            </w:r>
            <w:r>
              <w:rPr>
                <w:sz w:val="28"/>
                <w:szCs w:val="28"/>
                <w:vertAlign w:val="subscript"/>
              </w:rPr>
              <w:t>Fβ</w:t>
            </w:r>
          </w:p>
        </w:tc>
        <w:tc>
          <w:tcPr>
            <w:tcW w:w="5670" w:type="dxa"/>
          </w:tcPr>
          <w:p w:rsidR="00A94CF2" w:rsidRPr="00B82B3D" w:rsidRDefault="00A94CF2" w:rsidP="00250A23">
            <w:pPr>
              <w:ind w:right="-52"/>
              <w:jc w:val="both"/>
              <w:rPr>
                <w:i/>
              </w:rPr>
            </w:pPr>
            <w:r>
              <w:t>Factorul</w:t>
            </w:r>
            <w:r w:rsidRPr="00B82B3D">
              <w:t xml:space="preserve"> distribuţiei neuniforme a sarcinii pe lăţime </w:t>
            </w:r>
          </w:p>
        </w:tc>
        <w:tc>
          <w:tcPr>
            <w:tcW w:w="2835" w:type="dxa"/>
            <w:shd w:val="clear" w:color="auto" w:fill="FFFFFF" w:themeFill="background1"/>
            <w:vAlign w:val="center"/>
          </w:tcPr>
          <w:p w:rsidR="00A94CF2" w:rsidRPr="00B82B3D" w:rsidRDefault="005923C1" w:rsidP="00250A23">
            <w:pPr>
              <w:ind w:right="-52"/>
              <w:jc w:val="center"/>
              <w:rPr>
                <w:b/>
                <w:i/>
              </w:rPr>
            </w:pPr>
            <w:r>
              <w:rPr>
                <w:lang w:val="en-GB"/>
              </w:rPr>
              <w:t>1,3</w:t>
            </w:r>
          </w:p>
        </w:tc>
      </w:tr>
      <w:tr w:rsidR="00A94CF2" w:rsidTr="00362CDD">
        <w:tc>
          <w:tcPr>
            <w:tcW w:w="1271" w:type="dxa"/>
          </w:tcPr>
          <w:p w:rsidR="00A94CF2" w:rsidRPr="00DA722C" w:rsidRDefault="00A94CF2" w:rsidP="00250A23">
            <w:pPr>
              <w:ind w:right="-52"/>
              <w:jc w:val="both"/>
            </w:pPr>
            <w:r w:rsidRPr="00DA722C">
              <w:rPr>
                <w:sz w:val="28"/>
                <w:szCs w:val="28"/>
              </w:rPr>
              <w:t>Y</w:t>
            </w:r>
            <w:r w:rsidRPr="00DA722C">
              <w:rPr>
                <w:sz w:val="28"/>
                <w:szCs w:val="28"/>
                <w:vertAlign w:val="subscript"/>
              </w:rPr>
              <w:t>ε</w:t>
            </w:r>
          </w:p>
        </w:tc>
        <w:tc>
          <w:tcPr>
            <w:tcW w:w="5670" w:type="dxa"/>
          </w:tcPr>
          <w:p w:rsidR="00A94CF2" w:rsidRPr="001F1924" w:rsidRDefault="00A94CF2" w:rsidP="00250A23">
            <w:pPr>
              <w:ind w:right="-52"/>
              <w:jc w:val="both"/>
            </w:pPr>
            <w:r>
              <w:t>Factorul</w:t>
            </w:r>
            <w:r w:rsidRPr="001F1924">
              <w:t xml:space="preserve"> gradului de acoperire</w:t>
            </w:r>
          </w:p>
        </w:tc>
        <w:tc>
          <w:tcPr>
            <w:tcW w:w="2835" w:type="dxa"/>
            <w:shd w:val="clear" w:color="auto" w:fill="FFFFFF" w:themeFill="background1"/>
            <w:vAlign w:val="center"/>
          </w:tcPr>
          <w:p w:rsidR="00A94CF2" w:rsidRDefault="005923C1" w:rsidP="00250A23">
            <w:pPr>
              <w:ind w:right="-52"/>
              <w:jc w:val="center"/>
              <w:rPr>
                <w:i/>
              </w:rPr>
            </w:pPr>
            <w:r>
              <w:t>0,68</w:t>
            </w:r>
          </w:p>
        </w:tc>
      </w:tr>
      <w:tr w:rsidR="00A94CF2" w:rsidTr="00362CDD">
        <w:tc>
          <w:tcPr>
            <w:tcW w:w="1271" w:type="dxa"/>
          </w:tcPr>
          <w:p w:rsidR="00A94CF2" w:rsidRPr="00DA722C" w:rsidRDefault="00A94CF2" w:rsidP="00250A23">
            <w:pPr>
              <w:ind w:right="-52"/>
              <w:jc w:val="both"/>
            </w:pPr>
            <w:r w:rsidRPr="00DA722C">
              <w:rPr>
                <w:sz w:val="28"/>
                <w:szCs w:val="28"/>
              </w:rPr>
              <w:t>K</w:t>
            </w:r>
            <w:r w:rsidRPr="00DA722C">
              <w:rPr>
                <w:sz w:val="28"/>
                <w:szCs w:val="28"/>
                <w:vertAlign w:val="subscript"/>
              </w:rPr>
              <w:t>Fα</w:t>
            </w:r>
          </w:p>
        </w:tc>
        <w:tc>
          <w:tcPr>
            <w:tcW w:w="5670" w:type="dxa"/>
          </w:tcPr>
          <w:p w:rsidR="00A94CF2" w:rsidRPr="00B82B3D" w:rsidRDefault="00A94CF2" w:rsidP="00250A23">
            <w:pPr>
              <w:ind w:right="-52"/>
              <w:jc w:val="both"/>
            </w:pPr>
            <w:r>
              <w:t>Factorul distribuţiei neuniforme</w:t>
            </w:r>
            <w:r w:rsidRPr="00B82B3D">
              <w:t xml:space="preserve"> a sarcinii în plan fron</w:t>
            </w:r>
            <w:r>
              <w:t>tal</w:t>
            </w:r>
            <w:r w:rsidRPr="00B82B3D">
              <w:t xml:space="preserve"> </w:t>
            </w:r>
          </w:p>
        </w:tc>
        <w:tc>
          <w:tcPr>
            <w:tcW w:w="2835" w:type="dxa"/>
            <w:shd w:val="clear" w:color="auto" w:fill="FFFFFF" w:themeFill="background1"/>
            <w:vAlign w:val="center"/>
          </w:tcPr>
          <w:p w:rsidR="00A94CF2" w:rsidRDefault="005923C1" w:rsidP="00250A23">
            <w:pPr>
              <w:ind w:right="-52"/>
              <w:jc w:val="center"/>
              <w:rPr>
                <w:i/>
              </w:rPr>
            </w:pPr>
            <w:r>
              <w:t>1,4</w:t>
            </w:r>
          </w:p>
        </w:tc>
      </w:tr>
      <w:tr w:rsidR="00A94CF2" w:rsidTr="00362CDD">
        <w:tc>
          <w:tcPr>
            <w:tcW w:w="1271" w:type="dxa"/>
          </w:tcPr>
          <w:p w:rsidR="00A94CF2" w:rsidRDefault="00A94CF2" w:rsidP="00250A23">
            <w:pPr>
              <w:ind w:right="-52"/>
              <w:jc w:val="both"/>
              <w:rPr>
                <w:sz w:val="28"/>
                <w:szCs w:val="28"/>
                <w:vertAlign w:val="subscript"/>
              </w:rPr>
            </w:pPr>
            <w:r w:rsidRPr="00DA722C">
              <w:rPr>
                <w:sz w:val="28"/>
                <w:szCs w:val="28"/>
              </w:rPr>
              <w:t>Y</w:t>
            </w:r>
            <w:r w:rsidRPr="00DA722C">
              <w:rPr>
                <w:sz w:val="28"/>
                <w:szCs w:val="28"/>
                <w:vertAlign w:val="subscript"/>
              </w:rPr>
              <w:t>Fa1</w:t>
            </w:r>
          </w:p>
          <w:p w:rsidR="00A94CF2" w:rsidRPr="00DA722C" w:rsidRDefault="00A94CF2" w:rsidP="00250A23">
            <w:pPr>
              <w:ind w:right="-52"/>
              <w:jc w:val="both"/>
              <w:rPr>
                <w:sz w:val="28"/>
                <w:szCs w:val="28"/>
              </w:rPr>
            </w:pPr>
            <w:r w:rsidRPr="00DA722C">
              <w:rPr>
                <w:sz w:val="28"/>
                <w:szCs w:val="28"/>
              </w:rPr>
              <w:t>Y</w:t>
            </w:r>
            <w:r>
              <w:rPr>
                <w:sz w:val="28"/>
                <w:szCs w:val="28"/>
                <w:vertAlign w:val="subscript"/>
              </w:rPr>
              <w:t>Fa</w:t>
            </w:r>
            <w:r w:rsidRPr="00DA722C">
              <w:rPr>
                <w:sz w:val="28"/>
                <w:szCs w:val="28"/>
                <w:vertAlign w:val="subscript"/>
              </w:rPr>
              <w:t>2</w:t>
            </w:r>
          </w:p>
        </w:tc>
        <w:tc>
          <w:tcPr>
            <w:tcW w:w="5670" w:type="dxa"/>
            <w:vAlign w:val="center"/>
          </w:tcPr>
          <w:p w:rsidR="00A94CF2" w:rsidRPr="00DA722C" w:rsidRDefault="00A94CF2" w:rsidP="00250A23">
            <w:pPr>
              <w:ind w:right="-52"/>
              <w:rPr>
                <w:i/>
              </w:rPr>
            </w:pPr>
            <w:r w:rsidRPr="00DA722C">
              <w:t>Factorii de formă</w:t>
            </w:r>
            <w:r>
              <w:t xml:space="preserve"> ai dinţilor</w:t>
            </w:r>
          </w:p>
        </w:tc>
        <w:tc>
          <w:tcPr>
            <w:tcW w:w="2835" w:type="dxa"/>
            <w:shd w:val="clear" w:color="auto" w:fill="FFFFFF" w:themeFill="background1"/>
            <w:vAlign w:val="center"/>
          </w:tcPr>
          <w:p w:rsidR="00A94CF2" w:rsidRDefault="005923C1" w:rsidP="00250A23">
            <w:pPr>
              <w:ind w:right="-52"/>
              <w:jc w:val="center"/>
            </w:pPr>
            <w:r>
              <w:t>2,25</w:t>
            </w:r>
          </w:p>
          <w:p w:rsidR="00A94CF2" w:rsidRPr="00CF3CE7" w:rsidRDefault="005923C1" w:rsidP="00250A23">
            <w:pPr>
              <w:ind w:right="-52"/>
              <w:jc w:val="center"/>
            </w:pPr>
            <w:r>
              <w:t>2,05</w:t>
            </w:r>
          </w:p>
        </w:tc>
      </w:tr>
      <w:tr w:rsidR="00A94CF2" w:rsidTr="00362CDD">
        <w:tc>
          <w:tcPr>
            <w:tcW w:w="1271" w:type="dxa"/>
          </w:tcPr>
          <w:p w:rsidR="00A94CF2" w:rsidRPr="00A302B9" w:rsidRDefault="00A94CF2" w:rsidP="00250A23">
            <w:pPr>
              <w:tabs>
                <w:tab w:val="left" w:pos="340"/>
              </w:tabs>
              <w:spacing w:line="20" w:lineRule="atLeast"/>
              <w:rPr>
                <w:rFonts w:eastAsia="Batang"/>
                <w:bCs/>
                <w:sz w:val="28"/>
                <w:szCs w:val="28"/>
                <w:vertAlign w:val="subscript"/>
              </w:rPr>
            </w:pPr>
            <w:r w:rsidRPr="00DA722C">
              <w:rPr>
                <w:sz w:val="28"/>
                <w:szCs w:val="28"/>
              </w:rPr>
              <w:t>Y</w:t>
            </w:r>
            <w:r w:rsidRPr="00DA722C">
              <w:rPr>
                <w:sz w:val="28"/>
                <w:szCs w:val="28"/>
                <w:vertAlign w:val="subscript"/>
              </w:rPr>
              <w:t>x</w:t>
            </w:r>
            <w:r w:rsidRPr="00DA722C">
              <w:rPr>
                <w:sz w:val="28"/>
                <w:szCs w:val="28"/>
              </w:rPr>
              <w:t xml:space="preserve">  </w:t>
            </w:r>
          </w:p>
        </w:tc>
        <w:tc>
          <w:tcPr>
            <w:tcW w:w="5670" w:type="dxa"/>
            <w:vAlign w:val="center"/>
          </w:tcPr>
          <w:p w:rsidR="00A94CF2" w:rsidRPr="00DA722C" w:rsidRDefault="00A94CF2" w:rsidP="00250A23">
            <w:pPr>
              <w:ind w:right="-52"/>
            </w:pPr>
            <w:r>
              <w:t xml:space="preserve">Factorul dimensional </w:t>
            </w:r>
          </w:p>
        </w:tc>
        <w:tc>
          <w:tcPr>
            <w:tcW w:w="2835" w:type="dxa"/>
            <w:shd w:val="clear" w:color="auto" w:fill="FFFFFF" w:themeFill="background1"/>
            <w:vAlign w:val="center"/>
          </w:tcPr>
          <w:p w:rsidR="00A94CF2" w:rsidRPr="00A302B9" w:rsidRDefault="00A94CF2" w:rsidP="00250A23">
            <w:pPr>
              <w:ind w:right="-52"/>
              <w:jc w:val="center"/>
              <w:rPr>
                <w:color w:val="FF0000"/>
              </w:rPr>
            </w:pPr>
            <w:r w:rsidRPr="00A302B9">
              <w:t>1</w:t>
            </w:r>
          </w:p>
        </w:tc>
      </w:tr>
      <w:tr w:rsidR="00A94CF2" w:rsidTr="00362CDD">
        <w:tc>
          <w:tcPr>
            <w:tcW w:w="1271" w:type="dxa"/>
          </w:tcPr>
          <w:p w:rsidR="00A94CF2" w:rsidRPr="00DA722C" w:rsidRDefault="00A94CF2" w:rsidP="00250A23">
            <w:pPr>
              <w:tabs>
                <w:tab w:val="left" w:pos="340"/>
              </w:tabs>
              <w:spacing w:line="20" w:lineRule="atLeast"/>
              <w:rPr>
                <w:sz w:val="28"/>
                <w:szCs w:val="28"/>
              </w:rPr>
            </w:pPr>
            <w:r w:rsidRPr="00DA722C">
              <w:rPr>
                <w:sz w:val="28"/>
                <w:szCs w:val="28"/>
              </w:rPr>
              <w:t>Y</w:t>
            </w:r>
            <w:r w:rsidRPr="00DA722C">
              <w:rPr>
                <w:sz w:val="28"/>
                <w:szCs w:val="28"/>
                <w:vertAlign w:val="subscript"/>
              </w:rPr>
              <w:t>β</w:t>
            </w:r>
          </w:p>
        </w:tc>
        <w:tc>
          <w:tcPr>
            <w:tcW w:w="5670" w:type="dxa"/>
          </w:tcPr>
          <w:p w:rsidR="00A94CF2" w:rsidRPr="00DA722C" w:rsidRDefault="00A94CF2" w:rsidP="00250A23">
            <w:pPr>
              <w:ind w:right="-52"/>
              <w:jc w:val="both"/>
            </w:pPr>
            <w:r>
              <w:t>Factorul înclinării danturii</w:t>
            </w:r>
          </w:p>
        </w:tc>
        <w:tc>
          <w:tcPr>
            <w:tcW w:w="2835" w:type="dxa"/>
            <w:shd w:val="clear" w:color="auto" w:fill="FFFFFF" w:themeFill="background1"/>
            <w:vAlign w:val="center"/>
          </w:tcPr>
          <w:p w:rsidR="00A94CF2" w:rsidRPr="00C0158D" w:rsidRDefault="00A94CF2" w:rsidP="00250A23">
            <w:pPr>
              <w:ind w:right="-52"/>
              <w:jc w:val="center"/>
            </w:pPr>
            <w:r>
              <w:t>0,75</w:t>
            </w:r>
          </w:p>
        </w:tc>
      </w:tr>
      <w:tr w:rsidR="00A94CF2" w:rsidTr="00362CDD">
        <w:tc>
          <w:tcPr>
            <w:tcW w:w="1271" w:type="dxa"/>
          </w:tcPr>
          <w:p w:rsidR="00A94CF2" w:rsidRPr="00DA722C" w:rsidRDefault="00A94CF2" w:rsidP="00250A23">
            <w:pPr>
              <w:tabs>
                <w:tab w:val="left" w:pos="340"/>
              </w:tabs>
              <w:spacing w:line="20" w:lineRule="atLeast"/>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670" w:type="dxa"/>
          </w:tcPr>
          <w:p w:rsidR="00A94CF2" w:rsidRPr="00DA722C" w:rsidRDefault="00A94CF2" w:rsidP="00250A23">
            <w:pPr>
              <w:ind w:right="-52"/>
              <w:jc w:val="both"/>
            </w:pPr>
            <w:r w:rsidRPr="00DA722C">
              <w:rPr>
                <w:color w:val="000000" w:themeColor="text1"/>
              </w:rPr>
              <w:t>Factorul de viteză</w:t>
            </w:r>
          </w:p>
        </w:tc>
        <w:tc>
          <w:tcPr>
            <w:tcW w:w="2835" w:type="dxa"/>
            <w:shd w:val="clear" w:color="auto" w:fill="FFFFFF" w:themeFill="background1"/>
            <w:vAlign w:val="center"/>
          </w:tcPr>
          <w:p w:rsidR="00A94CF2" w:rsidRPr="00D97290" w:rsidRDefault="00A94CF2" w:rsidP="00250A23">
            <w:pPr>
              <w:ind w:right="-52"/>
              <w:jc w:val="center"/>
            </w:pPr>
            <w:r>
              <w:t>0,98</w:t>
            </w:r>
          </w:p>
        </w:tc>
      </w:tr>
      <w:tr w:rsidR="00A94CF2" w:rsidTr="00362CDD">
        <w:tc>
          <w:tcPr>
            <w:tcW w:w="1271" w:type="dxa"/>
          </w:tcPr>
          <w:p w:rsidR="00A94CF2" w:rsidRDefault="00A94CF2" w:rsidP="00250A23">
            <w:pPr>
              <w:ind w:right="-52"/>
              <w:jc w:val="both"/>
              <w:rPr>
                <w:sz w:val="28"/>
                <w:szCs w:val="28"/>
                <w:vertAlign w:val="subscript"/>
              </w:rPr>
            </w:pPr>
            <w:r w:rsidRPr="00DA722C">
              <w:rPr>
                <w:sz w:val="28"/>
                <w:szCs w:val="28"/>
              </w:rPr>
              <w:t>Y</w:t>
            </w:r>
            <w:r>
              <w:rPr>
                <w:sz w:val="28"/>
                <w:szCs w:val="28"/>
                <w:vertAlign w:val="subscript"/>
              </w:rPr>
              <w:t>R1</w:t>
            </w:r>
          </w:p>
          <w:p w:rsidR="00A94CF2" w:rsidRPr="00DA722C" w:rsidRDefault="00A94CF2" w:rsidP="00250A23">
            <w:pPr>
              <w:ind w:right="-52"/>
              <w:jc w:val="both"/>
            </w:pPr>
            <w:r w:rsidRPr="00DA722C">
              <w:rPr>
                <w:sz w:val="28"/>
                <w:szCs w:val="28"/>
              </w:rPr>
              <w:t>Y</w:t>
            </w:r>
            <w:r>
              <w:rPr>
                <w:sz w:val="28"/>
                <w:szCs w:val="28"/>
                <w:vertAlign w:val="subscript"/>
              </w:rPr>
              <w:t>R</w:t>
            </w:r>
            <w:r w:rsidRPr="00DA722C">
              <w:rPr>
                <w:sz w:val="28"/>
                <w:szCs w:val="28"/>
                <w:vertAlign w:val="subscript"/>
              </w:rPr>
              <w:t>2</w:t>
            </w:r>
          </w:p>
        </w:tc>
        <w:tc>
          <w:tcPr>
            <w:tcW w:w="5670" w:type="dxa"/>
            <w:vAlign w:val="center"/>
          </w:tcPr>
          <w:p w:rsidR="00A94CF2" w:rsidRDefault="00A94CF2" w:rsidP="00250A23">
            <w:pPr>
              <w:ind w:right="-52"/>
              <w:rPr>
                <w:i/>
              </w:rPr>
            </w:pPr>
            <w:r>
              <w:rPr>
                <w:rFonts w:eastAsiaTheme="minorHAnsi"/>
                <w:color w:val="000000" w:themeColor="text1"/>
                <w:lang w:eastAsia="ro-RO"/>
              </w:rPr>
              <w:t>Factorii rugozităţilor racordărilor dinţilor</w:t>
            </w:r>
          </w:p>
        </w:tc>
        <w:tc>
          <w:tcPr>
            <w:tcW w:w="2835" w:type="dxa"/>
            <w:shd w:val="clear" w:color="auto" w:fill="FFFFFF" w:themeFill="background1"/>
            <w:vAlign w:val="center"/>
          </w:tcPr>
          <w:p w:rsidR="00A94CF2" w:rsidRDefault="00A94CF2" w:rsidP="00250A23">
            <w:pPr>
              <w:ind w:right="-52"/>
              <w:jc w:val="center"/>
            </w:pPr>
            <w:r>
              <w:t>0,98</w:t>
            </w:r>
          </w:p>
          <w:p w:rsidR="00A94CF2" w:rsidRPr="00B6715B" w:rsidRDefault="00A94CF2" w:rsidP="00250A23">
            <w:pPr>
              <w:ind w:right="-52"/>
              <w:jc w:val="center"/>
            </w:pPr>
            <w:r>
              <w:t>0,98</w:t>
            </w:r>
          </w:p>
        </w:tc>
      </w:tr>
      <w:tr w:rsidR="00A94CF2" w:rsidTr="00362CDD">
        <w:tc>
          <w:tcPr>
            <w:tcW w:w="1271" w:type="dxa"/>
          </w:tcPr>
          <w:p w:rsidR="00A94CF2" w:rsidRDefault="00A94CF2" w:rsidP="00250A23">
            <w:pPr>
              <w:ind w:right="-52"/>
              <w:jc w:val="both"/>
              <w:rPr>
                <w:sz w:val="28"/>
                <w:szCs w:val="28"/>
              </w:rPr>
            </w:pPr>
            <w:r w:rsidRPr="00C00F8F">
              <w:rPr>
                <w:sz w:val="28"/>
                <w:szCs w:val="28"/>
              </w:rPr>
              <w:t>Y</w:t>
            </w:r>
            <w:r w:rsidRPr="00C00F8F">
              <w:rPr>
                <w:sz w:val="28"/>
                <w:szCs w:val="28"/>
                <w:vertAlign w:val="subscript"/>
              </w:rPr>
              <w:t>sa</w:t>
            </w:r>
            <w:r>
              <w:rPr>
                <w:sz w:val="28"/>
                <w:szCs w:val="28"/>
                <w:vertAlign w:val="subscript"/>
              </w:rPr>
              <w:t>1</w:t>
            </w:r>
            <w:r w:rsidRPr="00C00F8F">
              <w:rPr>
                <w:sz w:val="28"/>
                <w:szCs w:val="28"/>
              </w:rPr>
              <w:t xml:space="preserve"> </w:t>
            </w:r>
          </w:p>
          <w:p w:rsidR="00A94CF2" w:rsidRPr="00C00F8F" w:rsidRDefault="00A94CF2" w:rsidP="00250A23">
            <w:pPr>
              <w:ind w:right="-52"/>
              <w:jc w:val="both"/>
            </w:pPr>
            <w:r w:rsidRPr="00C00F8F">
              <w:rPr>
                <w:sz w:val="28"/>
                <w:szCs w:val="28"/>
              </w:rPr>
              <w:t>Y</w:t>
            </w:r>
            <w:r w:rsidRPr="00C00F8F">
              <w:rPr>
                <w:sz w:val="28"/>
                <w:szCs w:val="28"/>
                <w:vertAlign w:val="subscript"/>
              </w:rPr>
              <w:t>sa</w:t>
            </w:r>
            <w:r>
              <w:rPr>
                <w:sz w:val="28"/>
                <w:szCs w:val="28"/>
                <w:vertAlign w:val="subscript"/>
              </w:rPr>
              <w:t>2</w:t>
            </w:r>
          </w:p>
        </w:tc>
        <w:tc>
          <w:tcPr>
            <w:tcW w:w="5670" w:type="dxa"/>
            <w:vAlign w:val="center"/>
          </w:tcPr>
          <w:p w:rsidR="00A94CF2" w:rsidRPr="00C00F8F" w:rsidRDefault="00A94CF2" w:rsidP="00250A23">
            <w:pPr>
              <w:ind w:right="-52"/>
            </w:pPr>
            <w:r w:rsidRPr="00C00F8F">
              <w:t xml:space="preserve">Factorul concentratorului de tensiune de la baza dintelui </w:t>
            </w:r>
          </w:p>
        </w:tc>
        <w:tc>
          <w:tcPr>
            <w:tcW w:w="2835" w:type="dxa"/>
            <w:shd w:val="clear" w:color="auto" w:fill="FFFFFF" w:themeFill="background1"/>
            <w:vAlign w:val="center"/>
          </w:tcPr>
          <w:p w:rsidR="00A94CF2" w:rsidRDefault="00A94CF2" w:rsidP="00250A23">
            <w:pPr>
              <w:ind w:right="-52"/>
              <w:jc w:val="center"/>
            </w:pPr>
            <w:r>
              <w:t>1,93/1,8</w:t>
            </w:r>
          </w:p>
          <w:p w:rsidR="00A94CF2" w:rsidRPr="00D44721" w:rsidRDefault="00A94CF2" w:rsidP="00250A23">
            <w:pPr>
              <w:ind w:right="-52"/>
              <w:jc w:val="center"/>
            </w:pPr>
            <w:r>
              <w:t>2,25</w:t>
            </w:r>
          </w:p>
        </w:tc>
      </w:tr>
      <w:tr w:rsidR="00A94CF2" w:rsidTr="00362CDD">
        <w:tc>
          <w:tcPr>
            <w:tcW w:w="1271" w:type="dxa"/>
          </w:tcPr>
          <w:p w:rsidR="00A94CF2" w:rsidRDefault="00A94CF2" w:rsidP="00250A23">
            <w:pPr>
              <w:ind w:right="-52"/>
              <w:jc w:val="both"/>
              <w:rPr>
                <w:sz w:val="28"/>
                <w:szCs w:val="28"/>
                <w:vertAlign w:val="subscript"/>
              </w:rPr>
            </w:pPr>
            <w:r w:rsidRPr="00C00F8F">
              <w:rPr>
                <w:sz w:val="28"/>
                <w:szCs w:val="28"/>
              </w:rPr>
              <w:t>Y</w:t>
            </w:r>
            <w:r w:rsidRPr="00C00F8F">
              <w:rPr>
                <w:sz w:val="28"/>
                <w:szCs w:val="28"/>
                <w:vertAlign w:val="subscript"/>
              </w:rPr>
              <w:t>δ</w:t>
            </w:r>
            <w:r>
              <w:rPr>
                <w:sz w:val="28"/>
                <w:szCs w:val="28"/>
                <w:vertAlign w:val="subscript"/>
              </w:rPr>
              <w:t>1</w:t>
            </w:r>
          </w:p>
          <w:p w:rsidR="00A94CF2" w:rsidRPr="00C00F8F" w:rsidRDefault="00A94CF2" w:rsidP="00250A23">
            <w:pPr>
              <w:ind w:right="-52"/>
              <w:jc w:val="both"/>
              <w:rPr>
                <w:sz w:val="28"/>
                <w:szCs w:val="28"/>
              </w:rPr>
            </w:pPr>
            <w:r w:rsidRPr="00C00F8F">
              <w:rPr>
                <w:sz w:val="28"/>
                <w:szCs w:val="28"/>
              </w:rPr>
              <w:t>Y</w:t>
            </w:r>
            <w:r w:rsidRPr="00C00F8F">
              <w:rPr>
                <w:sz w:val="28"/>
                <w:szCs w:val="28"/>
                <w:vertAlign w:val="subscript"/>
              </w:rPr>
              <w:t>δ</w:t>
            </w:r>
            <w:r>
              <w:rPr>
                <w:sz w:val="28"/>
                <w:szCs w:val="28"/>
                <w:vertAlign w:val="subscript"/>
              </w:rPr>
              <w:t>2</w:t>
            </w:r>
          </w:p>
        </w:tc>
        <w:tc>
          <w:tcPr>
            <w:tcW w:w="5670" w:type="dxa"/>
            <w:vAlign w:val="center"/>
          </w:tcPr>
          <w:p w:rsidR="00A94CF2" w:rsidRPr="00C00F8F" w:rsidRDefault="00A94CF2" w:rsidP="00250A23">
            <w:pPr>
              <w:ind w:right="-52"/>
            </w:pPr>
            <w:r>
              <w:t>Factorii</w:t>
            </w:r>
            <w:r w:rsidRPr="00C00F8F">
              <w:t xml:space="preserve"> de concentrare relativă a sarcinii</w:t>
            </w:r>
          </w:p>
        </w:tc>
        <w:tc>
          <w:tcPr>
            <w:tcW w:w="2835" w:type="dxa"/>
            <w:shd w:val="clear" w:color="auto" w:fill="FFFFFF" w:themeFill="background1"/>
            <w:vAlign w:val="center"/>
          </w:tcPr>
          <w:p w:rsidR="00A94CF2" w:rsidRDefault="00A94CF2" w:rsidP="00250A23">
            <w:pPr>
              <w:ind w:right="-52"/>
              <w:jc w:val="center"/>
            </w:pPr>
            <w:r>
              <w:t>1</w:t>
            </w:r>
            <w:r w:rsidRPr="00D44721">
              <w:t>/</w:t>
            </w:r>
            <w:r>
              <w:t>1/1</w:t>
            </w:r>
          </w:p>
          <w:p w:rsidR="00A94CF2" w:rsidRDefault="005923C1" w:rsidP="00250A23">
            <w:pPr>
              <w:ind w:right="-52"/>
              <w:jc w:val="center"/>
              <w:rPr>
                <w:i/>
              </w:rPr>
            </w:pPr>
            <w:r>
              <w:t>1,01</w:t>
            </w:r>
          </w:p>
        </w:tc>
      </w:tr>
      <w:tr w:rsidR="00A94CF2" w:rsidTr="005923C1">
        <w:tc>
          <w:tcPr>
            <w:tcW w:w="1271" w:type="dxa"/>
          </w:tcPr>
          <w:p w:rsidR="00A94CF2" w:rsidRDefault="00A94CF2" w:rsidP="00250A23">
            <w:pPr>
              <w:ind w:right="-52"/>
              <w:jc w:val="both"/>
              <w:rPr>
                <w:i/>
              </w:rPr>
            </w:pPr>
            <w:r w:rsidRPr="00C00F8F">
              <w:rPr>
                <w:sz w:val="28"/>
                <w:szCs w:val="28"/>
              </w:rPr>
              <w:t>Y</w:t>
            </w:r>
            <w:r>
              <w:rPr>
                <w:sz w:val="28"/>
                <w:szCs w:val="28"/>
                <w:vertAlign w:val="subscript"/>
              </w:rPr>
              <w:t>N</w:t>
            </w:r>
          </w:p>
        </w:tc>
        <w:tc>
          <w:tcPr>
            <w:tcW w:w="5670" w:type="dxa"/>
          </w:tcPr>
          <w:p w:rsidR="00A94CF2" w:rsidRPr="008F3D1A" w:rsidRDefault="00A94CF2" w:rsidP="00250A23">
            <w:pPr>
              <w:ind w:right="-52"/>
              <w:jc w:val="both"/>
              <w:rPr>
                <w:i/>
              </w:rPr>
            </w:pPr>
            <w:r w:rsidRPr="008F3D1A">
              <w:t>Factorii numărului de cicluri de solicitare</w:t>
            </w:r>
          </w:p>
        </w:tc>
        <w:tc>
          <w:tcPr>
            <w:tcW w:w="2835" w:type="dxa"/>
          </w:tcPr>
          <w:p w:rsidR="00A94CF2" w:rsidRPr="009259DD" w:rsidRDefault="00A94CF2" w:rsidP="00250A23">
            <w:pPr>
              <w:ind w:right="-52"/>
              <w:jc w:val="center"/>
            </w:pPr>
            <w:r>
              <w:t>1</w:t>
            </w:r>
          </w:p>
        </w:tc>
      </w:tr>
    </w:tbl>
    <w:p w:rsidR="00FE43E5" w:rsidRDefault="00FE43E5" w:rsidP="00FE43E5">
      <w:pPr>
        <w:pStyle w:val="ListParagraph"/>
        <w:rPr>
          <w:rFonts w:ascii="Times New Roman" w:hAnsi="Times New Roman"/>
          <w:sz w:val="28"/>
          <w:szCs w:val="28"/>
          <w:lang w:val="ro-RO"/>
        </w:rPr>
      </w:pPr>
    </w:p>
    <w:p w:rsidR="009C18EF" w:rsidRPr="00FE43E5" w:rsidRDefault="009C18EF" w:rsidP="00FE43E5">
      <w:pPr>
        <w:pStyle w:val="ListParagraph"/>
        <w:rPr>
          <w:rFonts w:ascii="Times New Roman" w:hAnsi="Times New Roman"/>
          <w:sz w:val="28"/>
          <w:szCs w:val="28"/>
          <w:lang w:val="ro-RO"/>
        </w:rPr>
      </w:pPr>
    </w:p>
    <w:p w:rsidR="00FE43E5" w:rsidRPr="00362CDD" w:rsidRDefault="00362CDD" w:rsidP="004461D3">
      <w:pPr>
        <w:pStyle w:val="ListParagraph"/>
        <w:numPr>
          <w:ilvl w:val="2"/>
          <w:numId w:val="17"/>
        </w:numPr>
        <w:tabs>
          <w:tab w:val="left" w:pos="1276"/>
        </w:tabs>
        <w:ind w:left="1276" w:hanging="709"/>
        <w:rPr>
          <w:rFonts w:ascii="Times New Roman" w:hAnsi="Times New Roman"/>
          <w:sz w:val="24"/>
          <w:szCs w:val="24"/>
          <w:lang w:val="ro-RO"/>
        </w:rPr>
      </w:pPr>
      <w:r w:rsidRPr="00362CDD">
        <w:rPr>
          <w:rFonts w:ascii="Times New Roman" w:hAnsi="Times New Roman"/>
          <w:bCs/>
          <w:iCs/>
          <w:color w:val="000000"/>
          <w:sz w:val="24"/>
          <w:szCs w:val="24"/>
        </w:rPr>
        <w:t>DETERMINAREA COEFICIENŢILOR DE SIGURANŢĂ ŞI VERIFICARE/DIMENSIONARE</w:t>
      </w:r>
    </w:p>
    <w:p w:rsidR="00362CDD" w:rsidRDefault="00362CDD" w:rsidP="00362CDD">
      <w:pPr>
        <w:rPr>
          <w:rStyle w:val="Strong"/>
          <w:i/>
          <w:iCs/>
          <w:color w:val="000000"/>
          <w:shd w:val="clear" w:color="auto" w:fill="FFFFFF"/>
        </w:rPr>
      </w:pPr>
      <w:r w:rsidRPr="00362CDD">
        <w:rPr>
          <w:rStyle w:val="Strong"/>
          <w:i/>
          <w:iCs/>
          <w:color w:val="000000"/>
          <w:shd w:val="clear" w:color="auto" w:fill="FFFFFF"/>
        </w:rPr>
        <w:t>Tensiunile efective de contact şi de încovoiere</w:t>
      </w:r>
    </w:p>
    <w:p w:rsidR="00FE43E5" w:rsidRDefault="00C54E8F" w:rsidP="00C54E8F">
      <w:pPr>
        <w:pStyle w:val="ListParagraph"/>
        <w:ind w:hanging="720"/>
      </w:pPr>
      <w:r>
        <w:object w:dxaOrig="12480" w:dyaOrig="4728">
          <v:shape id="_x0000_i1043" type="#_x0000_t75" style="width:496.3pt;height:188.55pt" o:ole="">
            <v:imagedata r:id="rId100" o:title=""/>
          </v:shape>
          <o:OLEObject Type="Embed" ProgID="PBrush" ShapeID="_x0000_i1043" DrawAspect="Content" ObjectID="_1762789392" r:id="rId101"/>
        </w:object>
      </w:r>
    </w:p>
    <w:p w:rsidR="00AD6040" w:rsidRDefault="00AD6040" w:rsidP="00C54E8F">
      <w:pPr>
        <w:pStyle w:val="ListParagraph"/>
        <w:ind w:hanging="720"/>
        <w:rPr>
          <w:rFonts w:ascii="Times New Roman" w:hAnsi="Times New Roman"/>
          <w:b/>
          <w:i/>
          <w:sz w:val="24"/>
          <w:szCs w:val="24"/>
          <w:lang w:eastAsia="zh-CN"/>
        </w:rPr>
      </w:pPr>
    </w:p>
    <w:p w:rsidR="00C54E8F" w:rsidRPr="00C54E8F" w:rsidRDefault="00C54E8F" w:rsidP="00C54E8F">
      <w:pPr>
        <w:pStyle w:val="ListParagraph"/>
        <w:ind w:hanging="720"/>
        <w:rPr>
          <w:rFonts w:ascii="Times New Roman" w:hAnsi="Times New Roman"/>
          <w:b/>
          <w:i/>
          <w:sz w:val="24"/>
          <w:szCs w:val="24"/>
          <w:lang w:eastAsia="zh-CN"/>
        </w:rPr>
      </w:pPr>
      <w:r w:rsidRPr="00C54E8F">
        <w:rPr>
          <w:rFonts w:ascii="Times New Roman" w:hAnsi="Times New Roman"/>
          <w:b/>
          <w:i/>
          <w:sz w:val="24"/>
          <w:szCs w:val="24"/>
          <w:lang w:eastAsia="zh-CN"/>
        </w:rPr>
        <w:t>Factorii (coeficienţii) de siguranţă efectivi la solicitările de contact şi de încovoiere</w:t>
      </w:r>
    </w:p>
    <w:p w:rsidR="00C54E8F" w:rsidRDefault="007F016D" w:rsidP="00C54E8F">
      <w:pPr>
        <w:pStyle w:val="ListParagraph"/>
        <w:ind w:hanging="720"/>
      </w:pPr>
      <w:r>
        <w:object w:dxaOrig="12432" w:dyaOrig="4296">
          <v:shape id="_x0000_i1044" type="#_x0000_t75" style="width:469.7pt;height:162.85pt" o:ole="">
            <v:imagedata r:id="rId102" o:title=""/>
          </v:shape>
          <o:OLEObject Type="Embed" ProgID="PBrush" ShapeID="_x0000_i1044" DrawAspect="Content" ObjectID="_1762789393" r:id="rId103"/>
        </w:object>
      </w:r>
    </w:p>
    <w:p w:rsidR="00C54E8F" w:rsidRPr="00C54E8F" w:rsidRDefault="00C54E8F" w:rsidP="00C54E8F">
      <w:pPr>
        <w:pStyle w:val="ListParagraph"/>
        <w:ind w:hanging="720"/>
        <w:rPr>
          <w:rFonts w:ascii="Times New Roman" w:hAnsi="Times New Roman"/>
          <w:sz w:val="24"/>
          <w:szCs w:val="24"/>
        </w:rPr>
      </w:pPr>
    </w:p>
    <w:p w:rsidR="00C54E8F" w:rsidRPr="00C54E8F" w:rsidRDefault="00C54E8F" w:rsidP="00C54E8F">
      <w:pPr>
        <w:pStyle w:val="ListParagraph"/>
        <w:ind w:hanging="720"/>
        <w:rPr>
          <w:rFonts w:ascii="Times New Roman" w:hAnsi="Times New Roman"/>
          <w:sz w:val="24"/>
          <w:szCs w:val="24"/>
        </w:rPr>
      </w:pPr>
      <w:r w:rsidRPr="00C54E8F">
        <w:rPr>
          <w:rStyle w:val="Strong"/>
          <w:rFonts w:ascii="Times New Roman" w:hAnsi="Times New Roman"/>
          <w:i/>
          <w:iCs/>
          <w:color w:val="000000"/>
          <w:sz w:val="24"/>
          <w:szCs w:val="24"/>
          <w:shd w:val="clear" w:color="auto" w:fill="FFFFFF"/>
        </w:rPr>
        <w:t>Verificarea valorilor factorilor (coeficienţilor) de siguranţă</w:t>
      </w:r>
    </w:p>
    <w:p w:rsidR="00C54E8F" w:rsidRDefault="00C54E8F" w:rsidP="00C54E8F">
      <w:pPr>
        <w:pStyle w:val="ListParagraph"/>
        <w:ind w:hanging="720"/>
        <w:jc w:val="both"/>
        <w:rPr>
          <w:rFonts w:ascii="Times New Roman" w:hAnsi="Times New Roman"/>
          <w:sz w:val="24"/>
          <w:szCs w:val="24"/>
          <w:lang w:val="en-GB" w:eastAsia="zh-CN"/>
        </w:rPr>
      </w:pPr>
      <w:r w:rsidRPr="00C54E8F">
        <w:rPr>
          <w:rFonts w:ascii="Times New Roman" w:hAnsi="Times New Roman"/>
          <w:sz w:val="24"/>
          <w:szCs w:val="24"/>
          <w:lang w:eastAsia="zh-CN"/>
        </w:rPr>
        <w:t>S</w:t>
      </w:r>
      <w:r w:rsidRPr="00C54E8F">
        <w:rPr>
          <w:rFonts w:ascii="Times New Roman" w:hAnsi="Times New Roman"/>
          <w:sz w:val="24"/>
          <w:szCs w:val="24"/>
          <w:vertAlign w:val="subscript"/>
          <w:lang w:eastAsia="zh-CN"/>
        </w:rPr>
        <w:t>H</w:t>
      </w:r>
      <w:r w:rsidRPr="00C54E8F">
        <w:rPr>
          <w:rFonts w:ascii="Times New Roman" w:hAnsi="Times New Roman"/>
          <w:sz w:val="24"/>
          <w:szCs w:val="24"/>
          <w:lang w:eastAsia="zh-CN"/>
        </w:rPr>
        <w:t xml:space="preserve"> ≥  S</w:t>
      </w:r>
      <w:r w:rsidRPr="00C54E8F">
        <w:rPr>
          <w:rFonts w:ascii="Times New Roman" w:hAnsi="Times New Roman"/>
          <w:sz w:val="24"/>
          <w:szCs w:val="24"/>
          <w:vertAlign w:val="subscript"/>
          <w:lang w:eastAsia="zh-CN"/>
        </w:rPr>
        <w:t>Hmin</w:t>
      </w:r>
      <w:r w:rsidRPr="00C54E8F">
        <w:rPr>
          <w:rFonts w:ascii="Times New Roman" w:hAnsi="Times New Roman"/>
          <w:sz w:val="24"/>
          <w:szCs w:val="24"/>
          <w:lang w:eastAsia="zh-CN"/>
        </w:rPr>
        <w:t xml:space="preserve">: </w:t>
      </w:r>
      <w:r w:rsidRPr="00C54E8F">
        <w:rPr>
          <w:rFonts w:ascii="Times New Roman" w:hAnsi="Times New Roman"/>
          <w:color w:val="FF0000"/>
          <w:sz w:val="24"/>
          <w:szCs w:val="24"/>
          <w:lang w:eastAsia="zh-CN"/>
        </w:rPr>
        <w:t xml:space="preserve">1,43 </w:t>
      </w:r>
      <w:r w:rsidRPr="00C54E8F">
        <w:rPr>
          <w:rFonts w:ascii="Times New Roman" w:hAnsi="Times New Roman"/>
          <w:color w:val="FF0000"/>
          <w:sz w:val="24"/>
          <w:szCs w:val="24"/>
          <w:lang w:val="en-GB" w:eastAsia="zh-CN"/>
        </w:rPr>
        <w:t>&gt; 1,2 (se verifică la solicitarea de contact)</w:t>
      </w:r>
      <w:r w:rsidRPr="00C54E8F">
        <w:rPr>
          <w:rFonts w:ascii="Times New Roman" w:hAnsi="Times New Roman"/>
          <w:sz w:val="24"/>
          <w:szCs w:val="24"/>
          <w:lang w:val="en-GB" w:eastAsia="zh-CN"/>
        </w:rPr>
        <w:t xml:space="preserve">; </w:t>
      </w:r>
    </w:p>
    <w:p w:rsidR="00C54E8F" w:rsidRDefault="00C54E8F" w:rsidP="00C54E8F">
      <w:pPr>
        <w:pStyle w:val="ListParagraph"/>
        <w:ind w:hanging="720"/>
        <w:jc w:val="both"/>
        <w:rPr>
          <w:rFonts w:ascii="Times New Roman" w:hAnsi="Times New Roman"/>
          <w:sz w:val="24"/>
          <w:szCs w:val="24"/>
          <w:lang w:val="en-GB" w:eastAsia="zh-CN"/>
        </w:rPr>
      </w:pPr>
      <w:r w:rsidRPr="00C54E8F">
        <w:rPr>
          <w:rFonts w:ascii="Times New Roman" w:hAnsi="Times New Roman"/>
          <w:sz w:val="24"/>
          <w:szCs w:val="24"/>
          <w:lang w:eastAsia="zh-CN"/>
        </w:rPr>
        <w:t>S</w:t>
      </w:r>
      <w:r w:rsidRPr="00C54E8F">
        <w:rPr>
          <w:rFonts w:ascii="Times New Roman" w:hAnsi="Times New Roman"/>
          <w:sz w:val="24"/>
          <w:szCs w:val="24"/>
          <w:vertAlign w:val="subscript"/>
          <w:lang w:eastAsia="zh-CN"/>
        </w:rPr>
        <w:t>F</w:t>
      </w:r>
      <w:r w:rsidRPr="00C54E8F">
        <w:rPr>
          <w:rFonts w:ascii="Times New Roman" w:hAnsi="Times New Roman"/>
          <w:sz w:val="24"/>
          <w:szCs w:val="24"/>
          <w:lang w:eastAsia="zh-CN"/>
        </w:rPr>
        <w:t xml:space="preserve"> = min(S</w:t>
      </w:r>
      <w:r w:rsidRPr="00C54E8F">
        <w:rPr>
          <w:rFonts w:ascii="Times New Roman" w:hAnsi="Times New Roman"/>
          <w:sz w:val="24"/>
          <w:szCs w:val="24"/>
          <w:vertAlign w:val="subscript"/>
          <w:lang w:eastAsia="zh-CN"/>
        </w:rPr>
        <w:t>F1</w:t>
      </w:r>
      <w:r w:rsidRPr="00C54E8F">
        <w:rPr>
          <w:rFonts w:ascii="Times New Roman" w:hAnsi="Times New Roman"/>
          <w:sz w:val="24"/>
          <w:szCs w:val="24"/>
          <w:lang w:eastAsia="zh-CN"/>
        </w:rPr>
        <w:t>, S</w:t>
      </w:r>
      <w:r w:rsidRPr="00C54E8F">
        <w:rPr>
          <w:rFonts w:ascii="Times New Roman" w:hAnsi="Times New Roman"/>
          <w:sz w:val="24"/>
          <w:szCs w:val="24"/>
          <w:vertAlign w:val="subscript"/>
          <w:lang w:eastAsia="zh-CN"/>
        </w:rPr>
        <w:t>F2</w:t>
      </w:r>
      <w:r w:rsidRPr="00C54E8F">
        <w:rPr>
          <w:rFonts w:ascii="Times New Roman" w:hAnsi="Times New Roman"/>
          <w:sz w:val="24"/>
          <w:szCs w:val="24"/>
          <w:lang w:eastAsia="zh-CN"/>
        </w:rPr>
        <w:t>) ≥ S</w:t>
      </w:r>
      <w:r w:rsidRPr="00C54E8F">
        <w:rPr>
          <w:rFonts w:ascii="Times New Roman" w:hAnsi="Times New Roman"/>
          <w:sz w:val="24"/>
          <w:szCs w:val="24"/>
          <w:vertAlign w:val="subscript"/>
          <w:lang w:eastAsia="zh-CN"/>
        </w:rPr>
        <w:t>Fmin</w:t>
      </w:r>
      <w:r w:rsidRPr="00C54E8F">
        <w:rPr>
          <w:rFonts w:ascii="Times New Roman" w:hAnsi="Times New Roman"/>
          <w:sz w:val="24"/>
          <w:szCs w:val="24"/>
          <w:lang w:eastAsia="zh-CN"/>
        </w:rPr>
        <w:t xml:space="preserve">: </w:t>
      </w:r>
      <w:r w:rsidRPr="00C54E8F">
        <w:rPr>
          <w:rFonts w:ascii="Times New Roman" w:hAnsi="Times New Roman"/>
          <w:color w:val="FF0000"/>
          <w:sz w:val="24"/>
          <w:szCs w:val="24"/>
          <w:lang w:val="en-GB" w:eastAsia="zh-CN"/>
        </w:rPr>
        <w:t>6,67 &gt; 1,5 (se verifică la solicitarea de încovoiere)</w:t>
      </w:r>
      <w:r>
        <w:rPr>
          <w:rFonts w:ascii="Times New Roman" w:hAnsi="Times New Roman"/>
          <w:sz w:val="24"/>
          <w:szCs w:val="24"/>
          <w:lang w:val="en-GB" w:eastAsia="zh-CN"/>
        </w:rPr>
        <w:t>.</w:t>
      </w:r>
    </w:p>
    <w:p w:rsidR="00C54E8F" w:rsidRPr="00C54E8F" w:rsidRDefault="00C54E8F" w:rsidP="00C54E8F">
      <w:pPr>
        <w:pStyle w:val="ListParagraph"/>
        <w:ind w:hanging="720"/>
        <w:jc w:val="both"/>
        <w:rPr>
          <w:rFonts w:ascii="Times New Roman" w:hAnsi="Times New Roman"/>
          <w:sz w:val="24"/>
          <w:szCs w:val="24"/>
          <w:lang w:val="ro-RO"/>
        </w:rPr>
      </w:pPr>
    </w:p>
    <w:p w:rsidR="00FE43E5" w:rsidRPr="00B130C4" w:rsidRDefault="007F016D" w:rsidP="004461D3">
      <w:pPr>
        <w:pStyle w:val="ListParagraph"/>
        <w:numPr>
          <w:ilvl w:val="2"/>
          <w:numId w:val="17"/>
        </w:numPr>
        <w:ind w:left="1134" w:hanging="567"/>
        <w:rPr>
          <w:rFonts w:ascii="Times New Roman" w:hAnsi="Times New Roman"/>
          <w:sz w:val="24"/>
          <w:szCs w:val="24"/>
          <w:lang w:val="ro-RO"/>
        </w:rPr>
      </w:pPr>
      <w:r>
        <w:rPr>
          <w:rFonts w:ascii="Times New Roman" w:hAnsi="Times New Roman"/>
          <w:bCs/>
          <w:iCs/>
          <w:color w:val="000000"/>
          <w:sz w:val="24"/>
          <w:szCs w:val="24"/>
        </w:rPr>
        <w:t>PARAMETRI DE EXECUTIE Ș</w:t>
      </w:r>
      <w:r w:rsidR="00B130C4" w:rsidRPr="00B130C4">
        <w:rPr>
          <w:rFonts w:ascii="Times New Roman" w:hAnsi="Times New Roman"/>
          <w:bCs/>
          <w:iCs/>
          <w:color w:val="000000"/>
          <w:sz w:val="24"/>
          <w:szCs w:val="24"/>
        </w:rPr>
        <w:t>I MONTAJ A ANGRENAJULUI SI ROŢILOR DINŢATE CONICE</w:t>
      </w:r>
    </w:p>
    <w:p w:rsidR="00AD6040" w:rsidRPr="009F3D24" w:rsidRDefault="00AD6040" w:rsidP="00AD6040">
      <w:pPr>
        <w:rPr>
          <w:b/>
          <w:i/>
          <w:lang w:eastAsia="zh-CN"/>
        </w:rPr>
      </w:pPr>
      <w:r w:rsidRPr="009F3D24">
        <w:rPr>
          <w:b/>
          <w:i/>
          <w:lang w:eastAsia="zh-CN"/>
        </w:rPr>
        <w:t xml:space="preserve">Jocuri, abateri şi toleranţe </w:t>
      </w:r>
      <w:r>
        <w:rPr>
          <w:b/>
          <w:i/>
          <w:lang w:eastAsia="zh-CN"/>
        </w:rPr>
        <w:t>ale angrenajului şi roţilor cilindrice</w:t>
      </w:r>
    </w:p>
    <w:p w:rsidR="00AD6040" w:rsidRDefault="00AD6040" w:rsidP="007F016D">
      <w:pPr>
        <w:jc w:val="both"/>
      </w:pPr>
      <w:r w:rsidRPr="006B20D6">
        <w:rPr>
          <w:i/>
        </w:rPr>
        <w:t>Jocului minim necesar</w:t>
      </w:r>
      <w:r>
        <w:t xml:space="preserve">, </w:t>
      </w:r>
      <m:oMath>
        <m:sSubSup>
          <m:sSubSupPr>
            <m:ctrlPr>
              <w:rPr>
                <w:rFonts w:ascii="Cambria Math" w:hAnsi="Cambria Math"/>
              </w:rPr>
            </m:ctrlPr>
          </m:sSubSupPr>
          <m:e>
            <m:r>
              <m:rPr>
                <m:sty m:val="p"/>
              </m:rPr>
              <w:rPr>
                <w:rFonts w:ascii="Cambria Math" w:hAnsi="Cambria Math"/>
              </w:rPr>
              <m:t>j</m:t>
            </m:r>
          </m:e>
          <m:sub>
            <m:r>
              <m:rPr>
                <m:sty m:val="p"/>
              </m:rPr>
              <w:rPr>
                <w:rFonts w:ascii="Cambria Math" w:hAnsi="Cambria Math"/>
              </w:rPr>
              <m:t>min</m:t>
            </m:r>
          </m:sub>
          <m:sup>
            <m:r>
              <m:rPr>
                <m:sty m:val="p"/>
              </m:rPr>
              <w:rPr>
                <w:rFonts w:ascii="Cambria Math" w:hAnsi="Cambria Math"/>
              </w:rPr>
              <m:t>nec</m:t>
            </m:r>
          </m:sup>
        </m:sSubSup>
      </m:oMath>
      <w:r w:rsidRPr="000E7A27">
        <w:t xml:space="preserve"> =</w:t>
      </w:r>
      <w:r>
        <w:t xml:space="preserve"> </w:t>
      </w:r>
      <w:r w:rsidRPr="00165008">
        <w:t>(0,0</w:t>
      </w:r>
      <w:r>
        <w:t>1…0,03)m</w:t>
      </w:r>
      <w:r>
        <w:rPr>
          <w:vertAlign w:val="subscript"/>
        </w:rPr>
        <w:t xml:space="preserve">n </w:t>
      </w:r>
      <w:r>
        <w:rPr>
          <w:lang w:val="en-GB"/>
        </w:rPr>
        <w:t xml:space="preserve">= </w:t>
      </w:r>
      <w:r w:rsidRPr="00165008">
        <w:t>(0,0</w:t>
      </w:r>
      <w:r>
        <w:t>1…0,03) 3,5</w:t>
      </w:r>
      <w:r>
        <w:rPr>
          <w:lang w:val="en-GB"/>
        </w:rPr>
        <w:t xml:space="preserve"> </w:t>
      </w:r>
      <w:r>
        <w:rPr>
          <w:vertAlign w:val="subscript"/>
        </w:rPr>
        <w:t xml:space="preserve"> </w:t>
      </w:r>
      <w:r>
        <w:rPr>
          <w:lang w:val="en-GB"/>
        </w:rPr>
        <w:t>= (0,035…0,105) mm; se adopt</w:t>
      </w:r>
      <w:r>
        <w:t xml:space="preserve">ă 0,05 mm (50 </w:t>
      </w:r>
      <w:r w:rsidRPr="005E6E5B">
        <w:rPr>
          <w:rFonts w:eastAsiaTheme="minorHAnsi"/>
          <w:lang w:eastAsia="ro-RO"/>
        </w:rPr>
        <w:t>μm</w:t>
      </w:r>
      <w:r>
        <w:rPr>
          <w:rFonts w:eastAsiaTheme="minorHAnsi"/>
          <w:lang w:eastAsia="ro-RO"/>
        </w:rPr>
        <w:t>)</w:t>
      </w:r>
      <w:r>
        <w:t>.</w:t>
      </w:r>
    </w:p>
    <w:p w:rsidR="00AD6040" w:rsidRDefault="00AD6040" w:rsidP="00AD6040">
      <w:pPr>
        <w:rPr>
          <w:rFonts w:eastAsiaTheme="minorHAnsi"/>
          <w:lang w:eastAsia="ro-RO"/>
        </w:rPr>
      </w:pPr>
      <w:r w:rsidRPr="005D07AE">
        <w:rPr>
          <w:rFonts w:eastAsiaTheme="minorHAnsi"/>
          <w:i/>
          <w:lang w:eastAsia="ro-RO"/>
        </w:rPr>
        <w:t>Jocul minim normal</w:t>
      </w:r>
      <w:r>
        <w:rPr>
          <w:rFonts w:eastAsiaTheme="minorHAnsi"/>
          <w:lang w:eastAsia="ro-RO"/>
        </w:rPr>
        <w:t xml:space="preserve">, </w:t>
      </w:r>
      <w:r w:rsidRPr="002068D0">
        <w:rPr>
          <w:rFonts w:eastAsiaTheme="minorHAnsi"/>
          <w:lang w:eastAsia="ro-RO"/>
        </w:rPr>
        <w:t xml:space="preserve"> </w:t>
      </w:r>
      <w:r w:rsidRPr="005E6E5B">
        <w:rPr>
          <w:rFonts w:eastAsiaTheme="minorHAnsi"/>
          <w:lang w:eastAsia="ro-RO"/>
        </w:rPr>
        <w:t>j</w:t>
      </w:r>
      <w:r w:rsidRPr="005E6E5B">
        <w:rPr>
          <w:rFonts w:eastAsiaTheme="minorHAnsi"/>
          <w:vertAlign w:val="subscript"/>
          <w:lang w:eastAsia="ro-RO"/>
        </w:rPr>
        <w:t>nmin</w:t>
      </w:r>
      <w:r>
        <w:rPr>
          <w:rFonts w:eastAsiaTheme="minorHAnsi"/>
          <w:lang w:eastAsia="ro-RO"/>
        </w:rPr>
        <w:t xml:space="preserve"> </w:t>
      </w:r>
      <w:r>
        <w:rPr>
          <w:rFonts w:eastAsiaTheme="minorHAnsi"/>
          <w:lang w:val="en-GB" w:eastAsia="ro-RO"/>
        </w:rPr>
        <w:t xml:space="preserve">= 58 </w:t>
      </w:r>
      <w:r w:rsidRPr="005E6E5B">
        <w:rPr>
          <w:rFonts w:eastAsiaTheme="minorHAnsi"/>
          <w:lang w:eastAsia="ro-RO"/>
        </w:rPr>
        <w:t>μm</w:t>
      </w:r>
      <w:r w:rsidR="007F016D">
        <w:rPr>
          <w:rFonts w:eastAsiaTheme="minorHAnsi"/>
          <w:lang w:eastAsia="ro-RO"/>
        </w:rPr>
        <w:t>.</w:t>
      </w:r>
      <w:r>
        <w:rPr>
          <w:rFonts w:eastAsiaTheme="minorHAnsi"/>
          <w:lang w:eastAsia="ro-RO"/>
        </w:rPr>
        <w:t xml:space="preserve"> </w:t>
      </w:r>
    </w:p>
    <w:p w:rsidR="00AD6040" w:rsidRPr="005D07AE" w:rsidRDefault="00AD6040" w:rsidP="00AD6040">
      <w:pPr>
        <w:rPr>
          <w:lang w:val="en-GB"/>
        </w:rPr>
      </w:pPr>
      <w:r>
        <w:rPr>
          <w:rFonts w:eastAsiaTheme="minorHAnsi"/>
          <w:i/>
          <w:lang w:eastAsia="ro-RO"/>
        </w:rPr>
        <w:t>T</w:t>
      </w:r>
      <w:r w:rsidRPr="005D07AE">
        <w:rPr>
          <w:rFonts w:eastAsiaTheme="minorHAnsi"/>
          <w:i/>
          <w:lang w:eastAsia="ro-RO"/>
        </w:rPr>
        <w:t>ipul ajustajului</w:t>
      </w:r>
      <w:r>
        <w:rPr>
          <w:rFonts w:eastAsiaTheme="minorHAnsi"/>
          <w:lang w:eastAsia="ro-RO"/>
        </w:rPr>
        <w:t>, B.</w:t>
      </w:r>
    </w:p>
    <w:p w:rsidR="00AD6040" w:rsidRDefault="00AD6040" w:rsidP="00AD6040">
      <w:pPr>
        <w:rPr>
          <w:rFonts w:eastAsiaTheme="minorHAnsi"/>
          <w:lang w:eastAsia="ro-RO"/>
        </w:rPr>
      </w:pPr>
      <w:r w:rsidRPr="00055BD9">
        <w:rPr>
          <w:rFonts w:eastAsiaTheme="minorHAnsi"/>
          <w:i/>
          <w:lang w:eastAsia="ro-RO"/>
        </w:rPr>
        <w:t>Tipul toleranţei jocului dintre flancuri</w:t>
      </w:r>
      <w:r>
        <w:rPr>
          <w:rFonts w:eastAsiaTheme="minorHAnsi"/>
          <w:lang w:eastAsia="ro-RO"/>
        </w:rPr>
        <w:t xml:space="preserve">, </w:t>
      </w:r>
      <w:r w:rsidRPr="005B083C">
        <w:rPr>
          <w:rFonts w:eastAsiaTheme="minorHAnsi"/>
          <w:lang w:eastAsia="ro-RO"/>
        </w:rPr>
        <w:t>b</w:t>
      </w:r>
      <w:r>
        <w:rPr>
          <w:rFonts w:eastAsiaTheme="minorHAnsi"/>
          <w:lang w:eastAsia="ro-RO"/>
        </w:rPr>
        <w:t>;</w:t>
      </w:r>
    </w:p>
    <w:p w:rsidR="00AD6040" w:rsidRDefault="00AD6040" w:rsidP="00250A23">
      <w:pPr>
        <w:rPr>
          <w:rFonts w:eastAsiaTheme="minorHAnsi"/>
          <w:lang w:eastAsia="ro-RO"/>
        </w:rPr>
      </w:pPr>
      <w:r w:rsidRPr="005B083C">
        <w:rPr>
          <w:rFonts w:eastAsiaTheme="minorHAnsi"/>
          <w:i/>
          <w:lang w:eastAsia="ro-RO"/>
        </w:rPr>
        <w:t>Toleranţele bătăii radiale</w:t>
      </w:r>
      <w:r>
        <w:rPr>
          <w:rFonts w:eastAsiaTheme="minorHAnsi"/>
          <w:lang w:eastAsia="ro-RO"/>
        </w:rPr>
        <w:t>: F</w:t>
      </w:r>
      <w:r>
        <w:rPr>
          <w:rFonts w:eastAsiaTheme="minorHAnsi"/>
          <w:vertAlign w:val="subscript"/>
          <w:lang w:eastAsia="ro-RO"/>
        </w:rPr>
        <w:t>r</w:t>
      </w:r>
      <w:r>
        <w:rPr>
          <w:rFonts w:eastAsiaTheme="minorHAnsi"/>
          <w:lang w:eastAsia="ro-RO"/>
        </w:rPr>
        <w:t xml:space="preserve"> </w:t>
      </w:r>
      <w:r>
        <w:rPr>
          <w:rFonts w:eastAsiaTheme="minorHAnsi"/>
          <w:i/>
          <w:lang w:eastAsia="ro-RO"/>
        </w:rPr>
        <w:t xml:space="preserve"> </w:t>
      </w:r>
      <w:r>
        <w:rPr>
          <w:lang w:val="en-GB"/>
        </w:rPr>
        <w:t xml:space="preserve">= 36 </w:t>
      </w:r>
      <w:r w:rsidRPr="005E6E5B">
        <w:rPr>
          <w:rFonts w:eastAsiaTheme="minorHAnsi"/>
          <w:lang w:eastAsia="ro-RO"/>
        </w:rPr>
        <w:t>μm</w:t>
      </w:r>
      <w:r>
        <w:rPr>
          <w:rFonts w:eastAsiaTheme="minorHAnsi"/>
          <w:lang w:eastAsia="ro-RO"/>
        </w:rPr>
        <w:t>, pentru pinionul conic; F</w:t>
      </w:r>
      <w:r>
        <w:rPr>
          <w:rFonts w:eastAsiaTheme="minorHAnsi"/>
          <w:vertAlign w:val="subscript"/>
          <w:lang w:eastAsia="ro-RO"/>
        </w:rPr>
        <w:t>r</w:t>
      </w:r>
      <w:r>
        <w:rPr>
          <w:rFonts w:eastAsiaTheme="minorHAnsi"/>
          <w:lang w:eastAsia="ro-RO"/>
        </w:rPr>
        <w:t xml:space="preserve"> </w:t>
      </w:r>
      <w:r>
        <w:rPr>
          <w:lang w:val="en-GB"/>
        </w:rPr>
        <w:t xml:space="preserve">= 53 </w:t>
      </w:r>
      <w:r w:rsidRPr="005E6E5B">
        <w:rPr>
          <w:rFonts w:eastAsiaTheme="minorHAnsi"/>
          <w:lang w:eastAsia="ro-RO"/>
        </w:rPr>
        <w:t>μm</w:t>
      </w:r>
      <w:r>
        <w:rPr>
          <w:rFonts w:eastAsiaTheme="minorHAnsi"/>
          <w:lang w:eastAsia="ro-RO"/>
        </w:rPr>
        <w:t>, pentru roata conică.</w:t>
      </w:r>
    </w:p>
    <w:p w:rsidR="007F016D" w:rsidRDefault="007F016D" w:rsidP="00AD6040">
      <w:pPr>
        <w:pStyle w:val="Tabelle"/>
        <w:spacing w:after="0"/>
        <w:ind w:left="0" w:right="284"/>
        <w:jc w:val="left"/>
        <w:rPr>
          <w:b/>
          <w:i/>
          <w:sz w:val="24"/>
          <w:szCs w:val="24"/>
          <w:lang w:val="ro-RO"/>
        </w:rPr>
      </w:pPr>
    </w:p>
    <w:p w:rsidR="00AD6040" w:rsidRPr="000E7A27" w:rsidRDefault="00AD6040" w:rsidP="00AD6040">
      <w:pPr>
        <w:pStyle w:val="Tabelle"/>
        <w:spacing w:after="0"/>
        <w:ind w:left="0" w:right="284"/>
        <w:jc w:val="left"/>
        <w:rPr>
          <w:sz w:val="24"/>
          <w:szCs w:val="24"/>
          <w:lang w:val="ro-RO"/>
        </w:rPr>
      </w:pPr>
      <w:r w:rsidRPr="00AD6040">
        <w:rPr>
          <w:b/>
          <w:i/>
          <w:sz w:val="24"/>
          <w:szCs w:val="24"/>
          <w:lang w:val="ro-RO"/>
        </w:rPr>
        <w:t xml:space="preserve">Specificaţii înscrise tabelar în desenul de execuţie sau ataşat </w:t>
      </w:r>
    </w:p>
    <w:p w:rsidR="00AD6040" w:rsidRDefault="00AD6040" w:rsidP="00AD6040">
      <w:pPr>
        <w:jc w:val="both"/>
      </w:pPr>
      <w:r w:rsidRPr="000E7A27">
        <w:t>modulul normal, m</w:t>
      </w:r>
      <w:r w:rsidRPr="000E7A27">
        <w:rPr>
          <w:vertAlign w:val="subscript"/>
        </w:rPr>
        <w:t>n</w:t>
      </w:r>
      <w:r w:rsidRPr="000E7A27">
        <w:t>; modulul frontal, m</w:t>
      </w:r>
      <w:r w:rsidRPr="000E7A27">
        <w:rPr>
          <w:vertAlign w:val="subscript"/>
        </w:rPr>
        <w:t>t</w:t>
      </w:r>
      <w:r w:rsidRPr="000E7A27">
        <w:t>; numărul de dinţi, z; unghiul de înclinare, β; direcţia înclinării dinţilor (dreapta sau stânga); profilul de referinţă; coeficientul deplasării profilului, x; treapta de precizie şi jocul, conform STAS 6273; lungimea peste N dinţi, W</w:t>
      </w:r>
      <w:r w:rsidRPr="000E7A27">
        <w:rPr>
          <w:vertAlign w:val="subscript"/>
        </w:rPr>
        <w:t>Nn</w:t>
      </w:r>
      <w:r w:rsidRPr="000E7A27">
        <w:t>; diametrul de divizare, d; înălţimea dintelui, h; toleranţe şi abateri.</w:t>
      </w:r>
    </w:p>
    <w:p w:rsidR="0017320F" w:rsidRDefault="0017320F" w:rsidP="00AD6040">
      <w:pPr>
        <w:jc w:val="both"/>
      </w:pPr>
    </w:p>
    <w:p w:rsidR="00FE43E5" w:rsidRPr="00FE43E5" w:rsidRDefault="00FE43E5" w:rsidP="004461D3">
      <w:pPr>
        <w:pStyle w:val="ListParagraph"/>
        <w:numPr>
          <w:ilvl w:val="1"/>
          <w:numId w:val="17"/>
        </w:numPr>
        <w:ind w:left="1134" w:hanging="567"/>
        <w:rPr>
          <w:rFonts w:ascii="Times New Roman" w:hAnsi="Times New Roman"/>
          <w:sz w:val="28"/>
          <w:szCs w:val="28"/>
          <w:lang w:val="ro-RO"/>
        </w:rPr>
      </w:pPr>
      <w:r w:rsidRPr="001850C8">
        <w:rPr>
          <w:rFonts w:ascii="Times New Roman" w:hAnsi="Times New Roman"/>
          <w:sz w:val="28"/>
          <w:szCs w:val="28"/>
          <w:lang w:val="ro-RO"/>
        </w:rPr>
        <w:t>V</w:t>
      </w:r>
      <w:r>
        <w:rPr>
          <w:rFonts w:ascii="Times New Roman" w:hAnsi="Times New Roman"/>
          <w:sz w:val="28"/>
          <w:szCs w:val="28"/>
          <w:lang w:val="ro-RO"/>
        </w:rPr>
        <w:t>E</w:t>
      </w:r>
      <w:r w:rsidRPr="001850C8">
        <w:rPr>
          <w:rFonts w:ascii="Times New Roman" w:hAnsi="Times New Roman"/>
          <w:sz w:val="28"/>
          <w:szCs w:val="28"/>
          <w:lang w:val="ro-RO"/>
        </w:rPr>
        <w:t xml:space="preserve">RIFICAREA </w:t>
      </w:r>
      <w:r w:rsidRPr="001850C8">
        <w:rPr>
          <w:rFonts w:ascii="Times New Roman" w:hAnsi="Times New Roman"/>
          <w:sz w:val="28"/>
          <w:szCs w:val="28"/>
        </w:rPr>
        <w:t xml:space="preserve">(DIMENSIONAREA) </w:t>
      </w:r>
      <w:r>
        <w:rPr>
          <w:rFonts w:ascii="Times New Roman" w:hAnsi="Times New Roman"/>
          <w:sz w:val="28"/>
          <w:szCs w:val="28"/>
        </w:rPr>
        <w:t>ANGRENAJULUI CILINDRIC</w:t>
      </w:r>
    </w:p>
    <w:p w:rsidR="00FE43E5" w:rsidRPr="00B3696A" w:rsidRDefault="00FE43E5" w:rsidP="00FE43E5">
      <w:pPr>
        <w:pStyle w:val="ListParagraph"/>
        <w:ind w:left="1134"/>
        <w:rPr>
          <w:rFonts w:ascii="Times New Roman" w:hAnsi="Times New Roman"/>
          <w:sz w:val="24"/>
          <w:szCs w:val="24"/>
          <w:lang w:val="ro-RO"/>
        </w:rPr>
      </w:pPr>
    </w:p>
    <w:p w:rsidR="002362C5" w:rsidRPr="00662B74" w:rsidRDefault="00FE43E5" w:rsidP="004461D3">
      <w:pPr>
        <w:pStyle w:val="ListParagraph"/>
        <w:numPr>
          <w:ilvl w:val="2"/>
          <w:numId w:val="17"/>
        </w:numPr>
        <w:ind w:hanging="153"/>
        <w:rPr>
          <w:rFonts w:ascii="Times New Roman" w:hAnsi="Times New Roman"/>
          <w:sz w:val="28"/>
          <w:szCs w:val="28"/>
          <w:lang w:val="ro-RO"/>
        </w:rPr>
      </w:pPr>
      <w:r w:rsidRPr="00FE43E5">
        <w:rPr>
          <w:rFonts w:ascii="Times New Roman" w:hAnsi="Times New Roman"/>
          <w:sz w:val="28"/>
          <w:szCs w:val="28"/>
          <w:lang w:val="ro-RO"/>
        </w:rPr>
        <w:t>GEOMETRI</w:t>
      </w:r>
      <w:r w:rsidR="00281122">
        <w:rPr>
          <w:rFonts w:ascii="Times New Roman" w:hAnsi="Times New Roman"/>
          <w:sz w:val="28"/>
          <w:szCs w:val="28"/>
          <w:lang w:val="ro-RO"/>
        </w:rPr>
        <w:t>A ANGRENAJULUI ŞI ROŢILOR CILINDRICE</w:t>
      </w:r>
    </w:p>
    <w:p w:rsidR="00662B74" w:rsidRPr="00662B74" w:rsidRDefault="00662B74" w:rsidP="00662B74">
      <w:pPr>
        <w:rPr>
          <w:sz w:val="28"/>
          <w:szCs w:val="28"/>
          <w:lang w:val="ro-RO"/>
        </w:rPr>
      </w:pPr>
      <w:r w:rsidRPr="007420D2">
        <w:rPr>
          <w:b/>
          <w:i/>
          <w:lang w:val="ro-RO"/>
        </w:rPr>
        <w:t xml:space="preserve">Geometria angrenajului şi roţilor </w:t>
      </w:r>
      <w:r>
        <w:rPr>
          <w:b/>
          <w:i/>
          <w:lang w:val="ro-RO"/>
        </w:rPr>
        <w:t>cilindrice</w:t>
      </w:r>
    </w:p>
    <w:p w:rsidR="002362C5" w:rsidRDefault="002362C5" w:rsidP="002362C5">
      <w:pPr>
        <w:pStyle w:val="ListParagraph"/>
        <w:ind w:left="0"/>
        <w:rPr>
          <w:rFonts w:ascii="Times New Roman" w:hAnsi="Times New Roman"/>
          <w:b/>
          <w:i/>
          <w:sz w:val="24"/>
          <w:szCs w:val="24"/>
          <w:lang w:val="ro-RO"/>
        </w:rPr>
      </w:pPr>
      <w:r>
        <w:rPr>
          <w:rFonts w:ascii="Times New Roman" w:hAnsi="Times New Roman"/>
          <w:b/>
          <w:i/>
          <w:noProof/>
          <w:sz w:val="24"/>
          <w:szCs w:val="24"/>
          <w:lang w:val="ro-RO" w:eastAsia="ro-RO"/>
        </w:rPr>
        <w:drawing>
          <wp:inline distT="0" distB="0" distL="0" distR="0">
            <wp:extent cx="5998217" cy="3162300"/>
            <wp:effectExtent l="0" t="0" r="254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15454" cy="3171387"/>
                    </a:xfrm>
                    <a:prstGeom prst="rect">
                      <a:avLst/>
                    </a:prstGeom>
                    <a:noFill/>
                    <a:ln>
                      <a:noFill/>
                    </a:ln>
                  </pic:spPr>
                </pic:pic>
              </a:graphicData>
            </a:graphic>
          </wp:inline>
        </w:drawing>
      </w:r>
    </w:p>
    <w:p w:rsidR="00FE43E5" w:rsidRPr="002362C5" w:rsidRDefault="002362C5" w:rsidP="002362C5">
      <w:pPr>
        <w:rPr>
          <w:sz w:val="28"/>
          <w:szCs w:val="28"/>
          <w:lang w:val="ro-RO"/>
        </w:rPr>
      </w:pPr>
      <w:r>
        <w:rPr>
          <w:noProof/>
          <w:sz w:val="28"/>
          <w:szCs w:val="28"/>
          <w:lang w:val="ro-RO" w:eastAsia="ro-RO"/>
        </w:rPr>
        <w:drawing>
          <wp:inline distT="0" distB="0" distL="0" distR="0">
            <wp:extent cx="6112809" cy="5394960"/>
            <wp:effectExtent l="0" t="0" r="254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3783" cy="5404645"/>
                    </a:xfrm>
                    <a:prstGeom prst="rect">
                      <a:avLst/>
                    </a:prstGeom>
                    <a:noFill/>
                    <a:ln>
                      <a:noFill/>
                    </a:ln>
                  </pic:spPr>
                </pic:pic>
              </a:graphicData>
            </a:graphic>
          </wp:inline>
        </w:drawing>
      </w:r>
    </w:p>
    <w:p w:rsidR="00FE43E5" w:rsidRDefault="00662B74" w:rsidP="004461D3">
      <w:pPr>
        <w:pStyle w:val="ListParagraph"/>
        <w:numPr>
          <w:ilvl w:val="2"/>
          <w:numId w:val="17"/>
        </w:numPr>
        <w:ind w:hanging="153"/>
        <w:rPr>
          <w:rFonts w:ascii="Times New Roman" w:hAnsi="Times New Roman"/>
          <w:sz w:val="28"/>
          <w:szCs w:val="28"/>
          <w:lang w:val="ro-RO"/>
        </w:rPr>
      </w:pPr>
      <w:r w:rsidRPr="00662B74">
        <w:rPr>
          <w:rFonts w:ascii="Times New Roman" w:hAnsi="Times New Roman"/>
          <w:bCs/>
          <w:iCs/>
          <w:color w:val="000000"/>
          <w:sz w:val="24"/>
          <w:szCs w:val="24"/>
        </w:rPr>
        <w:t>ALEGEREA PROCEDEELOR DE PRELUCRARE ŞI DE LUBRIFIERE (UNGERE)</w:t>
      </w:r>
    </w:p>
    <w:p w:rsidR="00662B74" w:rsidRDefault="00662B74" w:rsidP="00662B74">
      <w:r>
        <w:rPr>
          <w:b/>
          <w:bCs/>
          <w:i/>
          <w:iCs/>
          <w:color w:val="000000"/>
          <w:shd w:val="clear" w:color="auto" w:fill="FFFFFF"/>
        </w:rPr>
        <w:t>Viteza periferică a roţilor în polul angrenării</w:t>
      </w:r>
    </w:p>
    <w:p w:rsidR="0017320F" w:rsidRDefault="0017320F" w:rsidP="00662B74">
      <w:pPr>
        <w:rPr>
          <w:i/>
        </w:rPr>
      </w:pPr>
    </w:p>
    <w:p w:rsidR="00662B74" w:rsidRDefault="00662B74" w:rsidP="00662B74">
      <w:pPr>
        <w:rPr>
          <w:i/>
        </w:rPr>
      </w:pPr>
      <w:r>
        <w:rPr>
          <w:i/>
        </w:rPr>
        <w:t>Schema de calcul a vitezei periferice pentru angrenajul cilindric</w:t>
      </w:r>
    </w:p>
    <w:p w:rsidR="00662B74" w:rsidRPr="00AB4326" w:rsidRDefault="00662B74" w:rsidP="00662B74">
      <w:pPr>
        <w:rPr>
          <w:i/>
        </w:rPr>
      </w:pPr>
    </w:p>
    <w:p w:rsidR="00662B74" w:rsidRDefault="00662B74" w:rsidP="00662B74">
      <w:pPr>
        <w:jc w:val="center"/>
      </w:pPr>
      <w:r>
        <w:object w:dxaOrig="2460" w:dyaOrig="3636">
          <v:shape id="_x0000_i1045" type="#_x0000_t75" style="width:123.45pt;height:182.55pt" o:ole="">
            <v:imagedata r:id="rId106" o:title=""/>
          </v:shape>
          <o:OLEObject Type="Embed" ProgID="PBrush" ShapeID="_x0000_i1045" DrawAspect="Content" ObjectID="_1762789394" r:id="rId107"/>
        </w:object>
      </w:r>
    </w:p>
    <w:p w:rsidR="00662B74" w:rsidRDefault="00662B74" w:rsidP="00662B74">
      <w:pPr>
        <w:jc w:val="both"/>
        <w:rPr>
          <w:i/>
        </w:rPr>
      </w:pPr>
      <w:r>
        <w:rPr>
          <w:i/>
        </w:rPr>
        <w:t>Relaţia de calcul a vitezei periferice</w:t>
      </w:r>
    </w:p>
    <w:p w:rsidR="00662B74" w:rsidRPr="00AB4326" w:rsidRDefault="00662B74" w:rsidP="00662B74">
      <w:pPr>
        <w:jc w:val="both"/>
        <w:rPr>
          <w:i/>
        </w:rPr>
      </w:pPr>
    </w:p>
    <w:p w:rsidR="00662B74" w:rsidRPr="00BA25CB" w:rsidRDefault="00662B74" w:rsidP="00662B74">
      <w:pPr>
        <w:ind w:right="-52"/>
        <w:jc w:val="both"/>
      </w:pPr>
      <m:oMath>
        <m:r>
          <m:rPr>
            <m:sty m:val="p"/>
          </m:rPr>
          <w:rPr>
            <w:rFonts w:ascii="Cambria Math" w:hAnsi="Cambria Math"/>
          </w:rPr>
          <m:t>v=</m:t>
        </m:r>
        <m:f>
          <m:fPr>
            <m:ctrlPr>
              <w:rPr>
                <w:rFonts w:ascii="Cambria Math" w:hAnsi="Cambria Math"/>
              </w:rPr>
            </m:ctrlPr>
          </m:fPr>
          <m:num>
            <m:r>
              <m:rPr>
                <m:sty m:val="p"/>
              </m:rPr>
              <w:rPr>
                <w:rFonts w:ascii="Cambria Math" w:hAnsi="Cambria Math"/>
              </w:rPr>
              <m:t xml:space="preserve">π </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w1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p</m:t>
                </m:r>
              </m:sub>
            </m:sSub>
          </m:num>
          <m:den>
            <m:r>
              <m:rPr>
                <m:sty m:val="p"/>
              </m:rPr>
              <w:rPr>
                <w:rFonts w:ascii="Cambria Math" w:hAnsi="Cambria Math"/>
              </w:rPr>
              <m:t>60 .  1000</m:t>
            </m:r>
          </m:den>
        </m:f>
      </m:oMath>
      <w:r w:rsidRPr="00BA25CB">
        <w:t xml:space="preserve">   </w:t>
      </w:r>
      <w:r w:rsidRPr="00BA25CB">
        <w:rPr>
          <w:lang w:val="en-GB"/>
        </w:rPr>
        <w:t xml:space="preserve">[m/s], </w:t>
      </w:r>
    </w:p>
    <w:p w:rsidR="00662B74" w:rsidRDefault="00662B74" w:rsidP="00662B74"/>
    <w:p w:rsidR="00662B74" w:rsidRDefault="00662B74" w:rsidP="00662B74">
      <w:r>
        <w:object w:dxaOrig="5496" w:dyaOrig="2124">
          <v:shape id="_x0000_i1046" type="#_x0000_t75" style="width:275.15pt;height:105.45pt" o:ole="">
            <v:imagedata r:id="rId108" o:title=""/>
          </v:shape>
          <o:OLEObject Type="Embed" ProgID="PBrush" ShapeID="_x0000_i1046" DrawAspect="Content" ObjectID="_1762789395" r:id="rId109"/>
        </w:object>
      </w:r>
    </w:p>
    <w:p w:rsidR="00662B74" w:rsidRDefault="00662B74" w:rsidP="00662B74"/>
    <w:p w:rsidR="00662B74" w:rsidRDefault="00662B74" w:rsidP="00662B74">
      <w:r>
        <w:rPr>
          <w:b/>
          <w:bCs/>
          <w:i/>
          <w:iCs/>
          <w:color w:val="000000"/>
          <w:shd w:val="clear" w:color="auto" w:fill="FFFFFF"/>
        </w:rPr>
        <w:t>Alegerea treptei d</w:t>
      </w:r>
      <w:r w:rsidR="00B70321">
        <w:rPr>
          <w:b/>
          <w:bCs/>
          <w:i/>
          <w:iCs/>
          <w:color w:val="000000"/>
          <w:shd w:val="clear" w:color="auto" w:fill="FFFFFF"/>
        </w:rPr>
        <w:t>e precizie şi procedeelor</w:t>
      </w:r>
      <w:r>
        <w:rPr>
          <w:b/>
          <w:bCs/>
          <w:i/>
          <w:iCs/>
          <w:color w:val="000000"/>
          <w:shd w:val="clear" w:color="auto" w:fill="FFFFFF"/>
        </w:rPr>
        <w:t xml:space="preserve"> de prelucrare</w:t>
      </w:r>
    </w:p>
    <w:tbl>
      <w:tblPr>
        <w:tblStyle w:val="TableGrid"/>
        <w:tblW w:w="0" w:type="auto"/>
        <w:tblLook w:val="04A0" w:firstRow="1" w:lastRow="0" w:firstColumn="1" w:lastColumn="0" w:noHBand="0" w:noVBand="1"/>
      </w:tblPr>
      <w:tblGrid>
        <w:gridCol w:w="2828"/>
        <w:gridCol w:w="1944"/>
        <w:gridCol w:w="5140"/>
      </w:tblGrid>
      <w:tr w:rsidR="00662B74" w:rsidTr="00633B28">
        <w:tc>
          <w:tcPr>
            <w:tcW w:w="3147" w:type="dxa"/>
            <w:shd w:val="clear" w:color="auto" w:fill="F2F2F2" w:themeFill="background1" w:themeFillShade="F2"/>
            <w:vAlign w:val="center"/>
          </w:tcPr>
          <w:p w:rsidR="00662B74" w:rsidRDefault="00662B74" w:rsidP="00633B28">
            <w:pPr>
              <w:jc w:val="center"/>
            </w:pPr>
            <w:r>
              <w:t>Tipul danturii cilindrice</w:t>
            </w:r>
          </w:p>
        </w:tc>
        <w:tc>
          <w:tcPr>
            <w:tcW w:w="2126" w:type="dxa"/>
            <w:shd w:val="clear" w:color="auto" w:fill="F2F2F2" w:themeFill="background1" w:themeFillShade="F2"/>
            <w:vAlign w:val="center"/>
          </w:tcPr>
          <w:p w:rsidR="00662B74" w:rsidRDefault="00662B74" w:rsidP="00633B28">
            <w:pPr>
              <w:jc w:val="center"/>
            </w:pPr>
            <w:r>
              <w:t>Treapta de precizie</w:t>
            </w:r>
          </w:p>
        </w:tc>
        <w:tc>
          <w:tcPr>
            <w:tcW w:w="5863" w:type="dxa"/>
            <w:shd w:val="clear" w:color="auto" w:fill="F2F2F2" w:themeFill="background1" w:themeFillShade="F2"/>
            <w:vAlign w:val="center"/>
          </w:tcPr>
          <w:p w:rsidR="00662B74" w:rsidRDefault="00662B74" w:rsidP="00633B28">
            <w:pPr>
              <w:jc w:val="center"/>
            </w:pPr>
            <w:r>
              <w:t>Procedeul de prelucrare</w:t>
            </w:r>
          </w:p>
        </w:tc>
      </w:tr>
      <w:tr w:rsidR="00662B74" w:rsidTr="00633B28">
        <w:tc>
          <w:tcPr>
            <w:tcW w:w="3147" w:type="dxa"/>
            <w:shd w:val="clear" w:color="auto" w:fill="FFFFFF" w:themeFill="background1"/>
            <w:vAlign w:val="center"/>
          </w:tcPr>
          <w:p w:rsidR="00662B74" w:rsidRDefault="00662B74" w:rsidP="00633B28">
            <w:r>
              <w:t>Înclinată</w:t>
            </w:r>
          </w:p>
        </w:tc>
        <w:tc>
          <w:tcPr>
            <w:tcW w:w="2126" w:type="dxa"/>
            <w:shd w:val="clear" w:color="auto" w:fill="FFFFFF" w:themeFill="background1"/>
            <w:vAlign w:val="center"/>
          </w:tcPr>
          <w:p w:rsidR="00662B74" w:rsidRDefault="00662B74" w:rsidP="00633B28">
            <w:pPr>
              <w:jc w:val="center"/>
            </w:pPr>
            <w:r>
              <w:t>8</w:t>
            </w:r>
          </w:p>
        </w:tc>
        <w:tc>
          <w:tcPr>
            <w:tcW w:w="5863" w:type="dxa"/>
            <w:vAlign w:val="center"/>
          </w:tcPr>
          <w:p w:rsidR="00662B74" w:rsidRDefault="00662B74" w:rsidP="00633B28">
            <w:pPr>
              <w:rPr>
                <w:lang w:val="en-GB"/>
              </w:rPr>
            </w:pPr>
            <w:r>
              <w:t xml:space="preserve">Frezare grosolană (înainte de cementare) </w:t>
            </w:r>
            <w:r>
              <w:rPr>
                <w:lang w:val="en-GB"/>
              </w:rPr>
              <w:t>+</w:t>
            </w:r>
          </w:p>
          <w:p w:rsidR="00662B74" w:rsidRPr="00E81852" w:rsidRDefault="00662B74" w:rsidP="00633B28">
            <w:pPr>
              <w:rPr>
                <w:lang w:val="en-GB"/>
              </w:rPr>
            </w:pPr>
            <w:r>
              <w:rPr>
                <w:lang w:val="en-GB"/>
              </w:rPr>
              <w:t xml:space="preserve">rectificare </w:t>
            </w:r>
            <w:r>
              <w:t>(după cementare şi călire)</w:t>
            </w:r>
          </w:p>
        </w:tc>
      </w:tr>
    </w:tbl>
    <w:p w:rsidR="00662B74" w:rsidRDefault="00662B74" w:rsidP="00662B74"/>
    <w:p w:rsidR="00662B74" w:rsidRDefault="00662B74" w:rsidP="00662B74"/>
    <w:p w:rsidR="00662B74" w:rsidRDefault="00662B74" w:rsidP="00662B74">
      <w:r>
        <w:rPr>
          <w:b/>
          <w:bCs/>
          <w:i/>
          <w:iCs/>
          <w:color w:val="000000"/>
          <w:shd w:val="clear" w:color="auto" w:fill="FFFFFF"/>
        </w:rPr>
        <w:t>Alegerea</w:t>
      </w:r>
      <w:r>
        <w:rPr>
          <w:b/>
          <w:bCs/>
          <w:color w:val="000000"/>
          <w:shd w:val="clear" w:color="auto" w:fill="FFFFFF"/>
        </w:rPr>
        <w:t> </w:t>
      </w:r>
      <w:r>
        <w:rPr>
          <w:b/>
          <w:bCs/>
          <w:i/>
          <w:iCs/>
          <w:color w:val="000000"/>
          <w:shd w:val="clear" w:color="auto" w:fill="FFFFFF"/>
        </w:rPr>
        <w:t>rugozităţilor</w:t>
      </w:r>
    </w:p>
    <w:tbl>
      <w:tblPr>
        <w:tblStyle w:val="TableGrid"/>
        <w:tblW w:w="0" w:type="auto"/>
        <w:tblLook w:val="04A0" w:firstRow="1" w:lastRow="0" w:firstColumn="1" w:lastColumn="0" w:noHBand="0" w:noVBand="1"/>
      </w:tblPr>
      <w:tblGrid>
        <w:gridCol w:w="2962"/>
        <w:gridCol w:w="2422"/>
        <w:gridCol w:w="2309"/>
        <w:gridCol w:w="2219"/>
      </w:tblGrid>
      <w:tr w:rsidR="00662B74" w:rsidTr="00633B28">
        <w:tc>
          <w:tcPr>
            <w:tcW w:w="3431" w:type="dxa"/>
            <w:shd w:val="clear" w:color="auto" w:fill="F2F2F2" w:themeFill="background1" w:themeFillShade="F2"/>
            <w:vAlign w:val="center"/>
          </w:tcPr>
          <w:p w:rsidR="00662B74" w:rsidRDefault="00662B74" w:rsidP="00633B28">
            <w:pPr>
              <w:jc w:val="center"/>
            </w:pPr>
            <w:r>
              <w:t>Tipul danturii cilindrice</w:t>
            </w:r>
          </w:p>
        </w:tc>
        <w:tc>
          <w:tcPr>
            <w:tcW w:w="2693" w:type="dxa"/>
            <w:shd w:val="clear" w:color="auto" w:fill="F2F2F2" w:themeFill="background1" w:themeFillShade="F2"/>
            <w:vAlign w:val="center"/>
          </w:tcPr>
          <w:p w:rsidR="00662B74" w:rsidRPr="003F5F67" w:rsidRDefault="00662B74" w:rsidP="00633B28">
            <w:pPr>
              <w:jc w:val="center"/>
              <w:rPr>
                <w:rFonts w:eastAsia="Calibri" w:cstheme="minorBidi"/>
                <w:lang w:eastAsia="ro-RO"/>
              </w:rPr>
            </w:pPr>
            <w:r w:rsidRPr="003F5F67">
              <w:rPr>
                <w:rFonts w:eastAsiaTheme="minorHAnsi" w:cstheme="minorBidi"/>
                <w:lang w:eastAsia="ro-RO"/>
              </w:rPr>
              <w:t>Rugozitatea flancului,</w:t>
            </w:r>
          </w:p>
          <w:p w:rsidR="00662B74" w:rsidRDefault="00662B74" w:rsidP="00633B28">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a_f</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662B74" w:rsidRPr="00176FBD" w:rsidRDefault="00662B74" w:rsidP="00633B28">
            <w:pPr>
              <w:jc w:val="center"/>
              <w:rPr>
                <w:sz w:val="12"/>
                <w:szCs w:val="12"/>
              </w:rPr>
            </w:pPr>
          </w:p>
        </w:tc>
        <w:tc>
          <w:tcPr>
            <w:tcW w:w="2551" w:type="dxa"/>
            <w:shd w:val="clear" w:color="auto" w:fill="F2F2F2" w:themeFill="background1" w:themeFillShade="F2"/>
            <w:vAlign w:val="center"/>
          </w:tcPr>
          <w:p w:rsidR="00662B74" w:rsidRPr="003F5F67" w:rsidRDefault="00662B74" w:rsidP="00633B28">
            <w:pPr>
              <w:jc w:val="center"/>
              <w:rPr>
                <w:rFonts w:eastAsia="Calibri" w:cstheme="minorBidi"/>
                <w:lang w:eastAsia="ro-RO"/>
              </w:rPr>
            </w:pPr>
            <w:r w:rsidRPr="003F5F67">
              <w:rPr>
                <w:rFonts w:eastAsiaTheme="minorHAnsi" w:cstheme="minorBidi"/>
                <w:lang w:eastAsia="ro-RO"/>
              </w:rPr>
              <w:t>Rugozitatea racordării,</w:t>
            </w:r>
          </w:p>
          <w:p w:rsidR="00662B74" w:rsidRDefault="00662B74" w:rsidP="00633B28">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a_r</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662B74" w:rsidRPr="00176FBD" w:rsidRDefault="00662B74" w:rsidP="00633B28">
            <w:pPr>
              <w:jc w:val="center"/>
              <w:rPr>
                <w:sz w:val="12"/>
                <w:szCs w:val="12"/>
              </w:rPr>
            </w:pPr>
            <w:r w:rsidRPr="00176FBD">
              <w:rPr>
                <w:sz w:val="12"/>
                <w:szCs w:val="12"/>
              </w:rPr>
              <w:t xml:space="preserve"> </w:t>
            </w:r>
          </w:p>
        </w:tc>
        <w:tc>
          <w:tcPr>
            <w:tcW w:w="2461" w:type="dxa"/>
            <w:shd w:val="clear" w:color="auto" w:fill="F2F2F2" w:themeFill="background1" w:themeFillShade="F2"/>
          </w:tcPr>
          <w:p w:rsidR="00662B74" w:rsidRPr="003F5F67" w:rsidRDefault="00662B74" w:rsidP="00633B28">
            <w:pPr>
              <w:jc w:val="center"/>
              <w:rPr>
                <w:rFonts w:eastAsiaTheme="minorHAnsi" w:cstheme="minorBidi"/>
                <w:lang w:eastAsia="ro-RO"/>
              </w:rPr>
            </w:pPr>
            <w:r>
              <w:rPr>
                <w:rFonts w:eastAsiaTheme="minorHAnsi" w:cstheme="minorBidi"/>
                <w:lang w:eastAsia="ro-RO"/>
              </w:rPr>
              <w:t>Procedeul de prelucrare final</w:t>
            </w:r>
          </w:p>
        </w:tc>
      </w:tr>
      <w:tr w:rsidR="00662B74" w:rsidTr="00633B28">
        <w:tc>
          <w:tcPr>
            <w:tcW w:w="3431" w:type="dxa"/>
            <w:shd w:val="clear" w:color="auto" w:fill="FFFFFF" w:themeFill="background1"/>
            <w:vAlign w:val="center"/>
          </w:tcPr>
          <w:p w:rsidR="00662B74" w:rsidRDefault="00662B74" w:rsidP="00633B28">
            <w:r>
              <w:t>Înclinată</w:t>
            </w:r>
          </w:p>
        </w:tc>
        <w:tc>
          <w:tcPr>
            <w:tcW w:w="2693" w:type="dxa"/>
            <w:shd w:val="clear" w:color="auto" w:fill="FFFFFF" w:themeFill="background1"/>
            <w:vAlign w:val="center"/>
          </w:tcPr>
          <w:p w:rsidR="00662B74" w:rsidRDefault="00662B74" w:rsidP="00633B28">
            <w:pPr>
              <w:jc w:val="center"/>
            </w:pPr>
            <w:r>
              <w:t>0,8</w:t>
            </w:r>
          </w:p>
        </w:tc>
        <w:tc>
          <w:tcPr>
            <w:tcW w:w="2551" w:type="dxa"/>
            <w:shd w:val="clear" w:color="auto" w:fill="FFFFFF" w:themeFill="background1"/>
            <w:vAlign w:val="center"/>
          </w:tcPr>
          <w:p w:rsidR="00662B74" w:rsidRPr="00E81852" w:rsidRDefault="00662B74" w:rsidP="00633B28">
            <w:pPr>
              <w:jc w:val="center"/>
              <w:rPr>
                <w:lang w:val="en-GB"/>
              </w:rPr>
            </w:pPr>
            <w:r>
              <w:rPr>
                <w:lang w:val="en-GB"/>
              </w:rPr>
              <w:t>1,6</w:t>
            </w:r>
          </w:p>
        </w:tc>
        <w:tc>
          <w:tcPr>
            <w:tcW w:w="2461" w:type="dxa"/>
            <w:vAlign w:val="center"/>
          </w:tcPr>
          <w:p w:rsidR="00662B74" w:rsidRDefault="00662B74" w:rsidP="00633B28">
            <w:pPr>
              <w:rPr>
                <w:lang w:val="en-GB"/>
              </w:rPr>
            </w:pPr>
            <w:r>
              <w:rPr>
                <w:lang w:val="en-GB"/>
              </w:rPr>
              <w:t>Rectificare grosolană</w:t>
            </w:r>
          </w:p>
        </w:tc>
      </w:tr>
    </w:tbl>
    <w:p w:rsidR="00662B74" w:rsidRPr="002A761F" w:rsidRDefault="00662B74" w:rsidP="00662B74">
      <w:pPr>
        <w:rPr>
          <w:b/>
          <w:i/>
        </w:rPr>
      </w:pPr>
    </w:p>
    <w:p w:rsidR="00662B74" w:rsidRDefault="00662B74" w:rsidP="00662B74">
      <w:r>
        <w:rPr>
          <w:b/>
          <w:bCs/>
          <w:i/>
          <w:iCs/>
          <w:color w:val="000000"/>
          <w:shd w:val="clear" w:color="auto" w:fill="FFFFFF"/>
        </w:rPr>
        <w:t>Alegerea tipului lubrifiantului (uleiului) şi vâscozităţii acestuia</w:t>
      </w:r>
    </w:p>
    <w:p w:rsidR="00662B74" w:rsidRDefault="00662B74" w:rsidP="00662B74">
      <w:pPr>
        <w:jc w:val="both"/>
        <w:rPr>
          <w:color w:val="000000"/>
        </w:rPr>
      </w:pPr>
      <w:r>
        <w:rPr>
          <w:color w:val="000000"/>
        </w:rPr>
        <w:t>Deorece viteza periferică a angrenajului cilindric este mai mică decât cea a angrenajului conic (v. subcap. 6.1.3) tipul uleiului va fi cel ales pentru angrenajul conic (TIN 125 EP).</w:t>
      </w:r>
    </w:p>
    <w:p w:rsidR="00662B74" w:rsidRDefault="00662B74" w:rsidP="00662B74">
      <w:pPr>
        <w:rPr>
          <w:sz w:val="28"/>
          <w:szCs w:val="28"/>
          <w:lang w:val="ro-RO"/>
        </w:rPr>
      </w:pPr>
    </w:p>
    <w:p w:rsidR="00BA1E7D" w:rsidRDefault="00BA1E7D" w:rsidP="00662B74">
      <w:pPr>
        <w:rPr>
          <w:sz w:val="28"/>
          <w:szCs w:val="28"/>
          <w:lang w:val="ro-RO"/>
        </w:rPr>
      </w:pPr>
    </w:p>
    <w:p w:rsidR="00D264D5" w:rsidRDefault="00D264D5" w:rsidP="00662B74">
      <w:pPr>
        <w:rPr>
          <w:sz w:val="28"/>
          <w:szCs w:val="28"/>
          <w:lang w:val="ro-RO"/>
        </w:rPr>
      </w:pPr>
    </w:p>
    <w:p w:rsidR="00D264D5" w:rsidRPr="00662B74" w:rsidRDefault="00D264D5" w:rsidP="00662B74">
      <w:pPr>
        <w:rPr>
          <w:sz w:val="28"/>
          <w:szCs w:val="28"/>
          <w:lang w:val="ro-RO"/>
        </w:rPr>
      </w:pPr>
    </w:p>
    <w:p w:rsidR="00FE43E5" w:rsidRPr="00BA1E7D" w:rsidRDefault="00BA1E7D" w:rsidP="004461D3">
      <w:pPr>
        <w:pStyle w:val="ListParagraph"/>
        <w:numPr>
          <w:ilvl w:val="2"/>
          <w:numId w:val="17"/>
        </w:numPr>
        <w:ind w:hanging="153"/>
        <w:rPr>
          <w:rFonts w:ascii="Times New Roman" w:hAnsi="Times New Roman"/>
          <w:sz w:val="28"/>
          <w:szCs w:val="28"/>
          <w:lang w:val="ro-RO"/>
        </w:rPr>
      </w:pPr>
      <w:r w:rsidRPr="00A94CF2">
        <w:rPr>
          <w:rFonts w:ascii="Times New Roman" w:hAnsi="Times New Roman"/>
          <w:bCs/>
          <w:iCs/>
          <w:color w:val="000000"/>
          <w:sz w:val="24"/>
          <w:szCs w:val="24"/>
        </w:rPr>
        <w:t>DETERMINAREA FACTORILOR DE CORECŢIE</w:t>
      </w:r>
    </w:p>
    <w:p w:rsidR="00BA1E7D" w:rsidRPr="00A22E5E" w:rsidRDefault="00BA1E7D" w:rsidP="00BA1E7D">
      <w:pPr>
        <w:ind w:right="-52"/>
        <w:jc w:val="both"/>
        <w:rPr>
          <w:b/>
          <w:i/>
        </w:rPr>
      </w:pPr>
      <w:r w:rsidRPr="00A22E5E">
        <w:rPr>
          <w:b/>
          <w:i/>
        </w:rPr>
        <w:t>Valorile factorilor pentru solicitarea de contact</w:t>
      </w:r>
    </w:p>
    <w:tbl>
      <w:tblPr>
        <w:tblStyle w:val="TableGrid"/>
        <w:tblW w:w="9918" w:type="dxa"/>
        <w:tblLook w:val="04A0" w:firstRow="1" w:lastRow="0" w:firstColumn="1" w:lastColumn="0" w:noHBand="0" w:noVBand="1"/>
      </w:tblPr>
      <w:tblGrid>
        <w:gridCol w:w="1129"/>
        <w:gridCol w:w="5529"/>
        <w:gridCol w:w="3260"/>
      </w:tblGrid>
      <w:tr w:rsidR="00BA1E7D" w:rsidTr="00BA1E7D">
        <w:tc>
          <w:tcPr>
            <w:tcW w:w="1129" w:type="dxa"/>
            <w:shd w:val="clear" w:color="auto" w:fill="D9D9D9" w:themeFill="background1" w:themeFillShade="D9"/>
            <w:vAlign w:val="center"/>
          </w:tcPr>
          <w:p w:rsidR="00BA1E7D" w:rsidRPr="00A7353D" w:rsidRDefault="00BA1E7D" w:rsidP="00633B28">
            <w:pPr>
              <w:ind w:right="-52"/>
              <w:jc w:val="center"/>
            </w:pPr>
            <w:r w:rsidRPr="00A7353D">
              <w:t>Simbolul</w:t>
            </w:r>
          </w:p>
        </w:tc>
        <w:tc>
          <w:tcPr>
            <w:tcW w:w="5529" w:type="dxa"/>
            <w:shd w:val="clear" w:color="auto" w:fill="D9D9D9" w:themeFill="background1" w:themeFillShade="D9"/>
            <w:vAlign w:val="center"/>
          </w:tcPr>
          <w:p w:rsidR="00BA1E7D" w:rsidRPr="00A7353D" w:rsidRDefault="00BA1E7D" w:rsidP="00633B28">
            <w:pPr>
              <w:ind w:right="-52"/>
              <w:jc w:val="center"/>
            </w:pPr>
            <w:r w:rsidRPr="00A7353D">
              <w:t>Denumirea</w:t>
            </w:r>
          </w:p>
        </w:tc>
        <w:tc>
          <w:tcPr>
            <w:tcW w:w="3260" w:type="dxa"/>
            <w:shd w:val="clear" w:color="auto" w:fill="D9D9D9" w:themeFill="background1" w:themeFillShade="D9"/>
            <w:vAlign w:val="center"/>
          </w:tcPr>
          <w:p w:rsidR="00BA1E7D" w:rsidRPr="00576149" w:rsidRDefault="00BA1E7D" w:rsidP="00633B28">
            <w:pPr>
              <w:ind w:right="-52"/>
              <w:jc w:val="center"/>
            </w:pPr>
            <w:r>
              <w:t xml:space="preserve">Valoarea factorului de corecţie </w:t>
            </w:r>
            <w:r w:rsidRPr="00A7353D">
              <w:t xml:space="preserve"> </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A</w:t>
            </w:r>
          </w:p>
        </w:tc>
        <w:tc>
          <w:tcPr>
            <w:tcW w:w="5529" w:type="dxa"/>
          </w:tcPr>
          <w:p w:rsidR="00BA1E7D" w:rsidRPr="00B82B3D" w:rsidRDefault="00BA1E7D" w:rsidP="00633B28">
            <w:pPr>
              <w:ind w:right="-52"/>
              <w:jc w:val="both"/>
              <w:rPr>
                <w:i/>
              </w:rPr>
            </w:pPr>
            <w:r>
              <w:rPr>
                <w:rFonts w:eastAsia="Batang"/>
                <w:bCs/>
              </w:rPr>
              <w:t>Factorul dinamic exterior</w:t>
            </w:r>
          </w:p>
        </w:tc>
        <w:tc>
          <w:tcPr>
            <w:tcW w:w="3260" w:type="dxa"/>
            <w:vAlign w:val="center"/>
          </w:tcPr>
          <w:p w:rsidR="00BA1E7D" w:rsidRPr="00147AD7" w:rsidRDefault="00BA1E7D" w:rsidP="00633B28">
            <w:pPr>
              <w:ind w:right="-52"/>
              <w:jc w:val="center"/>
            </w:pPr>
            <w:r w:rsidRPr="00147AD7">
              <w:t>1,5</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v</w:t>
            </w:r>
          </w:p>
        </w:tc>
        <w:tc>
          <w:tcPr>
            <w:tcW w:w="5529" w:type="dxa"/>
          </w:tcPr>
          <w:p w:rsidR="00BA1E7D" w:rsidRPr="00B82B3D" w:rsidRDefault="00BA1E7D" w:rsidP="00633B28">
            <w:pPr>
              <w:ind w:right="-52"/>
              <w:jc w:val="both"/>
              <w:rPr>
                <w:i/>
              </w:rPr>
            </w:pPr>
            <w:r w:rsidRPr="00B82B3D">
              <w:rPr>
                <w:rFonts w:eastAsia="Batang"/>
                <w:bCs/>
              </w:rPr>
              <w:t>Factorul dinamic interior</w:t>
            </w:r>
          </w:p>
        </w:tc>
        <w:tc>
          <w:tcPr>
            <w:tcW w:w="3260" w:type="dxa"/>
            <w:shd w:val="clear" w:color="auto" w:fill="FFFFFF" w:themeFill="background1"/>
            <w:vAlign w:val="center"/>
          </w:tcPr>
          <w:p w:rsidR="00BA1E7D" w:rsidRPr="00447B9A" w:rsidRDefault="00BA1E7D" w:rsidP="00633B28">
            <w:pPr>
              <w:ind w:right="-52"/>
              <w:jc w:val="center"/>
            </w:pPr>
            <w:r>
              <w:t>1,07</w:t>
            </w:r>
          </w:p>
        </w:tc>
      </w:tr>
      <w:tr w:rsidR="00BA1E7D" w:rsidTr="00BA1E7D">
        <w:tc>
          <w:tcPr>
            <w:tcW w:w="1129" w:type="dxa"/>
            <w:vAlign w:val="center"/>
          </w:tcPr>
          <w:p w:rsidR="00BA1E7D" w:rsidRPr="006649B5" w:rsidRDefault="00BA1E7D" w:rsidP="00BA1E7D">
            <w:pPr>
              <w:ind w:right="-52"/>
              <w:jc w:val="center"/>
              <w:rPr>
                <w:i/>
              </w:rPr>
            </w:pPr>
            <w:r>
              <w:rPr>
                <w:sz w:val="28"/>
                <w:szCs w:val="28"/>
              </w:rPr>
              <w:t>K</w:t>
            </w:r>
            <w:r>
              <w:rPr>
                <w:sz w:val="28"/>
                <w:szCs w:val="28"/>
                <w:vertAlign w:val="subscript"/>
              </w:rPr>
              <w:t>Hβ</w:t>
            </w:r>
          </w:p>
        </w:tc>
        <w:tc>
          <w:tcPr>
            <w:tcW w:w="5529" w:type="dxa"/>
          </w:tcPr>
          <w:p w:rsidR="00BA1E7D" w:rsidRPr="00B82B3D" w:rsidRDefault="00BA1E7D" w:rsidP="00633B28">
            <w:pPr>
              <w:ind w:right="-52"/>
              <w:jc w:val="both"/>
              <w:rPr>
                <w:i/>
              </w:rPr>
            </w:pPr>
            <w:r>
              <w:t>Factorul</w:t>
            </w:r>
            <w:r w:rsidRPr="00B82B3D">
              <w:t xml:space="preserve"> distribuţiei neuniforme a sarcinii pe lăţ</w:t>
            </w:r>
            <w:r>
              <w:t>ime</w:t>
            </w:r>
          </w:p>
        </w:tc>
        <w:tc>
          <w:tcPr>
            <w:tcW w:w="3260" w:type="dxa"/>
            <w:shd w:val="clear" w:color="auto" w:fill="FFFFFF" w:themeFill="background1"/>
            <w:vAlign w:val="center"/>
          </w:tcPr>
          <w:p w:rsidR="00BA1E7D" w:rsidRPr="00576149" w:rsidRDefault="00BA1E7D" w:rsidP="00633B28">
            <w:pPr>
              <w:ind w:right="-52"/>
              <w:jc w:val="center"/>
              <w:rPr>
                <w:lang w:val="en-GB"/>
              </w:rPr>
            </w:pPr>
            <w:r>
              <w:t>1,4</w:t>
            </w:r>
          </w:p>
        </w:tc>
      </w:tr>
      <w:tr w:rsidR="00BA1E7D" w:rsidTr="00BA1E7D">
        <w:tc>
          <w:tcPr>
            <w:tcW w:w="1129" w:type="dxa"/>
            <w:vAlign w:val="center"/>
          </w:tcPr>
          <w:p w:rsidR="00BA1E7D" w:rsidRPr="00DA722C" w:rsidRDefault="00BA1E7D" w:rsidP="00BA1E7D">
            <w:pPr>
              <w:ind w:right="-52"/>
              <w:jc w:val="center"/>
            </w:pPr>
            <w:r w:rsidRPr="00DA722C">
              <w:rPr>
                <w:sz w:val="28"/>
                <w:szCs w:val="28"/>
              </w:rPr>
              <w:t>Z</w:t>
            </w:r>
            <w:r w:rsidRPr="00DA722C">
              <w:rPr>
                <w:sz w:val="28"/>
                <w:szCs w:val="28"/>
                <w:vertAlign w:val="subscript"/>
              </w:rPr>
              <w:t>ε</w:t>
            </w:r>
          </w:p>
        </w:tc>
        <w:tc>
          <w:tcPr>
            <w:tcW w:w="5529" w:type="dxa"/>
          </w:tcPr>
          <w:p w:rsidR="00BA1E7D" w:rsidRPr="001F1924" w:rsidRDefault="00BA1E7D" w:rsidP="00633B28">
            <w:pPr>
              <w:ind w:right="-52"/>
              <w:jc w:val="both"/>
            </w:pPr>
            <w:r>
              <w:t>Factorul</w:t>
            </w:r>
            <w:r w:rsidRPr="001F1924">
              <w:t xml:space="preserve"> gradului de acoperire </w:t>
            </w:r>
          </w:p>
        </w:tc>
        <w:tc>
          <w:tcPr>
            <w:tcW w:w="3260" w:type="dxa"/>
            <w:shd w:val="clear" w:color="auto" w:fill="FFFFFF" w:themeFill="background1"/>
            <w:vAlign w:val="center"/>
          </w:tcPr>
          <w:p w:rsidR="00BA1E7D" w:rsidRPr="00740663" w:rsidRDefault="00BA1E7D" w:rsidP="00633B28">
            <w:pPr>
              <w:ind w:right="-52"/>
              <w:jc w:val="center"/>
            </w:pPr>
            <w:r>
              <w:t>0,83</w:t>
            </w:r>
          </w:p>
        </w:tc>
      </w:tr>
      <w:tr w:rsidR="00BA1E7D" w:rsidTr="00BA1E7D">
        <w:tc>
          <w:tcPr>
            <w:tcW w:w="1129" w:type="dxa"/>
            <w:vAlign w:val="center"/>
          </w:tcPr>
          <w:p w:rsidR="00BA1E7D" w:rsidRPr="00DA722C" w:rsidRDefault="00BA1E7D" w:rsidP="00BA1E7D">
            <w:pPr>
              <w:ind w:right="-52"/>
              <w:jc w:val="center"/>
            </w:pPr>
            <w:r w:rsidRPr="00DA722C">
              <w:rPr>
                <w:sz w:val="28"/>
                <w:szCs w:val="28"/>
              </w:rPr>
              <w:t>K</w:t>
            </w:r>
            <w:r>
              <w:rPr>
                <w:sz w:val="28"/>
                <w:szCs w:val="28"/>
                <w:vertAlign w:val="subscript"/>
              </w:rPr>
              <w:t>Hα</w:t>
            </w:r>
          </w:p>
        </w:tc>
        <w:tc>
          <w:tcPr>
            <w:tcW w:w="5529" w:type="dxa"/>
          </w:tcPr>
          <w:p w:rsidR="00BA1E7D" w:rsidRPr="00B82B3D" w:rsidRDefault="00BA1E7D" w:rsidP="00633B28">
            <w:pPr>
              <w:ind w:right="-52"/>
              <w:jc w:val="both"/>
            </w:pPr>
            <w:r>
              <w:t>Factorul distribuţiei neuniforme</w:t>
            </w:r>
            <w:r w:rsidRPr="00B82B3D">
              <w:t xml:space="preserve"> a sarcinii în plan fron</w:t>
            </w:r>
            <w:r>
              <w:t>tal</w:t>
            </w:r>
          </w:p>
        </w:tc>
        <w:tc>
          <w:tcPr>
            <w:tcW w:w="3260" w:type="dxa"/>
            <w:shd w:val="clear" w:color="auto" w:fill="FFFFFF" w:themeFill="background1"/>
            <w:vAlign w:val="center"/>
          </w:tcPr>
          <w:p w:rsidR="00BA1E7D" w:rsidRPr="00740663" w:rsidRDefault="00BA1E7D" w:rsidP="00633B28">
            <w:pPr>
              <w:ind w:right="-52"/>
              <w:jc w:val="center"/>
            </w:pPr>
            <w:r>
              <w:t>1,45</w:t>
            </w:r>
          </w:p>
        </w:tc>
      </w:tr>
      <w:tr w:rsidR="00BA1E7D" w:rsidTr="00BA1E7D">
        <w:tc>
          <w:tcPr>
            <w:tcW w:w="1129" w:type="dxa"/>
            <w:vAlign w:val="center"/>
          </w:tcPr>
          <w:p w:rsidR="00BA1E7D" w:rsidRPr="00DA722C" w:rsidRDefault="00BA1E7D" w:rsidP="00BA1E7D">
            <w:pPr>
              <w:ind w:right="-52"/>
              <w:jc w:val="center"/>
              <w:rPr>
                <w:sz w:val="28"/>
                <w:szCs w:val="28"/>
              </w:rPr>
            </w:pPr>
            <w:r w:rsidRPr="00DA722C">
              <w:rPr>
                <w:sz w:val="28"/>
                <w:szCs w:val="28"/>
              </w:rPr>
              <w:t>Z</w:t>
            </w:r>
            <w:r w:rsidRPr="00DA722C">
              <w:rPr>
                <w:sz w:val="28"/>
                <w:szCs w:val="28"/>
                <w:vertAlign w:val="subscript"/>
              </w:rPr>
              <w:t>H</w:t>
            </w:r>
          </w:p>
        </w:tc>
        <w:tc>
          <w:tcPr>
            <w:tcW w:w="5529" w:type="dxa"/>
          </w:tcPr>
          <w:p w:rsidR="00BA1E7D" w:rsidRPr="00DA722C" w:rsidRDefault="00BA1E7D" w:rsidP="00633B28">
            <w:pPr>
              <w:ind w:right="-52"/>
              <w:jc w:val="both"/>
              <w:rPr>
                <w:i/>
              </w:rPr>
            </w:pPr>
            <w:r>
              <w:t>Factorul</w:t>
            </w:r>
            <w:r w:rsidRPr="00DA722C">
              <w:t xml:space="preserve"> de formă</w:t>
            </w:r>
            <w:r>
              <w:t xml:space="preserve"> ai dintelui </w:t>
            </w:r>
          </w:p>
        </w:tc>
        <w:tc>
          <w:tcPr>
            <w:tcW w:w="3260" w:type="dxa"/>
            <w:shd w:val="clear" w:color="auto" w:fill="FFFFFF" w:themeFill="background1"/>
            <w:vAlign w:val="center"/>
          </w:tcPr>
          <w:p w:rsidR="00BA1E7D" w:rsidRPr="00CF3CE7" w:rsidRDefault="00BA1E7D" w:rsidP="00633B28">
            <w:pPr>
              <w:ind w:right="-52"/>
              <w:jc w:val="center"/>
            </w:pPr>
            <w:r>
              <w:t>1,98</w:t>
            </w:r>
          </w:p>
        </w:tc>
      </w:tr>
      <w:tr w:rsidR="00BA1E7D" w:rsidTr="00BA1E7D">
        <w:tc>
          <w:tcPr>
            <w:tcW w:w="1129" w:type="dxa"/>
            <w:vAlign w:val="center"/>
          </w:tcPr>
          <w:p w:rsidR="00BA1E7D" w:rsidRPr="00F31077" w:rsidRDefault="00BA1E7D" w:rsidP="00BA1E7D">
            <w:pPr>
              <w:tabs>
                <w:tab w:val="left" w:pos="340"/>
              </w:tabs>
              <w:spacing w:line="20" w:lineRule="atLeast"/>
              <w:jc w:val="center"/>
              <w:rPr>
                <w:rFonts w:eastAsia="Batang"/>
                <w:bCs/>
                <w:sz w:val="28"/>
                <w:szCs w:val="28"/>
                <w:vertAlign w:val="subscript"/>
              </w:rPr>
            </w:pPr>
            <w:r w:rsidRPr="00DA722C">
              <w:rPr>
                <w:sz w:val="28"/>
                <w:szCs w:val="28"/>
              </w:rPr>
              <w:t>Z</w:t>
            </w:r>
            <w:r w:rsidRPr="00DA722C">
              <w:rPr>
                <w:sz w:val="28"/>
                <w:szCs w:val="28"/>
                <w:vertAlign w:val="subscript"/>
              </w:rPr>
              <w:t>x</w:t>
            </w:r>
          </w:p>
        </w:tc>
        <w:tc>
          <w:tcPr>
            <w:tcW w:w="5529" w:type="dxa"/>
          </w:tcPr>
          <w:p w:rsidR="00BA1E7D" w:rsidRPr="00DA722C" w:rsidRDefault="00BA1E7D" w:rsidP="00633B28">
            <w:pPr>
              <w:ind w:right="-52"/>
              <w:jc w:val="both"/>
            </w:pPr>
            <w:r>
              <w:t>Factorul</w:t>
            </w:r>
            <w:r w:rsidRPr="00DA722C">
              <w:t xml:space="preserve"> </w:t>
            </w:r>
            <w:r>
              <w:t>dimensional</w:t>
            </w:r>
          </w:p>
        </w:tc>
        <w:tc>
          <w:tcPr>
            <w:tcW w:w="3260" w:type="dxa"/>
            <w:shd w:val="clear" w:color="auto" w:fill="auto"/>
            <w:vAlign w:val="center"/>
          </w:tcPr>
          <w:p w:rsidR="00BA1E7D" w:rsidRPr="00A302B9" w:rsidRDefault="00BA1E7D" w:rsidP="00633B28">
            <w:pPr>
              <w:ind w:right="-52"/>
              <w:jc w:val="center"/>
            </w:pPr>
            <w:r w:rsidRPr="00A302B9">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sz w:val="28"/>
                <w:szCs w:val="28"/>
              </w:rPr>
              <w:t>Z</w:t>
            </w:r>
            <w:r w:rsidRPr="00DA722C">
              <w:rPr>
                <w:sz w:val="28"/>
                <w:szCs w:val="28"/>
                <w:vertAlign w:val="subscript"/>
              </w:rPr>
              <w:t>w</w:t>
            </w:r>
          </w:p>
        </w:tc>
        <w:tc>
          <w:tcPr>
            <w:tcW w:w="5529" w:type="dxa"/>
          </w:tcPr>
          <w:p w:rsidR="00BA1E7D" w:rsidRPr="00DA722C" w:rsidRDefault="00BA1E7D" w:rsidP="00633B28">
            <w:pPr>
              <w:ind w:right="-52"/>
              <w:jc w:val="both"/>
            </w:pPr>
            <w:r w:rsidRPr="00DA722C">
              <w:t>Factorul de d</w:t>
            </w:r>
            <w:r>
              <w:t>uritate (cuplului de materiale)</w:t>
            </w:r>
          </w:p>
        </w:tc>
        <w:tc>
          <w:tcPr>
            <w:tcW w:w="3260" w:type="dxa"/>
            <w:vAlign w:val="center"/>
          </w:tcPr>
          <w:p w:rsidR="00BA1E7D" w:rsidRPr="00C0158D" w:rsidRDefault="00BA1E7D" w:rsidP="00633B28">
            <w:pPr>
              <w:ind w:right="-52"/>
              <w:jc w:val="center"/>
              <w:rPr>
                <w:color w:val="FF0000"/>
              </w:rPr>
            </w:pPr>
            <w:r w:rsidRPr="00C0158D">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529" w:type="dxa"/>
          </w:tcPr>
          <w:p w:rsidR="00BA1E7D" w:rsidRPr="00DA722C" w:rsidRDefault="00BA1E7D" w:rsidP="00633B28">
            <w:pPr>
              <w:ind w:right="-52"/>
              <w:jc w:val="both"/>
            </w:pPr>
            <w:r w:rsidRPr="00DA722C">
              <w:rPr>
                <w:color w:val="000000" w:themeColor="text1"/>
              </w:rPr>
              <w:t>Factorul de viteză</w:t>
            </w:r>
          </w:p>
        </w:tc>
        <w:tc>
          <w:tcPr>
            <w:tcW w:w="3260" w:type="dxa"/>
            <w:vAlign w:val="center"/>
          </w:tcPr>
          <w:p w:rsidR="00BA1E7D" w:rsidRPr="00D97290" w:rsidRDefault="00BA1E7D" w:rsidP="00633B28">
            <w:pPr>
              <w:ind w:right="-52"/>
              <w:jc w:val="center"/>
            </w:pPr>
            <w:r>
              <w:t>0,9</w:t>
            </w:r>
          </w:p>
        </w:tc>
      </w:tr>
      <w:tr w:rsidR="00BA1E7D" w:rsidTr="00BA1E7D">
        <w:tc>
          <w:tcPr>
            <w:tcW w:w="1129" w:type="dxa"/>
            <w:vAlign w:val="center"/>
          </w:tcPr>
          <w:p w:rsidR="00BA1E7D" w:rsidRPr="00DA722C" w:rsidRDefault="00BA1E7D" w:rsidP="00BA1E7D">
            <w:pPr>
              <w:ind w:right="-52"/>
              <w:jc w:val="center"/>
            </w:pPr>
            <w:r w:rsidRPr="00DA722C">
              <w:rPr>
                <w:sz w:val="28"/>
                <w:szCs w:val="28"/>
              </w:rPr>
              <w:t>Z</w:t>
            </w:r>
            <w:r w:rsidRPr="00DA722C">
              <w:rPr>
                <w:sz w:val="28"/>
                <w:szCs w:val="28"/>
                <w:vertAlign w:val="subscript"/>
              </w:rPr>
              <w:t>R</w:t>
            </w:r>
          </w:p>
        </w:tc>
        <w:tc>
          <w:tcPr>
            <w:tcW w:w="5529" w:type="dxa"/>
          </w:tcPr>
          <w:p w:rsidR="00BA1E7D" w:rsidRPr="00D97290" w:rsidRDefault="00BA1E7D" w:rsidP="00633B28">
            <w:pPr>
              <w:spacing w:before="40" w:after="40"/>
              <w:rPr>
                <w:rFonts w:eastAsiaTheme="minorHAnsi"/>
                <w:color w:val="000000" w:themeColor="text1"/>
                <w:lang w:eastAsia="ro-RO"/>
              </w:rPr>
            </w:pPr>
            <w:r>
              <w:rPr>
                <w:rFonts w:eastAsiaTheme="minorHAnsi"/>
                <w:color w:val="000000" w:themeColor="text1"/>
                <w:lang w:eastAsia="ro-RO"/>
              </w:rPr>
              <w:t>Factorul rugozităţii</w:t>
            </w:r>
            <w:r w:rsidRPr="00DA722C">
              <w:rPr>
                <w:rFonts w:eastAsiaTheme="minorHAnsi"/>
                <w:color w:val="000000" w:themeColor="text1"/>
                <w:lang w:eastAsia="ro-RO"/>
              </w:rPr>
              <w:t xml:space="preserve"> flancurilor active a</w:t>
            </w:r>
            <w:r>
              <w:rPr>
                <w:rFonts w:eastAsiaTheme="minorHAnsi"/>
                <w:color w:val="000000" w:themeColor="text1"/>
                <w:lang w:eastAsia="ro-RO"/>
              </w:rPr>
              <w:t>le dinţilor</w:t>
            </w:r>
          </w:p>
        </w:tc>
        <w:tc>
          <w:tcPr>
            <w:tcW w:w="3260" w:type="dxa"/>
            <w:vAlign w:val="center"/>
          </w:tcPr>
          <w:p w:rsidR="00BA1E7D" w:rsidRPr="00B6715B" w:rsidRDefault="00BA1E7D" w:rsidP="00633B28">
            <w:pPr>
              <w:ind w:right="-52"/>
              <w:jc w:val="center"/>
            </w:pPr>
            <w:r>
              <w:t>0,96</w:t>
            </w:r>
          </w:p>
        </w:tc>
      </w:tr>
      <w:tr w:rsidR="00BA1E7D" w:rsidTr="00BA1E7D">
        <w:tc>
          <w:tcPr>
            <w:tcW w:w="1129" w:type="dxa"/>
            <w:vAlign w:val="center"/>
          </w:tcPr>
          <w:p w:rsidR="00BA1E7D" w:rsidRDefault="00BA1E7D" w:rsidP="00BA1E7D">
            <w:pPr>
              <w:ind w:right="-52"/>
              <w:jc w:val="center"/>
              <w:rPr>
                <w:i/>
              </w:rPr>
            </w:pPr>
            <w:r>
              <w:rPr>
                <w:sz w:val="28"/>
                <w:szCs w:val="28"/>
              </w:rPr>
              <w:t>Z</w:t>
            </w:r>
            <w:r>
              <w:rPr>
                <w:sz w:val="28"/>
                <w:szCs w:val="28"/>
                <w:vertAlign w:val="subscript"/>
              </w:rPr>
              <w:t>L</w:t>
            </w:r>
          </w:p>
        </w:tc>
        <w:tc>
          <w:tcPr>
            <w:tcW w:w="5529" w:type="dxa"/>
          </w:tcPr>
          <w:p w:rsidR="00BA1E7D" w:rsidRPr="001D1DE5" w:rsidRDefault="00BA1E7D" w:rsidP="00633B28">
            <w:pPr>
              <w:ind w:right="-52"/>
              <w:jc w:val="both"/>
            </w:pPr>
            <w:r w:rsidRPr="001D1DE5">
              <w:t>Factorul lubrificaţiei</w:t>
            </w:r>
          </w:p>
        </w:tc>
        <w:tc>
          <w:tcPr>
            <w:tcW w:w="3260" w:type="dxa"/>
            <w:vAlign w:val="center"/>
          </w:tcPr>
          <w:p w:rsidR="00BA1E7D" w:rsidRPr="00B913A4" w:rsidRDefault="00BA1E7D" w:rsidP="00633B28">
            <w:pPr>
              <w:ind w:right="-52"/>
              <w:jc w:val="center"/>
            </w:pPr>
            <w:r>
              <w:t>1,02</w:t>
            </w:r>
          </w:p>
        </w:tc>
      </w:tr>
      <w:tr w:rsidR="00BA1E7D" w:rsidTr="00BA1E7D">
        <w:tc>
          <w:tcPr>
            <w:tcW w:w="1129" w:type="dxa"/>
            <w:vAlign w:val="center"/>
          </w:tcPr>
          <w:p w:rsidR="00BA1E7D" w:rsidRDefault="00BA1E7D" w:rsidP="00BA1E7D">
            <w:pPr>
              <w:ind w:right="-52"/>
              <w:jc w:val="center"/>
              <w:rPr>
                <w:i/>
              </w:rPr>
            </w:pPr>
            <w:r>
              <w:rPr>
                <w:sz w:val="28"/>
                <w:szCs w:val="28"/>
              </w:rPr>
              <w:t>Z</w:t>
            </w:r>
            <w:r>
              <w:rPr>
                <w:sz w:val="28"/>
                <w:szCs w:val="28"/>
                <w:vertAlign w:val="subscript"/>
              </w:rPr>
              <w:t>N</w:t>
            </w:r>
          </w:p>
        </w:tc>
        <w:tc>
          <w:tcPr>
            <w:tcW w:w="5529" w:type="dxa"/>
          </w:tcPr>
          <w:p w:rsidR="00BA1E7D" w:rsidRPr="008F3D1A" w:rsidRDefault="00BA1E7D" w:rsidP="00633B28">
            <w:pPr>
              <w:ind w:right="-52"/>
              <w:jc w:val="both"/>
              <w:rPr>
                <w:i/>
              </w:rPr>
            </w:pPr>
            <w:r>
              <w:t>Factorul</w:t>
            </w:r>
            <w:r w:rsidRPr="008F3D1A">
              <w:t xml:space="preserve"> numărului de cicluri de solicitare</w:t>
            </w:r>
          </w:p>
        </w:tc>
        <w:tc>
          <w:tcPr>
            <w:tcW w:w="3260" w:type="dxa"/>
          </w:tcPr>
          <w:p w:rsidR="00BA1E7D" w:rsidRPr="00B40DDD" w:rsidRDefault="00BA1E7D" w:rsidP="00633B28">
            <w:pPr>
              <w:ind w:right="-52"/>
              <w:jc w:val="center"/>
            </w:pPr>
            <w:r>
              <w:t>1</w:t>
            </w:r>
          </w:p>
        </w:tc>
      </w:tr>
      <w:tr w:rsidR="00BA1E7D" w:rsidTr="00BA1E7D">
        <w:tc>
          <w:tcPr>
            <w:tcW w:w="1129" w:type="dxa"/>
            <w:vAlign w:val="center"/>
          </w:tcPr>
          <w:p w:rsidR="00BA1E7D" w:rsidRDefault="00BA1E7D" w:rsidP="00BA1E7D">
            <w:pPr>
              <w:ind w:right="-52"/>
              <w:jc w:val="center"/>
              <w:rPr>
                <w:sz w:val="28"/>
                <w:szCs w:val="28"/>
              </w:rPr>
            </w:pPr>
            <w:r>
              <w:rPr>
                <w:color w:val="000000"/>
                <w:sz w:val="28"/>
                <w:szCs w:val="28"/>
                <w:shd w:val="clear" w:color="auto" w:fill="FFFFFF"/>
              </w:rPr>
              <w:t>Z</w:t>
            </w:r>
            <w:r>
              <w:rPr>
                <w:color w:val="000000"/>
                <w:shd w:val="clear" w:color="auto" w:fill="FFFFFF"/>
                <w:vertAlign w:val="subscript"/>
              </w:rPr>
              <w:t>β</w:t>
            </w:r>
          </w:p>
        </w:tc>
        <w:tc>
          <w:tcPr>
            <w:tcW w:w="5529" w:type="dxa"/>
          </w:tcPr>
          <w:p w:rsidR="00BA1E7D" w:rsidRDefault="00BA1E7D" w:rsidP="00633B28">
            <w:pPr>
              <w:ind w:right="-52"/>
              <w:jc w:val="both"/>
            </w:pPr>
            <w:r>
              <w:rPr>
                <w:color w:val="000000"/>
                <w:shd w:val="clear" w:color="auto" w:fill="FFFFFF"/>
              </w:rPr>
              <w:t>Factorul înclinării danturii pentru solicitarea de contact (β = β</w:t>
            </w:r>
            <w:r>
              <w:rPr>
                <w:color w:val="000000"/>
                <w:shd w:val="clear" w:color="auto" w:fill="FFFFFF"/>
                <w:vertAlign w:val="subscript"/>
              </w:rPr>
              <w:t>m</w:t>
            </w:r>
            <w:r>
              <w:rPr>
                <w:color w:val="000000"/>
                <w:shd w:val="clear" w:color="auto" w:fill="FFFFFF"/>
              </w:rPr>
              <w:t>, pentru dantură conică)</w:t>
            </w:r>
          </w:p>
        </w:tc>
        <w:tc>
          <w:tcPr>
            <w:tcW w:w="3260" w:type="dxa"/>
            <w:shd w:val="clear" w:color="auto" w:fill="FFFFFF" w:themeFill="background1"/>
            <w:vAlign w:val="center"/>
          </w:tcPr>
          <w:p w:rsidR="00BA1E7D" w:rsidRDefault="00BA1E7D" w:rsidP="00633B28">
            <w:pPr>
              <w:ind w:right="-52"/>
              <w:jc w:val="center"/>
            </w:pPr>
            <w:r>
              <w:t>0,98</w:t>
            </w:r>
          </w:p>
        </w:tc>
      </w:tr>
      <w:tr w:rsidR="00BA1E7D" w:rsidTr="00BA1E7D">
        <w:tc>
          <w:tcPr>
            <w:tcW w:w="1129" w:type="dxa"/>
            <w:vAlign w:val="center"/>
          </w:tcPr>
          <w:p w:rsidR="00BA1E7D" w:rsidRDefault="00BA1E7D" w:rsidP="00BA1E7D">
            <w:pPr>
              <w:ind w:right="-52"/>
              <w:jc w:val="center"/>
              <w:rPr>
                <w:color w:val="000000"/>
                <w:sz w:val="28"/>
                <w:szCs w:val="28"/>
                <w:shd w:val="clear" w:color="auto" w:fill="FFFFFF"/>
              </w:rPr>
            </w:pPr>
            <w:r>
              <w:rPr>
                <w:color w:val="000000"/>
                <w:shd w:val="clear" w:color="auto" w:fill="FFFFFF"/>
              </w:rPr>
              <w:t>Z</w:t>
            </w:r>
            <w:r>
              <w:rPr>
                <w:color w:val="000000"/>
                <w:shd w:val="clear" w:color="auto" w:fill="FFFFFF"/>
                <w:vertAlign w:val="subscript"/>
              </w:rPr>
              <w:t>E</w:t>
            </w:r>
          </w:p>
        </w:tc>
        <w:tc>
          <w:tcPr>
            <w:tcW w:w="5529" w:type="dxa"/>
          </w:tcPr>
          <w:p w:rsidR="00BA1E7D" w:rsidRDefault="00BA1E7D" w:rsidP="00633B28">
            <w:pPr>
              <w:ind w:right="-52"/>
              <w:jc w:val="both"/>
              <w:rPr>
                <w:color w:val="000000"/>
                <w:shd w:val="clear" w:color="auto" w:fill="FFFFFF"/>
              </w:rPr>
            </w:pPr>
            <w:r>
              <w:rPr>
                <w:color w:val="000000"/>
                <w:shd w:val="clear" w:color="auto" w:fill="FFFFFF"/>
              </w:rPr>
              <w:t>Factorul de elasticitate a materialelor roţilor (pentru roţi dinţate din oţel cu modulul de elasticitate, E </w:t>
            </w:r>
            <w:r>
              <w:rPr>
                <w:color w:val="000000"/>
                <w:shd w:val="clear" w:color="auto" w:fill="FFFFFF"/>
                <w:lang w:val="en-GB"/>
              </w:rPr>
              <w:t>= 2,06 10</w:t>
            </w:r>
            <w:r>
              <w:rPr>
                <w:color w:val="000000"/>
                <w:shd w:val="clear" w:color="auto" w:fill="FFFFFF"/>
                <w:vertAlign w:val="superscript"/>
                <w:lang w:val="en-GB"/>
              </w:rPr>
              <w:t>5</w:t>
            </w:r>
            <w:r>
              <w:rPr>
                <w:color w:val="000000"/>
                <w:shd w:val="clear" w:color="auto" w:fill="FFFFFF"/>
                <w:lang w:val="en-GB"/>
              </w:rPr>
              <w:t> MPa, şi coeficientul Poisson,</w:t>
            </w:r>
            <w:r>
              <w:rPr>
                <w:color w:val="000000"/>
                <w:shd w:val="clear" w:color="auto" w:fill="FFFFFF"/>
              </w:rPr>
              <w:t> ν </w:t>
            </w:r>
            <w:r>
              <w:rPr>
                <w:color w:val="000000"/>
                <w:shd w:val="clear" w:color="auto" w:fill="FFFFFF"/>
                <w:lang w:val="en-GB"/>
              </w:rPr>
              <w:t>= 0,3)</w:t>
            </w:r>
          </w:p>
        </w:tc>
        <w:tc>
          <w:tcPr>
            <w:tcW w:w="3260" w:type="dxa"/>
            <w:shd w:val="clear" w:color="auto" w:fill="auto"/>
            <w:vAlign w:val="center"/>
          </w:tcPr>
          <w:p w:rsidR="00BA1E7D" w:rsidRDefault="00BA1E7D" w:rsidP="00633B28">
            <w:pPr>
              <w:ind w:right="-52"/>
              <w:jc w:val="center"/>
            </w:pPr>
            <w:r>
              <w:rPr>
                <w:color w:val="000000"/>
                <w:shd w:val="clear" w:color="auto" w:fill="FFFFFF"/>
                <w:lang w:val="en-GB"/>
              </w:rPr>
              <w:t>190 </w:t>
            </w:r>
            <w:r>
              <w:rPr>
                <w:noProof/>
                <w:color w:val="000000"/>
                <w:shd w:val="clear" w:color="auto" w:fill="FFFFFF"/>
                <w:lang w:val="ro-RO" w:eastAsia="ro-RO"/>
              </w:rPr>
              <w:drawing>
                <wp:inline distT="0" distB="0" distL="0" distR="0" wp14:anchorId="10D77CE8" wp14:editId="35DF7AD7">
                  <wp:extent cx="388620" cy="198120"/>
                  <wp:effectExtent l="0" t="0" r="0" b="0"/>
                  <wp:docPr id="221" name="Picture 221" descr="D:\RConCil_html\Subcapitole\Subcap.3.2.1 Predimensionarea angrenajului conic_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RConCil_html\Subcapitole\Subcap.3.2.1 Predimensionarea angrenajului conic_files\image028.g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8620" cy="198120"/>
                          </a:xfrm>
                          <a:prstGeom prst="rect">
                            <a:avLst/>
                          </a:prstGeom>
                          <a:noFill/>
                          <a:ln>
                            <a:noFill/>
                          </a:ln>
                        </pic:spPr>
                      </pic:pic>
                    </a:graphicData>
                  </a:graphic>
                </wp:inline>
              </w:drawing>
            </w:r>
          </w:p>
        </w:tc>
      </w:tr>
    </w:tbl>
    <w:p w:rsidR="00BA1E7D" w:rsidRPr="00C57E48" w:rsidRDefault="00BA1E7D" w:rsidP="00BA1E7D">
      <w:pPr>
        <w:ind w:right="-52"/>
        <w:jc w:val="both"/>
        <w:rPr>
          <w:i/>
        </w:rPr>
      </w:pPr>
    </w:p>
    <w:p w:rsidR="00BA1E7D" w:rsidRPr="00A22E5E" w:rsidRDefault="00BA1E7D" w:rsidP="00BA1E7D">
      <w:pPr>
        <w:ind w:right="-52"/>
        <w:jc w:val="both"/>
        <w:rPr>
          <w:b/>
          <w:i/>
        </w:rPr>
      </w:pPr>
      <w:r w:rsidRPr="00A22E5E">
        <w:rPr>
          <w:b/>
          <w:i/>
        </w:rPr>
        <w:t>Valorile factorilor pentru solicitarea de încovoiere</w:t>
      </w:r>
    </w:p>
    <w:tbl>
      <w:tblPr>
        <w:tblStyle w:val="TableGrid"/>
        <w:tblW w:w="9918" w:type="dxa"/>
        <w:tblLook w:val="04A0" w:firstRow="1" w:lastRow="0" w:firstColumn="1" w:lastColumn="0" w:noHBand="0" w:noVBand="1"/>
      </w:tblPr>
      <w:tblGrid>
        <w:gridCol w:w="1129"/>
        <w:gridCol w:w="5529"/>
        <w:gridCol w:w="3260"/>
      </w:tblGrid>
      <w:tr w:rsidR="00BA1E7D" w:rsidTr="00BA1E7D">
        <w:tc>
          <w:tcPr>
            <w:tcW w:w="1129" w:type="dxa"/>
            <w:shd w:val="clear" w:color="auto" w:fill="D9D9D9" w:themeFill="background1" w:themeFillShade="D9"/>
            <w:vAlign w:val="center"/>
          </w:tcPr>
          <w:p w:rsidR="00BA1E7D" w:rsidRPr="00A7353D" w:rsidRDefault="00BA1E7D" w:rsidP="00633B28">
            <w:pPr>
              <w:ind w:right="-52"/>
              <w:jc w:val="center"/>
            </w:pPr>
            <w:r w:rsidRPr="00A7353D">
              <w:t>Simbolul</w:t>
            </w:r>
          </w:p>
        </w:tc>
        <w:tc>
          <w:tcPr>
            <w:tcW w:w="5529" w:type="dxa"/>
            <w:shd w:val="clear" w:color="auto" w:fill="D9D9D9" w:themeFill="background1" w:themeFillShade="D9"/>
            <w:vAlign w:val="center"/>
          </w:tcPr>
          <w:p w:rsidR="00BA1E7D" w:rsidRPr="00A7353D" w:rsidRDefault="00BA1E7D" w:rsidP="00633B28">
            <w:pPr>
              <w:ind w:right="-52"/>
              <w:jc w:val="center"/>
            </w:pPr>
            <w:r w:rsidRPr="00A7353D">
              <w:t>Denumirea</w:t>
            </w:r>
          </w:p>
        </w:tc>
        <w:tc>
          <w:tcPr>
            <w:tcW w:w="3260" w:type="dxa"/>
            <w:shd w:val="clear" w:color="auto" w:fill="D9D9D9" w:themeFill="background1" w:themeFillShade="D9"/>
            <w:vAlign w:val="center"/>
          </w:tcPr>
          <w:p w:rsidR="00BA1E7D" w:rsidRPr="00A7353D" w:rsidRDefault="00BA1E7D" w:rsidP="00633B28">
            <w:pPr>
              <w:ind w:right="-52"/>
              <w:jc w:val="center"/>
            </w:pPr>
            <w:r>
              <w:t xml:space="preserve">Valoarea factorului de corecţie </w:t>
            </w:r>
            <w:r w:rsidRPr="00A7353D">
              <w:t xml:space="preserve"> </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A</w:t>
            </w:r>
          </w:p>
        </w:tc>
        <w:tc>
          <w:tcPr>
            <w:tcW w:w="5529" w:type="dxa"/>
          </w:tcPr>
          <w:p w:rsidR="00BA1E7D" w:rsidRPr="00B82B3D" w:rsidRDefault="00BA1E7D" w:rsidP="00633B28">
            <w:pPr>
              <w:ind w:right="-52"/>
              <w:jc w:val="both"/>
              <w:rPr>
                <w:i/>
              </w:rPr>
            </w:pPr>
            <w:r>
              <w:rPr>
                <w:rFonts w:eastAsia="Batang"/>
                <w:bCs/>
              </w:rPr>
              <w:t>Factorul dinamic exterior</w:t>
            </w:r>
          </w:p>
        </w:tc>
        <w:tc>
          <w:tcPr>
            <w:tcW w:w="3260" w:type="dxa"/>
            <w:vAlign w:val="center"/>
          </w:tcPr>
          <w:p w:rsidR="00BA1E7D" w:rsidRPr="00147AD7" w:rsidRDefault="00BA1E7D" w:rsidP="00633B28">
            <w:pPr>
              <w:ind w:right="-52"/>
              <w:jc w:val="center"/>
            </w:pPr>
            <w:r w:rsidRPr="00147AD7">
              <w:t>1,5</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v</w:t>
            </w:r>
          </w:p>
        </w:tc>
        <w:tc>
          <w:tcPr>
            <w:tcW w:w="5529" w:type="dxa"/>
          </w:tcPr>
          <w:p w:rsidR="00BA1E7D" w:rsidRPr="00B82B3D" w:rsidRDefault="00BA1E7D" w:rsidP="00633B28">
            <w:pPr>
              <w:ind w:right="-52"/>
              <w:jc w:val="both"/>
              <w:rPr>
                <w:i/>
              </w:rPr>
            </w:pPr>
            <w:r w:rsidRPr="00B82B3D">
              <w:rPr>
                <w:rFonts w:eastAsia="Batang"/>
                <w:bCs/>
              </w:rPr>
              <w:t>Factorul dinamic interior</w:t>
            </w:r>
          </w:p>
        </w:tc>
        <w:tc>
          <w:tcPr>
            <w:tcW w:w="3260" w:type="dxa"/>
            <w:shd w:val="clear" w:color="auto" w:fill="FFFFFF" w:themeFill="background1"/>
            <w:vAlign w:val="center"/>
          </w:tcPr>
          <w:p w:rsidR="00BA1E7D" w:rsidRPr="00447B9A" w:rsidRDefault="00BA1E7D" w:rsidP="00633B28">
            <w:pPr>
              <w:ind w:right="-52"/>
              <w:jc w:val="center"/>
            </w:pPr>
            <w:r>
              <w:t>1,07</w:t>
            </w:r>
          </w:p>
        </w:tc>
      </w:tr>
      <w:tr w:rsidR="00BA1E7D" w:rsidTr="00BA1E7D">
        <w:tc>
          <w:tcPr>
            <w:tcW w:w="1129" w:type="dxa"/>
            <w:vAlign w:val="center"/>
          </w:tcPr>
          <w:p w:rsidR="00BA1E7D" w:rsidRPr="006649B5" w:rsidRDefault="00BA1E7D" w:rsidP="00BA1E7D">
            <w:pPr>
              <w:ind w:right="-52"/>
              <w:jc w:val="center"/>
              <w:rPr>
                <w:i/>
              </w:rPr>
            </w:pPr>
            <w:r>
              <w:rPr>
                <w:sz w:val="28"/>
                <w:szCs w:val="28"/>
              </w:rPr>
              <w:t>K</w:t>
            </w:r>
            <w:r>
              <w:rPr>
                <w:sz w:val="28"/>
                <w:szCs w:val="28"/>
                <w:vertAlign w:val="subscript"/>
              </w:rPr>
              <w:t>Fβ</w:t>
            </w:r>
          </w:p>
        </w:tc>
        <w:tc>
          <w:tcPr>
            <w:tcW w:w="5529" w:type="dxa"/>
          </w:tcPr>
          <w:p w:rsidR="00BA1E7D" w:rsidRPr="00B82B3D" w:rsidRDefault="00BA1E7D" w:rsidP="00633B28">
            <w:pPr>
              <w:ind w:right="-52"/>
              <w:jc w:val="both"/>
              <w:rPr>
                <w:i/>
              </w:rPr>
            </w:pPr>
            <w:r>
              <w:t>Factorul</w:t>
            </w:r>
            <w:r w:rsidRPr="00B82B3D">
              <w:t xml:space="preserve"> distribuţiei neuniforme a sarcinii pe lăţime </w:t>
            </w:r>
          </w:p>
        </w:tc>
        <w:tc>
          <w:tcPr>
            <w:tcW w:w="3260" w:type="dxa"/>
            <w:shd w:val="clear" w:color="auto" w:fill="FFFFFF" w:themeFill="background1"/>
            <w:vAlign w:val="center"/>
          </w:tcPr>
          <w:p w:rsidR="00BA1E7D" w:rsidRPr="00B82B3D" w:rsidRDefault="00BA1E7D" w:rsidP="00633B28">
            <w:pPr>
              <w:ind w:right="-52"/>
              <w:jc w:val="center"/>
              <w:rPr>
                <w:b/>
                <w:i/>
              </w:rPr>
            </w:pPr>
            <w:r>
              <w:t>1,25</w:t>
            </w:r>
          </w:p>
        </w:tc>
      </w:tr>
      <w:tr w:rsidR="00BA1E7D" w:rsidTr="00BA1E7D">
        <w:tc>
          <w:tcPr>
            <w:tcW w:w="1129" w:type="dxa"/>
            <w:vAlign w:val="center"/>
          </w:tcPr>
          <w:p w:rsidR="00BA1E7D" w:rsidRPr="00DA722C" w:rsidRDefault="00BA1E7D" w:rsidP="00BA1E7D">
            <w:pPr>
              <w:ind w:right="-52"/>
              <w:jc w:val="center"/>
            </w:pPr>
            <w:r w:rsidRPr="00DA722C">
              <w:rPr>
                <w:sz w:val="28"/>
                <w:szCs w:val="28"/>
              </w:rPr>
              <w:t>Y</w:t>
            </w:r>
            <w:r w:rsidRPr="00DA722C">
              <w:rPr>
                <w:sz w:val="28"/>
                <w:szCs w:val="28"/>
                <w:vertAlign w:val="subscript"/>
              </w:rPr>
              <w:t>ε</w:t>
            </w:r>
          </w:p>
        </w:tc>
        <w:tc>
          <w:tcPr>
            <w:tcW w:w="5529" w:type="dxa"/>
          </w:tcPr>
          <w:p w:rsidR="00BA1E7D" w:rsidRPr="001F1924" w:rsidRDefault="00BA1E7D" w:rsidP="00633B28">
            <w:pPr>
              <w:ind w:right="-52"/>
              <w:jc w:val="both"/>
            </w:pPr>
            <w:r>
              <w:t>Factorul</w:t>
            </w:r>
            <w:r w:rsidRPr="001F1924">
              <w:t xml:space="preserve"> gradului de acoperire</w:t>
            </w:r>
          </w:p>
        </w:tc>
        <w:tc>
          <w:tcPr>
            <w:tcW w:w="3260" w:type="dxa"/>
            <w:shd w:val="clear" w:color="auto" w:fill="FFFFFF" w:themeFill="background1"/>
            <w:vAlign w:val="center"/>
          </w:tcPr>
          <w:p w:rsidR="00BA1E7D" w:rsidRDefault="00BA1E7D" w:rsidP="00633B28">
            <w:pPr>
              <w:ind w:right="-52"/>
              <w:jc w:val="center"/>
              <w:rPr>
                <w:i/>
              </w:rPr>
            </w:pPr>
            <w:r>
              <w:t>0,76</w:t>
            </w:r>
          </w:p>
        </w:tc>
      </w:tr>
      <w:tr w:rsidR="00BA1E7D" w:rsidTr="00BA1E7D">
        <w:tc>
          <w:tcPr>
            <w:tcW w:w="1129" w:type="dxa"/>
            <w:vAlign w:val="center"/>
          </w:tcPr>
          <w:p w:rsidR="00BA1E7D" w:rsidRPr="00DA722C" w:rsidRDefault="00BA1E7D" w:rsidP="00BA1E7D">
            <w:pPr>
              <w:ind w:right="-52"/>
              <w:jc w:val="center"/>
            </w:pPr>
            <w:r w:rsidRPr="00DA722C">
              <w:rPr>
                <w:sz w:val="28"/>
                <w:szCs w:val="28"/>
              </w:rPr>
              <w:t>K</w:t>
            </w:r>
            <w:r w:rsidRPr="00DA722C">
              <w:rPr>
                <w:sz w:val="28"/>
                <w:szCs w:val="28"/>
                <w:vertAlign w:val="subscript"/>
              </w:rPr>
              <w:t>Fα</w:t>
            </w:r>
          </w:p>
        </w:tc>
        <w:tc>
          <w:tcPr>
            <w:tcW w:w="5529" w:type="dxa"/>
          </w:tcPr>
          <w:p w:rsidR="00BA1E7D" w:rsidRPr="00B82B3D" w:rsidRDefault="00BA1E7D" w:rsidP="00633B28">
            <w:pPr>
              <w:ind w:right="-52"/>
              <w:jc w:val="both"/>
            </w:pPr>
            <w:r>
              <w:t>Factorul distribuţiei neuniforme</w:t>
            </w:r>
            <w:r w:rsidRPr="00B82B3D">
              <w:t xml:space="preserve"> a sarcinii în plan fron</w:t>
            </w:r>
            <w:r>
              <w:t>tal</w:t>
            </w:r>
            <w:r w:rsidRPr="00B82B3D">
              <w:t xml:space="preserve"> </w:t>
            </w:r>
          </w:p>
        </w:tc>
        <w:tc>
          <w:tcPr>
            <w:tcW w:w="3260" w:type="dxa"/>
            <w:shd w:val="clear" w:color="auto" w:fill="FFFFFF" w:themeFill="background1"/>
            <w:vAlign w:val="center"/>
          </w:tcPr>
          <w:p w:rsidR="00BA1E7D" w:rsidRDefault="00BA1E7D" w:rsidP="00633B28">
            <w:pPr>
              <w:ind w:right="-52"/>
              <w:jc w:val="center"/>
              <w:rPr>
                <w:i/>
              </w:rPr>
            </w:pPr>
            <w:r>
              <w:t>1,4</w:t>
            </w:r>
          </w:p>
        </w:tc>
      </w:tr>
      <w:tr w:rsidR="00BA1E7D" w:rsidTr="00BA1E7D">
        <w:tc>
          <w:tcPr>
            <w:tcW w:w="1129" w:type="dxa"/>
            <w:vAlign w:val="center"/>
          </w:tcPr>
          <w:p w:rsidR="00BA1E7D" w:rsidRDefault="00BA1E7D" w:rsidP="00BA1E7D">
            <w:pPr>
              <w:ind w:right="-52"/>
              <w:jc w:val="center"/>
              <w:rPr>
                <w:sz w:val="28"/>
                <w:szCs w:val="28"/>
                <w:vertAlign w:val="subscript"/>
              </w:rPr>
            </w:pPr>
            <w:r w:rsidRPr="00DA722C">
              <w:rPr>
                <w:sz w:val="28"/>
                <w:szCs w:val="28"/>
              </w:rPr>
              <w:t>Y</w:t>
            </w:r>
            <w:r w:rsidRPr="00DA722C">
              <w:rPr>
                <w:sz w:val="28"/>
                <w:szCs w:val="28"/>
                <w:vertAlign w:val="subscript"/>
              </w:rPr>
              <w:t>Fa1</w:t>
            </w:r>
          </w:p>
          <w:p w:rsidR="00BA1E7D" w:rsidRPr="00DA722C" w:rsidRDefault="00BA1E7D" w:rsidP="00BA1E7D">
            <w:pPr>
              <w:ind w:right="-52"/>
              <w:jc w:val="center"/>
              <w:rPr>
                <w:sz w:val="28"/>
                <w:szCs w:val="28"/>
              </w:rPr>
            </w:pPr>
            <w:r w:rsidRPr="00DA722C">
              <w:rPr>
                <w:sz w:val="28"/>
                <w:szCs w:val="28"/>
              </w:rPr>
              <w:t>Y</w:t>
            </w:r>
            <w:r>
              <w:rPr>
                <w:sz w:val="28"/>
                <w:szCs w:val="28"/>
                <w:vertAlign w:val="subscript"/>
              </w:rPr>
              <w:t>Fa</w:t>
            </w:r>
            <w:r w:rsidRPr="00DA722C">
              <w:rPr>
                <w:sz w:val="28"/>
                <w:szCs w:val="28"/>
                <w:vertAlign w:val="subscript"/>
              </w:rPr>
              <w:t>2</w:t>
            </w:r>
          </w:p>
        </w:tc>
        <w:tc>
          <w:tcPr>
            <w:tcW w:w="5529" w:type="dxa"/>
            <w:vAlign w:val="center"/>
          </w:tcPr>
          <w:p w:rsidR="00BA1E7D" w:rsidRPr="00DA722C" w:rsidRDefault="00BA1E7D" w:rsidP="00633B28">
            <w:pPr>
              <w:ind w:right="-52"/>
              <w:rPr>
                <w:i/>
              </w:rPr>
            </w:pPr>
            <w:r w:rsidRPr="00DA722C">
              <w:t>Factorii de formă</w:t>
            </w:r>
            <w:r>
              <w:t xml:space="preserve"> ai dinţilor</w:t>
            </w:r>
          </w:p>
        </w:tc>
        <w:tc>
          <w:tcPr>
            <w:tcW w:w="3260" w:type="dxa"/>
            <w:shd w:val="clear" w:color="auto" w:fill="FFFFFF" w:themeFill="background1"/>
            <w:vAlign w:val="center"/>
          </w:tcPr>
          <w:p w:rsidR="00BA1E7D" w:rsidRDefault="00BA1E7D" w:rsidP="00633B28">
            <w:pPr>
              <w:ind w:right="-52"/>
              <w:jc w:val="center"/>
            </w:pPr>
            <w:r>
              <w:t>2,35</w:t>
            </w:r>
          </w:p>
          <w:p w:rsidR="00BA1E7D" w:rsidRPr="00CF3CE7" w:rsidRDefault="00BA1E7D" w:rsidP="00633B28">
            <w:pPr>
              <w:ind w:right="-52"/>
              <w:jc w:val="center"/>
            </w:pPr>
            <w:r>
              <w:t>2,1</w:t>
            </w:r>
          </w:p>
        </w:tc>
      </w:tr>
      <w:tr w:rsidR="00BA1E7D" w:rsidTr="00BA1E7D">
        <w:tc>
          <w:tcPr>
            <w:tcW w:w="1129" w:type="dxa"/>
            <w:vAlign w:val="center"/>
          </w:tcPr>
          <w:p w:rsidR="00BA1E7D" w:rsidRPr="00A302B9" w:rsidRDefault="00BA1E7D" w:rsidP="00BA1E7D">
            <w:pPr>
              <w:tabs>
                <w:tab w:val="left" w:pos="340"/>
              </w:tabs>
              <w:spacing w:line="20" w:lineRule="atLeast"/>
              <w:jc w:val="center"/>
              <w:rPr>
                <w:rFonts w:eastAsia="Batang"/>
                <w:bCs/>
                <w:sz w:val="28"/>
                <w:szCs w:val="28"/>
                <w:vertAlign w:val="subscript"/>
              </w:rPr>
            </w:pPr>
            <w:r w:rsidRPr="00DA722C">
              <w:rPr>
                <w:sz w:val="28"/>
                <w:szCs w:val="28"/>
              </w:rPr>
              <w:t>Y</w:t>
            </w:r>
            <w:r w:rsidRPr="00DA722C">
              <w:rPr>
                <w:sz w:val="28"/>
                <w:szCs w:val="28"/>
                <w:vertAlign w:val="subscript"/>
              </w:rPr>
              <w:t>x</w:t>
            </w:r>
          </w:p>
        </w:tc>
        <w:tc>
          <w:tcPr>
            <w:tcW w:w="5529" w:type="dxa"/>
            <w:vAlign w:val="center"/>
          </w:tcPr>
          <w:p w:rsidR="00BA1E7D" w:rsidRPr="00DA722C" w:rsidRDefault="00BA1E7D" w:rsidP="00633B28">
            <w:pPr>
              <w:ind w:right="-52"/>
            </w:pPr>
            <w:r>
              <w:t xml:space="preserve">Factorul dimensional </w:t>
            </w:r>
          </w:p>
        </w:tc>
        <w:tc>
          <w:tcPr>
            <w:tcW w:w="3260" w:type="dxa"/>
            <w:shd w:val="clear" w:color="auto" w:fill="FFFFFF" w:themeFill="background1"/>
            <w:vAlign w:val="center"/>
          </w:tcPr>
          <w:p w:rsidR="00BA1E7D" w:rsidRPr="00A302B9" w:rsidRDefault="00BA1E7D" w:rsidP="00633B28">
            <w:pPr>
              <w:ind w:right="-52"/>
              <w:jc w:val="center"/>
              <w:rPr>
                <w:color w:val="FF0000"/>
              </w:rPr>
            </w:pPr>
            <w:r w:rsidRPr="00A302B9">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sz w:val="28"/>
                <w:szCs w:val="28"/>
              </w:rPr>
              <w:t>Y</w:t>
            </w:r>
            <w:r w:rsidRPr="00DA722C">
              <w:rPr>
                <w:sz w:val="28"/>
                <w:szCs w:val="28"/>
                <w:vertAlign w:val="subscript"/>
              </w:rPr>
              <w:t>β</w:t>
            </w:r>
          </w:p>
        </w:tc>
        <w:tc>
          <w:tcPr>
            <w:tcW w:w="5529" w:type="dxa"/>
          </w:tcPr>
          <w:p w:rsidR="00BA1E7D" w:rsidRPr="00DA722C" w:rsidRDefault="00BA1E7D" w:rsidP="00633B28">
            <w:pPr>
              <w:ind w:right="-52"/>
              <w:jc w:val="both"/>
            </w:pPr>
            <w:r>
              <w:t>Factorul înclinării danturii</w:t>
            </w:r>
          </w:p>
        </w:tc>
        <w:tc>
          <w:tcPr>
            <w:tcW w:w="3260" w:type="dxa"/>
            <w:shd w:val="clear" w:color="auto" w:fill="FFFFFF" w:themeFill="background1"/>
            <w:vAlign w:val="center"/>
          </w:tcPr>
          <w:p w:rsidR="00BA1E7D" w:rsidRPr="00C0158D" w:rsidRDefault="00BA1E7D" w:rsidP="00633B28">
            <w:pPr>
              <w:ind w:right="-52"/>
              <w:jc w:val="center"/>
            </w:pPr>
            <w:r>
              <w:t>0,875</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529" w:type="dxa"/>
          </w:tcPr>
          <w:p w:rsidR="00BA1E7D" w:rsidRPr="00DA722C" w:rsidRDefault="00BA1E7D" w:rsidP="00633B28">
            <w:pPr>
              <w:ind w:right="-52"/>
              <w:jc w:val="both"/>
            </w:pPr>
            <w:r w:rsidRPr="00DA722C">
              <w:rPr>
                <w:color w:val="000000" w:themeColor="text1"/>
              </w:rPr>
              <w:t>Factorul de viteză</w:t>
            </w:r>
          </w:p>
        </w:tc>
        <w:tc>
          <w:tcPr>
            <w:tcW w:w="3260" w:type="dxa"/>
            <w:shd w:val="clear" w:color="auto" w:fill="FFFFFF" w:themeFill="background1"/>
            <w:vAlign w:val="center"/>
          </w:tcPr>
          <w:p w:rsidR="00BA1E7D" w:rsidRPr="00D97290" w:rsidRDefault="00BA1E7D" w:rsidP="00633B28">
            <w:pPr>
              <w:ind w:right="-52"/>
              <w:jc w:val="center"/>
            </w:pPr>
            <w:r>
              <w:t>0,98</w:t>
            </w:r>
          </w:p>
        </w:tc>
      </w:tr>
      <w:tr w:rsidR="00BA1E7D" w:rsidTr="00BA1E7D">
        <w:tc>
          <w:tcPr>
            <w:tcW w:w="1129" w:type="dxa"/>
            <w:vAlign w:val="center"/>
          </w:tcPr>
          <w:p w:rsidR="00BA1E7D" w:rsidRDefault="00BA1E7D" w:rsidP="00BA1E7D">
            <w:pPr>
              <w:ind w:right="-52"/>
              <w:jc w:val="center"/>
              <w:rPr>
                <w:sz w:val="28"/>
                <w:szCs w:val="28"/>
                <w:vertAlign w:val="subscript"/>
              </w:rPr>
            </w:pPr>
            <w:r w:rsidRPr="00DA722C">
              <w:rPr>
                <w:sz w:val="28"/>
                <w:szCs w:val="28"/>
              </w:rPr>
              <w:t>Y</w:t>
            </w:r>
            <w:r>
              <w:rPr>
                <w:sz w:val="28"/>
                <w:szCs w:val="28"/>
                <w:vertAlign w:val="subscript"/>
              </w:rPr>
              <w:t>R1</w:t>
            </w:r>
          </w:p>
          <w:p w:rsidR="00BA1E7D" w:rsidRPr="00DA722C" w:rsidRDefault="00BA1E7D" w:rsidP="00BA1E7D">
            <w:pPr>
              <w:ind w:right="-52"/>
              <w:jc w:val="center"/>
            </w:pPr>
            <w:r w:rsidRPr="00DA722C">
              <w:rPr>
                <w:sz w:val="28"/>
                <w:szCs w:val="28"/>
              </w:rPr>
              <w:t>Y</w:t>
            </w:r>
            <w:r>
              <w:rPr>
                <w:sz w:val="28"/>
                <w:szCs w:val="28"/>
                <w:vertAlign w:val="subscript"/>
              </w:rPr>
              <w:t>R</w:t>
            </w:r>
            <w:r w:rsidRPr="00DA722C">
              <w:rPr>
                <w:sz w:val="28"/>
                <w:szCs w:val="28"/>
                <w:vertAlign w:val="subscript"/>
              </w:rPr>
              <w:t>2</w:t>
            </w:r>
          </w:p>
        </w:tc>
        <w:tc>
          <w:tcPr>
            <w:tcW w:w="5529" w:type="dxa"/>
            <w:vAlign w:val="center"/>
          </w:tcPr>
          <w:p w:rsidR="00BA1E7D" w:rsidRDefault="00BA1E7D" w:rsidP="00633B28">
            <w:pPr>
              <w:ind w:right="-52"/>
              <w:rPr>
                <w:i/>
              </w:rPr>
            </w:pPr>
            <w:r>
              <w:rPr>
                <w:rFonts w:eastAsiaTheme="minorHAnsi"/>
                <w:color w:val="000000" w:themeColor="text1"/>
                <w:lang w:eastAsia="ro-RO"/>
              </w:rPr>
              <w:t>Factorii rugozităţilor racordărilor dinţilor</w:t>
            </w:r>
          </w:p>
        </w:tc>
        <w:tc>
          <w:tcPr>
            <w:tcW w:w="3260" w:type="dxa"/>
            <w:shd w:val="clear" w:color="auto" w:fill="FFFFFF" w:themeFill="background1"/>
            <w:vAlign w:val="center"/>
          </w:tcPr>
          <w:p w:rsidR="00BA1E7D" w:rsidRDefault="00BA1E7D" w:rsidP="00633B28">
            <w:pPr>
              <w:ind w:right="-52"/>
              <w:jc w:val="center"/>
            </w:pPr>
            <w:r>
              <w:t>0,96</w:t>
            </w:r>
          </w:p>
          <w:p w:rsidR="00BA1E7D" w:rsidRPr="00B6715B" w:rsidRDefault="00BA1E7D" w:rsidP="00633B28">
            <w:pPr>
              <w:ind w:right="-52"/>
              <w:jc w:val="center"/>
            </w:pPr>
            <w:r>
              <w:t>0,96</w:t>
            </w:r>
          </w:p>
        </w:tc>
      </w:tr>
      <w:tr w:rsidR="00BA1E7D" w:rsidTr="00BA1E7D">
        <w:tc>
          <w:tcPr>
            <w:tcW w:w="1129" w:type="dxa"/>
            <w:vAlign w:val="center"/>
          </w:tcPr>
          <w:p w:rsidR="00BA1E7D" w:rsidRDefault="00BA1E7D" w:rsidP="00BA1E7D">
            <w:pPr>
              <w:ind w:right="-52"/>
              <w:jc w:val="center"/>
              <w:rPr>
                <w:sz w:val="28"/>
                <w:szCs w:val="28"/>
              </w:rPr>
            </w:pPr>
            <w:r w:rsidRPr="00C00F8F">
              <w:rPr>
                <w:sz w:val="28"/>
                <w:szCs w:val="28"/>
              </w:rPr>
              <w:t>Y</w:t>
            </w:r>
            <w:r w:rsidRPr="00C00F8F">
              <w:rPr>
                <w:sz w:val="28"/>
                <w:szCs w:val="28"/>
                <w:vertAlign w:val="subscript"/>
              </w:rPr>
              <w:t>sa</w:t>
            </w:r>
            <w:r>
              <w:rPr>
                <w:sz w:val="28"/>
                <w:szCs w:val="28"/>
                <w:vertAlign w:val="subscript"/>
              </w:rPr>
              <w:t>1</w:t>
            </w:r>
          </w:p>
          <w:p w:rsidR="00BA1E7D" w:rsidRPr="00C00F8F" w:rsidRDefault="00BA1E7D" w:rsidP="00BA1E7D">
            <w:pPr>
              <w:ind w:right="-52"/>
              <w:jc w:val="center"/>
            </w:pPr>
            <w:r w:rsidRPr="00C00F8F">
              <w:rPr>
                <w:sz w:val="28"/>
                <w:szCs w:val="28"/>
              </w:rPr>
              <w:t>Y</w:t>
            </w:r>
            <w:r w:rsidRPr="00C00F8F">
              <w:rPr>
                <w:sz w:val="28"/>
                <w:szCs w:val="28"/>
                <w:vertAlign w:val="subscript"/>
              </w:rPr>
              <w:t>sa</w:t>
            </w:r>
            <w:r>
              <w:rPr>
                <w:sz w:val="28"/>
                <w:szCs w:val="28"/>
                <w:vertAlign w:val="subscript"/>
              </w:rPr>
              <w:t>2</w:t>
            </w:r>
          </w:p>
        </w:tc>
        <w:tc>
          <w:tcPr>
            <w:tcW w:w="5529" w:type="dxa"/>
            <w:vAlign w:val="center"/>
          </w:tcPr>
          <w:p w:rsidR="00BA1E7D" w:rsidRPr="00C00F8F" w:rsidRDefault="00BA1E7D" w:rsidP="00633B28">
            <w:pPr>
              <w:ind w:right="-52"/>
            </w:pPr>
            <w:r w:rsidRPr="00C00F8F">
              <w:t xml:space="preserve">Factorul concentratorului de tensiune de la baza dintelui </w:t>
            </w:r>
          </w:p>
        </w:tc>
        <w:tc>
          <w:tcPr>
            <w:tcW w:w="3260" w:type="dxa"/>
            <w:shd w:val="clear" w:color="auto" w:fill="FFFFFF" w:themeFill="background1"/>
            <w:vAlign w:val="center"/>
          </w:tcPr>
          <w:p w:rsidR="00BA1E7D" w:rsidRDefault="00BA1E7D" w:rsidP="00633B28">
            <w:pPr>
              <w:ind w:right="-52"/>
              <w:jc w:val="center"/>
            </w:pPr>
            <w:r>
              <w:t>1,73</w:t>
            </w:r>
          </w:p>
          <w:p w:rsidR="00BA1E7D" w:rsidRPr="00D44721" w:rsidRDefault="00BA1E7D" w:rsidP="00633B28">
            <w:pPr>
              <w:ind w:right="-52"/>
              <w:jc w:val="center"/>
            </w:pPr>
            <w:r>
              <w:t>1,95</w:t>
            </w:r>
          </w:p>
        </w:tc>
      </w:tr>
      <w:tr w:rsidR="00BA1E7D" w:rsidTr="00BA1E7D">
        <w:tc>
          <w:tcPr>
            <w:tcW w:w="1129" w:type="dxa"/>
            <w:vAlign w:val="center"/>
          </w:tcPr>
          <w:p w:rsidR="00BA1E7D" w:rsidRDefault="00BA1E7D" w:rsidP="00BA1E7D">
            <w:pPr>
              <w:ind w:right="-52"/>
              <w:jc w:val="center"/>
              <w:rPr>
                <w:sz w:val="28"/>
                <w:szCs w:val="28"/>
                <w:vertAlign w:val="subscript"/>
              </w:rPr>
            </w:pPr>
            <w:r w:rsidRPr="00C00F8F">
              <w:rPr>
                <w:sz w:val="28"/>
                <w:szCs w:val="28"/>
              </w:rPr>
              <w:t>Y</w:t>
            </w:r>
            <w:r w:rsidRPr="00C00F8F">
              <w:rPr>
                <w:sz w:val="28"/>
                <w:szCs w:val="28"/>
                <w:vertAlign w:val="subscript"/>
              </w:rPr>
              <w:t>δ</w:t>
            </w:r>
            <w:r>
              <w:rPr>
                <w:sz w:val="28"/>
                <w:szCs w:val="28"/>
                <w:vertAlign w:val="subscript"/>
              </w:rPr>
              <w:t>1</w:t>
            </w:r>
          </w:p>
          <w:p w:rsidR="00BA1E7D" w:rsidRPr="00C00F8F" w:rsidRDefault="00BA1E7D" w:rsidP="00BA1E7D">
            <w:pPr>
              <w:ind w:right="-52"/>
              <w:jc w:val="center"/>
              <w:rPr>
                <w:sz w:val="28"/>
                <w:szCs w:val="28"/>
              </w:rPr>
            </w:pPr>
            <w:r w:rsidRPr="00C00F8F">
              <w:rPr>
                <w:sz w:val="28"/>
                <w:szCs w:val="28"/>
              </w:rPr>
              <w:t>Y</w:t>
            </w:r>
            <w:r w:rsidRPr="00C00F8F">
              <w:rPr>
                <w:sz w:val="28"/>
                <w:szCs w:val="28"/>
                <w:vertAlign w:val="subscript"/>
              </w:rPr>
              <w:t>δ</w:t>
            </w:r>
            <w:r>
              <w:rPr>
                <w:sz w:val="28"/>
                <w:szCs w:val="28"/>
                <w:vertAlign w:val="subscript"/>
              </w:rPr>
              <w:t>2</w:t>
            </w:r>
          </w:p>
        </w:tc>
        <w:tc>
          <w:tcPr>
            <w:tcW w:w="5529" w:type="dxa"/>
            <w:vAlign w:val="center"/>
          </w:tcPr>
          <w:p w:rsidR="00BA1E7D" w:rsidRPr="00C00F8F" w:rsidRDefault="00BA1E7D" w:rsidP="00633B28">
            <w:pPr>
              <w:ind w:right="-52"/>
            </w:pPr>
            <w:r>
              <w:t>Factorii</w:t>
            </w:r>
            <w:r w:rsidRPr="00C00F8F">
              <w:t xml:space="preserve"> de concentrare relativă a sarcinii</w:t>
            </w:r>
          </w:p>
        </w:tc>
        <w:tc>
          <w:tcPr>
            <w:tcW w:w="3260" w:type="dxa"/>
            <w:shd w:val="clear" w:color="auto" w:fill="FFFFFF" w:themeFill="background1"/>
            <w:vAlign w:val="center"/>
          </w:tcPr>
          <w:p w:rsidR="00BA1E7D" w:rsidRDefault="00BA1E7D" w:rsidP="00633B28">
            <w:pPr>
              <w:ind w:right="-52"/>
              <w:jc w:val="center"/>
            </w:pPr>
            <w:r>
              <w:t>1</w:t>
            </w:r>
          </w:p>
          <w:p w:rsidR="00BA1E7D" w:rsidRDefault="00BA1E7D" w:rsidP="00633B28">
            <w:pPr>
              <w:ind w:right="-52"/>
              <w:jc w:val="center"/>
              <w:rPr>
                <w:i/>
              </w:rPr>
            </w:pPr>
            <w:r>
              <w:t>1,04</w:t>
            </w:r>
          </w:p>
        </w:tc>
      </w:tr>
      <w:tr w:rsidR="00BA1E7D" w:rsidTr="00BA1E7D">
        <w:tc>
          <w:tcPr>
            <w:tcW w:w="1129" w:type="dxa"/>
            <w:vAlign w:val="center"/>
          </w:tcPr>
          <w:p w:rsidR="00BA1E7D" w:rsidRDefault="00BA1E7D" w:rsidP="00BA1E7D">
            <w:pPr>
              <w:ind w:right="-52"/>
              <w:jc w:val="center"/>
              <w:rPr>
                <w:i/>
              </w:rPr>
            </w:pPr>
            <w:r w:rsidRPr="00C00F8F">
              <w:rPr>
                <w:sz w:val="28"/>
                <w:szCs w:val="28"/>
              </w:rPr>
              <w:t>Y</w:t>
            </w:r>
            <w:r>
              <w:rPr>
                <w:sz w:val="28"/>
                <w:szCs w:val="28"/>
                <w:vertAlign w:val="subscript"/>
              </w:rPr>
              <w:t>N</w:t>
            </w:r>
          </w:p>
        </w:tc>
        <w:tc>
          <w:tcPr>
            <w:tcW w:w="5529" w:type="dxa"/>
          </w:tcPr>
          <w:p w:rsidR="00BA1E7D" w:rsidRPr="008F3D1A" w:rsidRDefault="00BA1E7D" w:rsidP="00633B28">
            <w:pPr>
              <w:ind w:right="-52"/>
              <w:jc w:val="both"/>
              <w:rPr>
                <w:i/>
              </w:rPr>
            </w:pPr>
            <w:r w:rsidRPr="008F3D1A">
              <w:t>Factorii numărului de cicluri de solicitare</w:t>
            </w:r>
          </w:p>
        </w:tc>
        <w:tc>
          <w:tcPr>
            <w:tcW w:w="3260" w:type="dxa"/>
          </w:tcPr>
          <w:p w:rsidR="00BA1E7D" w:rsidRPr="009259DD" w:rsidRDefault="00BA1E7D" w:rsidP="00633B28">
            <w:pPr>
              <w:ind w:right="-52"/>
              <w:jc w:val="center"/>
            </w:pPr>
            <w:r>
              <w:t>1</w:t>
            </w:r>
          </w:p>
        </w:tc>
      </w:tr>
    </w:tbl>
    <w:p w:rsidR="00BA1E7D" w:rsidRDefault="00BA1E7D" w:rsidP="00FE43E5">
      <w:pPr>
        <w:pStyle w:val="ListParagraph"/>
        <w:rPr>
          <w:rFonts w:ascii="Times New Roman" w:hAnsi="Times New Roman"/>
          <w:sz w:val="28"/>
          <w:szCs w:val="28"/>
          <w:lang w:val="ro-RO"/>
        </w:rPr>
      </w:pPr>
    </w:p>
    <w:p w:rsidR="0066706E" w:rsidRDefault="0066706E" w:rsidP="00FE43E5">
      <w:pPr>
        <w:pStyle w:val="ListParagraph"/>
        <w:rPr>
          <w:rFonts w:ascii="Times New Roman" w:hAnsi="Times New Roman"/>
          <w:sz w:val="28"/>
          <w:szCs w:val="28"/>
          <w:lang w:val="ro-RO"/>
        </w:rPr>
      </w:pPr>
    </w:p>
    <w:p w:rsidR="0066706E" w:rsidRDefault="0066706E" w:rsidP="00FE43E5">
      <w:pPr>
        <w:pStyle w:val="ListParagraph"/>
        <w:rPr>
          <w:rFonts w:ascii="Times New Roman" w:hAnsi="Times New Roman"/>
          <w:sz w:val="28"/>
          <w:szCs w:val="28"/>
          <w:lang w:val="ro-RO"/>
        </w:rPr>
      </w:pPr>
    </w:p>
    <w:p w:rsidR="0066706E" w:rsidRDefault="0066706E" w:rsidP="00FE43E5">
      <w:pPr>
        <w:pStyle w:val="ListParagraph"/>
        <w:rPr>
          <w:rFonts w:ascii="Times New Roman" w:hAnsi="Times New Roman"/>
          <w:sz w:val="28"/>
          <w:szCs w:val="28"/>
          <w:lang w:val="ro-RO"/>
        </w:rPr>
      </w:pPr>
    </w:p>
    <w:p w:rsidR="0066706E" w:rsidRDefault="0066706E" w:rsidP="00FE43E5">
      <w:pPr>
        <w:pStyle w:val="ListParagraph"/>
        <w:rPr>
          <w:rFonts w:ascii="Times New Roman" w:hAnsi="Times New Roman"/>
          <w:sz w:val="28"/>
          <w:szCs w:val="28"/>
          <w:lang w:val="ro-RO"/>
        </w:rPr>
      </w:pPr>
    </w:p>
    <w:p w:rsidR="0066706E" w:rsidRPr="00FE43E5" w:rsidRDefault="0066706E" w:rsidP="00FE43E5">
      <w:pPr>
        <w:pStyle w:val="ListParagraph"/>
        <w:rPr>
          <w:rFonts w:ascii="Times New Roman" w:hAnsi="Times New Roman"/>
          <w:sz w:val="28"/>
          <w:szCs w:val="28"/>
          <w:lang w:val="ro-RO"/>
        </w:rPr>
      </w:pPr>
    </w:p>
    <w:p w:rsidR="00FE43E5" w:rsidRDefault="0066706E" w:rsidP="004461D3">
      <w:pPr>
        <w:pStyle w:val="ListParagraph"/>
        <w:numPr>
          <w:ilvl w:val="2"/>
          <w:numId w:val="17"/>
        </w:numPr>
        <w:ind w:left="1276" w:hanging="709"/>
        <w:rPr>
          <w:rFonts w:ascii="Times New Roman" w:hAnsi="Times New Roman"/>
          <w:sz w:val="28"/>
          <w:szCs w:val="28"/>
          <w:lang w:val="ro-RO"/>
        </w:rPr>
      </w:pPr>
      <w:r w:rsidRPr="00362CDD">
        <w:rPr>
          <w:rFonts w:ascii="Times New Roman" w:hAnsi="Times New Roman"/>
          <w:bCs/>
          <w:iCs/>
          <w:color w:val="000000"/>
          <w:sz w:val="24"/>
          <w:szCs w:val="24"/>
        </w:rPr>
        <w:t>DETERMINAREA COEFICIENŢILOR DE SIGURANŢĂ ŞI VERIFICARE/DIMENSIONARE</w:t>
      </w:r>
    </w:p>
    <w:p w:rsidR="0066706E" w:rsidRDefault="0066706E" w:rsidP="0066706E">
      <w:pPr>
        <w:rPr>
          <w:b/>
          <w:i/>
          <w:lang w:eastAsia="zh-CN"/>
        </w:rPr>
      </w:pPr>
      <w:r w:rsidRPr="002F27BA">
        <w:rPr>
          <w:b/>
          <w:i/>
          <w:lang w:eastAsia="zh-CN"/>
        </w:rPr>
        <w:t>Tensiunile efective de contact şi de încovoiere</w:t>
      </w:r>
    </w:p>
    <w:p w:rsidR="0066706E" w:rsidRDefault="0066706E" w:rsidP="0066706E">
      <w:r>
        <w:object w:dxaOrig="12132" w:dyaOrig="4728">
          <v:shape id="_x0000_i1047" type="#_x0000_t75" style="width:495.45pt;height:192.85pt" o:ole="">
            <v:imagedata r:id="rId110" o:title=""/>
          </v:shape>
          <o:OLEObject Type="Embed" ProgID="PBrush" ShapeID="_x0000_i1047" DrawAspect="Content" ObjectID="_1762789396" r:id="rId111"/>
        </w:object>
      </w:r>
    </w:p>
    <w:p w:rsidR="0017320F" w:rsidRDefault="0017320F" w:rsidP="0066706E">
      <w:pPr>
        <w:rPr>
          <w:b/>
          <w:i/>
          <w:lang w:eastAsia="zh-CN"/>
        </w:rPr>
      </w:pPr>
    </w:p>
    <w:p w:rsidR="0066706E" w:rsidRDefault="0066706E" w:rsidP="0066706E">
      <w:r w:rsidRPr="002F27BA">
        <w:rPr>
          <w:b/>
          <w:i/>
          <w:lang w:eastAsia="zh-CN"/>
        </w:rPr>
        <w:t>Factorii (coeficienţii) de siguranţă efectivi la solicitările de contact şi de încovoiere</w:t>
      </w:r>
    </w:p>
    <w:p w:rsidR="0066706E" w:rsidRDefault="0066706E" w:rsidP="0066706E">
      <w:r>
        <w:object w:dxaOrig="12384" w:dyaOrig="4356">
          <v:shape id="_x0000_i1048" type="#_x0000_t75" style="width:496.3pt;height:174pt" o:ole="">
            <v:imagedata r:id="rId112" o:title=""/>
          </v:shape>
          <o:OLEObject Type="Embed" ProgID="PBrush" ShapeID="_x0000_i1048" DrawAspect="Content" ObjectID="_1762789397" r:id="rId113"/>
        </w:object>
      </w:r>
    </w:p>
    <w:p w:rsidR="0017320F" w:rsidRDefault="0017320F" w:rsidP="0066706E">
      <w:pPr>
        <w:rPr>
          <w:b/>
          <w:i/>
          <w:lang w:eastAsia="zh-CN"/>
        </w:rPr>
      </w:pPr>
    </w:p>
    <w:p w:rsidR="0066706E" w:rsidRDefault="0066706E" w:rsidP="0066706E">
      <w:r w:rsidRPr="002F27BA">
        <w:rPr>
          <w:b/>
          <w:i/>
          <w:lang w:eastAsia="zh-CN"/>
        </w:rPr>
        <w:t>Verificarea valorilor factorilor (coeficienţilor) de siguranţă</w:t>
      </w:r>
    </w:p>
    <w:p w:rsidR="0066706E" w:rsidRDefault="0066706E" w:rsidP="0066706E">
      <w:pPr>
        <w:jc w:val="both"/>
        <w:rPr>
          <w:lang w:val="en-GB" w:eastAsia="zh-CN"/>
        </w:rPr>
      </w:pPr>
      <w:r w:rsidRPr="007946DB">
        <w:rPr>
          <w:lang w:eastAsia="zh-CN"/>
        </w:rPr>
        <w:t>S</w:t>
      </w:r>
      <w:r>
        <w:rPr>
          <w:vertAlign w:val="subscript"/>
          <w:lang w:eastAsia="zh-CN"/>
        </w:rPr>
        <w:t>H</w:t>
      </w:r>
      <w:r>
        <w:rPr>
          <w:lang w:eastAsia="zh-CN"/>
        </w:rPr>
        <w:t xml:space="preserve"> ≥  </w:t>
      </w:r>
      <w:r w:rsidRPr="007946DB">
        <w:rPr>
          <w:lang w:eastAsia="zh-CN"/>
        </w:rPr>
        <w:t>S</w:t>
      </w:r>
      <w:r w:rsidRPr="007946DB">
        <w:rPr>
          <w:vertAlign w:val="subscript"/>
          <w:lang w:eastAsia="zh-CN"/>
        </w:rPr>
        <w:t>Hmin</w:t>
      </w:r>
      <w:r>
        <w:rPr>
          <w:lang w:eastAsia="zh-CN"/>
        </w:rPr>
        <w:t xml:space="preserve">: </w:t>
      </w:r>
      <w:r w:rsidRPr="00B70321">
        <w:rPr>
          <w:color w:val="FF0000"/>
          <w:lang w:eastAsia="zh-CN"/>
        </w:rPr>
        <w:t>1,</w:t>
      </w:r>
      <w:r w:rsidRPr="0066706E">
        <w:rPr>
          <w:color w:val="FF0000"/>
          <w:lang w:eastAsia="zh-CN"/>
        </w:rPr>
        <w:t xml:space="preserve">48 </w:t>
      </w:r>
      <w:r w:rsidRPr="0066706E">
        <w:rPr>
          <w:color w:val="FF0000"/>
          <w:lang w:val="en-GB" w:eastAsia="zh-CN"/>
        </w:rPr>
        <w:t>&gt; 1,2 (se verifică la solicitarea de contact)</w:t>
      </w:r>
      <w:r>
        <w:rPr>
          <w:lang w:val="en-GB" w:eastAsia="zh-CN"/>
        </w:rPr>
        <w:t xml:space="preserve">; </w:t>
      </w:r>
    </w:p>
    <w:p w:rsidR="0066706E" w:rsidRDefault="0066706E" w:rsidP="0066706E">
      <w:pPr>
        <w:jc w:val="both"/>
      </w:pPr>
      <w:r w:rsidRPr="007946DB">
        <w:rPr>
          <w:lang w:eastAsia="zh-CN"/>
        </w:rPr>
        <w:t>S</w:t>
      </w:r>
      <w:r w:rsidRPr="007946DB">
        <w:rPr>
          <w:vertAlign w:val="subscript"/>
          <w:lang w:eastAsia="zh-CN"/>
        </w:rPr>
        <w:t>F</w:t>
      </w:r>
      <w:r w:rsidRPr="007946DB">
        <w:rPr>
          <w:lang w:eastAsia="zh-CN"/>
        </w:rPr>
        <w:t xml:space="preserve"> = min(S</w:t>
      </w:r>
      <w:r w:rsidRPr="007946DB">
        <w:rPr>
          <w:vertAlign w:val="subscript"/>
          <w:lang w:eastAsia="zh-CN"/>
        </w:rPr>
        <w:t>F1</w:t>
      </w:r>
      <w:r w:rsidRPr="007946DB">
        <w:rPr>
          <w:lang w:eastAsia="zh-CN"/>
        </w:rPr>
        <w:t>, S</w:t>
      </w:r>
      <w:r w:rsidRPr="007946DB">
        <w:rPr>
          <w:vertAlign w:val="subscript"/>
          <w:lang w:eastAsia="zh-CN"/>
        </w:rPr>
        <w:t>F2</w:t>
      </w:r>
      <w:r w:rsidRPr="007946DB">
        <w:rPr>
          <w:lang w:eastAsia="zh-CN"/>
        </w:rPr>
        <w:t>) ≥ S</w:t>
      </w:r>
      <w:r w:rsidRPr="007946DB">
        <w:rPr>
          <w:vertAlign w:val="subscript"/>
          <w:lang w:eastAsia="zh-CN"/>
        </w:rPr>
        <w:t>Fmin</w:t>
      </w:r>
      <w:r>
        <w:rPr>
          <w:lang w:eastAsia="zh-CN"/>
        </w:rPr>
        <w:t xml:space="preserve">: </w:t>
      </w:r>
      <w:r w:rsidRPr="0066706E">
        <w:rPr>
          <w:color w:val="FF0000"/>
          <w:lang w:val="en-GB" w:eastAsia="zh-CN"/>
        </w:rPr>
        <w:t>2,88 &gt; 1,5 (se verifică la solicitarea de încovoiere)</w:t>
      </w:r>
      <w:r>
        <w:rPr>
          <w:color w:val="000000" w:themeColor="text1"/>
          <w:lang w:val="en-GB" w:eastAsia="zh-CN"/>
        </w:rPr>
        <w:t>.</w:t>
      </w:r>
    </w:p>
    <w:p w:rsidR="0066706E" w:rsidRDefault="0066706E" w:rsidP="0066706E">
      <w:pPr>
        <w:jc w:val="both"/>
      </w:pPr>
      <w:r>
        <w:t xml:space="preserve">Deoarece </w:t>
      </w:r>
      <w:r w:rsidRPr="007946DB">
        <w:t>cel puţin una</w:t>
      </w:r>
      <w:r>
        <w:t xml:space="preserve"> (cea corespunzătoare solicitării de contact)</w:t>
      </w:r>
      <w:r w:rsidRPr="007946DB">
        <w:t xml:space="preserve"> </w:t>
      </w:r>
      <w:r>
        <w:t xml:space="preserve">dintre cele două inegalităţi este respectată </w:t>
      </w:r>
      <w:r w:rsidRPr="007946DB">
        <w:t xml:space="preserve">cu abatere redusă, </w:t>
      </w:r>
      <w:r>
        <w:t xml:space="preserve"> nu se impune etapa de dimensionare.</w:t>
      </w:r>
    </w:p>
    <w:p w:rsidR="0066706E" w:rsidRDefault="0066706E" w:rsidP="0066706E"/>
    <w:p w:rsidR="00FE43E5" w:rsidRDefault="0066706E" w:rsidP="004461D3">
      <w:pPr>
        <w:pStyle w:val="ListParagraph"/>
        <w:numPr>
          <w:ilvl w:val="2"/>
          <w:numId w:val="17"/>
        </w:numPr>
        <w:ind w:left="1276" w:hanging="709"/>
        <w:rPr>
          <w:rFonts w:ascii="Times New Roman" w:hAnsi="Times New Roman"/>
          <w:sz w:val="28"/>
          <w:szCs w:val="28"/>
          <w:lang w:val="ro-RO"/>
        </w:rPr>
      </w:pPr>
      <w:r>
        <w:rPr>
          <w:rFonts w:ascii="Times New Roman" w:hAnsi="Times New Roman"/>
          <w:bCs/>
          <w:iCs/>
          <w:color w:val="000000"/>
          <w:sz w:val="24"/>
          <w:szCs w:val="24"/>
        </w:rPr>
        <w:t>PARAMETRI DE EXECUTIE Ş</w:t>
      </w:r>
      <w:r w:rsidRPr="00B130C4">
        <w:rPr>
          <w:rFonts w:ascii="Times New Roman" w:hAnsi="Times New Roman"/>
          <w:bCs/>
          <w:iCs/>
          <w:color w:val="000000"/>
          <w:sz w:val="24"/>
          <w:szCs w:val="24"/>
        </w:rPr>
        <w:t>I MONTAJ A ANGRENAJULUI SI ROŢILOR DINŢATE CONICE</w:t>
      </w:r>
    </w:p>
    <w:p w:rsidR="00F5087F" w:rsidRPr="009F3D24" w:rsidRDefault="00F5087F" w:rsidP="00F5087F">
      <w:pPr>
        <w:rPr>
          <w:b/>
          <w:i/>
          <w:lang w:eastAsia="zh-CN"/>
        </w:rPr>
      </w:pPr>
      <w:r w:rsidRPr="009F3D24">
        <w:rPr>
          <w:b/>
          <w:i/>
          <w:lang w:eastAsia="zh-CN"/>
        </w:rPr>
        <w:t xml:space="preserve">Jocuri, abateri şi toleranţe </w:t>
      </w:r>
      <w:r>
        <w:rPr>
          <w:b/>
          <w:i/>
          <w:lang w:eastAsia="zh-CN"/>
        </w:rPr>
        <w:t>ale angrenajului şi roţilor cilindrice</w:t>
      </w:r>
    </w:p>
    <w:p w:rsidR="00F5087F" w:rsidRDefault="00F5087F" w:rsidP="00F5087F">
      <w:r w:rsidRPr="006B20D6">
        <w:rPr>
          <w:i/>
        </w:rPr>
        <w:t>Jocului minim necesar</w:t>
      </w:r>
      <w:r>
        <w:t xml:space="preserve">, </w:t>
      </w:r>
      <m:oMath>
        <m:sSubSup>
          <m:sSubSupPr>
            <m:ctrlPr>
              <w:rPr>
                <w:rFonts w:ascii="Cambria Math" w:hAnsi="Cambria Math"/>
              </w:rPr>
            </m:ctrlPr>
          </m:sSubSupPr>
          <m:e>
            <m:r>
              <m:rPr>
                <m:sty m:val="p"/>
              </m:rPr>
              <w:rPr>
                <w:rFonts w:ascii="Cambria Math" w:hAnsi="Cambria Math"/>
              </w:rPr>
              <m:t>j</m:t>
            </m:r>
          </m:e>
          <m:sub>
            <m:r>
              <m:rPr>
                <m:sty m:val="p"/>
              </m:rPr>
              <w:rPr>
                <w:rFonts w:ascii="Cambria Math" w:hAnsi="Cambria Math"/>
              </w:rPr>
              <m:t>min</m:t>
            </m:r>
          </m:sub>
          <m:sup>
            <m:r>
              <m:rPr>
                <m:sty m:val="p"/>
              </m:rPr>
              <w:rPr>
                <w:rFonts w:ascii="Cambria Math" w:hAnsi="Cambria Math"/>
              </w:rPr>
              <m:t>nec</m:t>
            </m:r>
          </m:sup>
        </m:sSubSup>
      </m:oMath>
      <w:r w:rsidRPr="000E7A27">
        <w:t xml:space="preserve"> =</w:t>
      </w:r>
      <w:r>
        <w:t xml:space="preserve"> </w:t>
      </w:r>
      <w:r w:rsidRPr="00165008">
        <w:t>(0,0</w:t>
      </w:r>
      <w:r>
        <w:t>1…0,03)m</w:t>
      </w:r>
      <w:r>
        <w:rPr>
          <w:vertAlign w:val="subscript"/>
        </w:rPr>
        <w:t xml:space="preserve">n </w:t>
      </w:r>
      <w:r>
        <w:rPr>
          <w:lang w:val="en-GB"/>
        </w:rPr>
        <w:t xml:space="preserve">= </w:t>
      </w:r>
      <w:r w:rsidRPr="00165008">
        <w:t>(0,0</w:t>
      </w:r>
      <w:r>
        <w:t xml:space="preserve">1…0,03) </w:t>
      </w:r>
      <w:r>
        <w:rPr>
          <w:lang w:val="en-GB"/>
        </w:rPr>
        <w:t xml:space="preserve">4 </w:t>
      </w:r>
      <w:r>
        <w:rPr>
          <w:vertAlign w:val="subscript"/>
        </w:rPr>
        <w:t xml:space="preserve"> </w:t>
      </w:r>
      <w:r>
        <w:rPr>
          <w:lang w:val="en-GB"/>
        </w:rPr>
        <w:t>= (0,04…0,12) mm; se adopt</w:t>
      </w:r>
      <w:r>
        <w:t xml:space="preserve">ă 0,08 mm (80 </w:t>
      </w:r>
      <w:r w:rsidRPr="005E6E5B">
        <w:rPr>
          <w:rFonts w:eastAsiaTheme="minorHAnsi"/>
          <w:lang w:eastAsia="ro-RO"/>
        </w:rPr>
        <w:t>μm</w:t>
      </w:r>
      <w:r>
        <w:rPr>
          <w:rFonts w:eastAsiaTheme="minorHAnsi"/>
          <w:lang w:eastAsia="ro-RO"/>
        </w:rPr>
        <w:t>)</w:t>
      </w:r>
      <w:r>
        <w:t>.</w:t>
      </w:r>
    </w:p>
    <w:p w:rsidR="00F5087F" w:rsidRDefault="00F5087F" w:rsidP="00F5087F">
      <w:pPr>
        <w:rPr>
          <w:rFonts w:eastAsiaTheme="minorHAnsi"/>
          <w:lang w:eastAsia="ro-RO"/>
        </w:rPr>
      </w:pPr>
      <w:r w:rsidRPr="005D07AE">
        <w:rPr>
          <w:rFonts w:eastAsiaTheme="minorHAnsi"/>
          <w:i/>
          <w:lang w:eastAsia="ro-RO"/>
        </w:rPr>
        <w:t>Jocul minim normal</w:t>
      </w:r>
      <w:r>
        <w:rPr>
          <w:rFonts w:eastAsiaTheme="minorHAnsi"/>
          <w:lang w:eastAsia="ro-RO"/>
        </w:rPr>
        <w:t xml:space="preserve">, </w:t>
      </w:r>
      <w:r w:rsidRPr="002068D0">
        <w:rPr>
          <w:rFonts w:eastAsiaTheme="minorHAnsi"/>
          <w:lang w:eastAsia="ro-RO"/>
        </w:rPr>
        <w:t xml:space="preserve"> </w:t>
      </w:r>
      <w:r w:rsidRPr="005E6E5B">
        <w:rPr>
          <w:rFonts w:eastAsiaTheme="minorHAnsi"/>
          <w:lang w:eastAsia="ro-RO"/>
        </w:rPr>
        <w:t>j</w:t>
      </w:r>
      <w:r w:rsidRPr="005E6E5B">
        <w:rPr>
          <w:rFonts w:eastAsiaTheme="minorHAnsi"/>
          <w:vertAlign w:val="subscript"/>
          <w:lang w:eastAsia="ro-RO"/>
        </w:rPr>
        <w:t>nmin</w:t>
      </w:r>
      <w:r>
        <w:rPr>
          <w:rFonts w:eastAsiaTheme="minorHAnsi"/>
          <w:lang w:eastAsia="ro-RO"/>
        </w:rPr>
        <w:t xml:space="preserve"> </w:t>
      </w:r>
      <w:r>
        <w:rPr>
          <w:rFonts w:eastAsiaTheme="minorHAnsi"/>
          <w:lang w:val="en-GB" w:eastAsia="ro-RO"/>
        </w:rPr>
        <w:t xml:space="preserve">= 100 </w:t>
      </w:r>
      <w:r w:rsidRPr="005E6E5B">
        <w:rPr>
          <w:rFonts w:eastAsiaTheme="minorHAnsi"/>
          <w:lang w:eastAsia="ro-RO"/>
        </w:rPr>
        <w:t>μm</w:t>
      </w:r>
      <w:r>
        <w:rPr>
          <w:rFonts w:eastAsiaTheme="minorHAnsi"/>
          <w:lang w:eastAsia="ro-RO"/>
        </w:rPr>
        <w:t xml:space="preserve">; </w:t>
      </w:r>
    </w:p>
    <w:p w:rsidR="00F5087F" w:rsidRPr="005D07AE" w:rsidRDefault="00F5087F" w:rsidP="00F5087F">
      <w:pPr>
        <w:rPr>
          <w:lang w:val="en-GB"/>
        </w:rPr>
      </w:pPr>
      <w:r>
        <w:rPr>
          <w:rFonts w:eastAsiaTheme="minorHAnsi"/>
          <w:i/>
          <w:lang w:eastAsia="ro-RO"/>
        </w:rPr>
        <w:t>T</w:t>
      </w:r>
      <w:r w:rsidRPr="005D07AE">
        <w:rPr>
          <w:rFonts w:eastAsiaTheme="minorHAnsi"/>
          <w:i/>
          <w:lang w:eastAsia="ro-RO"/>
        </w:rPr>
        <w:t>ipul ajustajului</w:t>
      </w:r>
      <w:r>
        <w:rPr>
          <w:rFonts w:eastAsiaTheme="minorHAnsi"/>
          <w:lang w:eastAsia="ro-RO"/>
        </w:rPr>
        <w:t>, B.</w:t>
      </w:r>
    </w:p>
    <w:p w:rsidR="00F5087F" w:rsidRDefault="00F5087F" w:rsidP="00F5087F">
      <w:pPr>
        <w:rPr>
          <w:rFonts w:eastAsiaTheme="minorHAnsi"/>
          <w:lang w:eastAsia="ro-RO"/>
        </w:rPr>
      </w:pPr>
      <w:r w:rsidRPr="00055BD9">
        <w:rPr>
          <w:rFonts w:eastAsiaTheme="minorHAnsi"/>
          <w:i/>
          <w:lang w:eastAsia="ro-RO"/>
        </w:rPr>
        <w:t>Tipul toleranţei jocului dintre flancuri</w:t>
      </w:r>
      <w:r>
        <w:rPr>
          <w:rFonts w:eastAsiaTheme="minorHAnsi"/>
          <w:lang w:eastAsia="ro-RO"/>
        </w:rPr>
        <w:t xml:space="preserve">, </w:t>
      </w:r>
      <w:r w:rsidRPr="005B083C">
        <w:rPr>
          <w:rFonts w:eastAsiaTheme="minorHAnsi"/>
          <w:lang w:eastAsia="ro-RO"/>
        </w:rPr>
        <w:t>b</w:t>
      </w:r>
      <w:r>
        <w:rPr>
          <w:rFonts w:eastAsiaTheme="minorHAnsi"/>
          <w:lang w:eastAsia="ro-RO"/>
        </w:rPr>
        <w:t>;</w:t>
      </w:r>
    </w:p>
    <w:p w:rsidR="00F5087F" w:rsidRDefault="00F5087F" w:rsidP="00F5087F">
      <w:pPr>
        <w:rPr>
          <w:rFonts w:eastAsiaTheme="minorHAnsi"/>
          <w:lang w:eastAsia="ro-RO"/>
        </w:rPr>
      </w:pPr>
      <w:r w:rsidRPr="005B083C">
        <w:rPr>
          <w:rFonts w:eastAsiaTheme="minorHAnsi"/>
          <w:i/>
          <w:lang w:eastAsia="ro-RO"/>
        </w:rPr>
        <w:t>Toleranţele bătăii radiale</w:t>
      </w:r>
      <w:r>
        <w:rPr>
          <w:rFonts w:eastAsiaTheme="minorHAnsi"/>
          <w:lang w:eastAsia="ro-RO"/>
        </w:rPr>
        <w:t>: F</w:t>
      </w:r>
      <w:r>
        <w:rPr>
          <w:rFonts w:eastAsiaTheme="minorHAnsi"/>
          <w:vertAlign w:val="subscript"/>
          <w:lang w:eastAsia="ro-RO"/>
        </w:rPr>
        <w:t>r</w:t>
      </w:r>
      <w:r>
        <w:rPr>
          <w:rFonts w:eastAsiaTheme="minorHAnsi"/>
          <w:lang w:eastAsia="ro-RO"/>
        </w:rPr>
        <w:t xml:space="preserve"> </w:t>
      </w:r>
      <w:r>
        <w:rPr>
          <w:rFonts w:eastAsiaTheme="minorHAnsi"/>
          <w:i/>
          <w:lang w:eastAsia="ro-RO"/>
        </w:rPr>
        <w:t xml:space="preserve"> </w:t>
      </w:r>
      <w:r>
        <w:rPr>
          <w:lang w:val="en-GB"/>
        </w:rPr>
        <w:t xml:space="preserve">=   50 </w:t>
      </w:r>
      <w:r w:rsidRPr="005E6E5B">
        <w:rPr>
          <w:rFonts w:eastAsiaTheme="minorHAnsi"/>
          <w:lang w:eastAsia="ro-RO"/>
        </w:rPr>
        <w:t>μm</w:t>
      </w:r>
      <w:r>
        <w:rPr>
          <w:rFonts w:eastAsiaTheme="minorHAnsi"/>
          <w:lang w:eastAsia="ro-RO"/>
        </w:rPr>
        <w:t xml:space="preserve">, pentru pinion; </w:t>
      </w:r>
      <w:r>
        <w:rPr>
          <w:lang w:val="en-GB"/>
        </w:rPr>
        <w:t xml:space="preserve">=   71 </w:t>
      </w:r>
      <w:r w:rsidRPr="005E6E5B">
        <w:rPr>
          <w:rFonts w:eastAsiaTheme="minorHAnsi"/>
          <w:lang w:eastAsia="ro-RO"/>
        </w:rPr>
        <w:t>μm</w:t>
      </w:r>
      <w:r>
        <w:rPr>
          <w:rFonts w:eastAsiaTheme="minorHAnsi"/>
          <w:lang w:eastAsia="ro-RO"/>
        </w:rPr>
        <w:t>, pentru roată.</w:t>
      </w:r>
    </w:p>
    <w:p w:rsidR="00F5087F" w:rsidRPr="00303BDD" w:rsidRDefault="00F5087F" w:rsidP="00F5087F">
      <w:pPr>
        <w:rPr>
          <w:i/>
        </w:rPr>
      </w:pPr>
      <w:r>
        <w:rPr>
          <w:rFonts w:eastAsiaTheme="minorHAnsi"/>
          <w:i/>
          <w:lang w:eastAsia="ro-RO"/>
        </w:rPr>
        <w:t>Abatererile minime</w:t>
      </w:r>
      <w:r w:rsidRPr="00303BDD">
        <w:rPr>
          <w:rFonts w:eastAsiaTheme="minorHAnsi"/>
          <w:i/>
          <w:lang w:eastAsia="ro-RO"/>
        </w:rPr>
        <w:t xml:space="preserve"> a</w:t>
      </w:r>
      <w:r>
        <w:rPr>
          <w:rFonts w:eastAsiaTheme="minorHAnsi"/>
          <w:i/>
          <w:lang w:eastAsia="ro-RO"/>
        </w:rPr>
        <w:t>le cotelor</w:t>
      </w:r>
      <w:r w:rsidRPr="00303BDD">
        <w:rPr>
          <w:rFonts w:eastAsiaTheme="minorHAnsi"/>
          <w:i/>
          <w:lang w:eastAsia="ro-RO"/>
        </w:rPr>
        <w:t xml:space="preserve"> peste dinţi</w:t>
      </w:r>
      <w:r>
        <w:rPr>
          <w:rFonts w:eastAsiaTheme="minorHAnsi"/>
          <w:lang w:eastAsia="ro-RO"/>
        </w:rPr>
        <w:t xml:space="preserve">: </w:t>
      </w:r>
      <w:r w:rsidRPr="00D327D7">
        <w:rPr>
          <w:rFonts w:eastAsiaTheme="minorHAnsi"/>
          <w:lang w:eastAsia="ro-RO"/>
        </w:rPr>
        <w:t>E</w:t>
      </w:r>
      <w:r w:rsidRPr="00D327D7">
        <w:rPr>
          <w:rFonts w:eastAsiaTheme="minorHAnsi"/>
          <w:vertAlign w:val="subscript"/>
          <w:lang w:eastAsia="ro-RO"/>
        </w:rPr>
        <w:t xml:space="preserve">ws </w:t>
      </w:r>
      <w:r w:rsidRPr="00D327D7">
        <w:rPr>
          <w:rFonts w:eastAsiaTheme="minorHAnsi"/>
          <w:lang w:eastAsia="ro-RO"/>
        </w:rPr>
        <w:t xml:space="preserve"> </w:t>
      </w:r>
      <w:r w:rsidRPr="00D327D7">
        <w:rPr>
          <w:lang w:val="en-GB"/>
        </w:rPr>
        <w:t xml:space="preserve">=  100 </w:t>
      </w:r>
      <w:r w:rsidRPr="00D327D7">
        <w:rPr>
          <w:rFonts w:eastAsiaTheme="minorHAnsi"/>
          <w:lang w:eastAsia="ro-RO"/>
        </w:rPr>
        <w:t>μm, pentru pinion; E</w:t>
      </w:r>
      <w:r w:rsidRPr="00D327D7">
        <w:rPr>
          <w:rFonts w:eastAsiaTheme="minorHAnsi"/>
          <w:vertAlign w:val="subscript"/>
          <w:lang w:eastAsia="ro-RO"/>
        </w:rPr>
        <w:t xml:space="preserve">ws </w:t>
      </w:r>
      <w:r w:rsidRPr="00D327D7">
        <w:rPr>
          <w:rFonts w:eastAsiaTheme="minorHAnsi"/>
          <w:lang w:eastAsia="ro-RO"/>
        </w:rPr>
        <w:t xml:space="preserve"> </w:t>
      </w:r>
      <w:r w:rsidRPr="00D327D7">
        <w:rPr>
          <w:lang w:val="en-GB"/>
        </w:rPr>
        <w:t>=</w:t>
      </w:r>
      <w:r>
        <w:rPr>
          <w:lang w:val="en-GB"/>
        </w:rPr>
        <w:t xml:space="preserve">  180 </w:t>
      </w:r>
      <w:r w:rsidRPr="005E6E5B">
        <w:rPr>
          <w:rFonts w:eastAsiaTheme="minorHAnsi"/>
          <w:lang w:eastAsia="ro-RO"/>
        </w:rPr>
        <w:t>μm</w:t>
      </w:r>
      <w:r>
        <w:rPr>
          <w:rFonts w:eastAsiaTheme="minorHAnsi"/>
          <w:lang w:eastAsia="ro-RO"/>
        </w:rPr>
        <w:t>, pentru roată.</w:t>
      </w:r>
    </w:p>
    <w:p w:rsidR="00F5087F" w:rsidRPr="00FC7F17" w:rsidRDefault="00F5087F" w:rsidP="00F5087F">
      <w:r>
        <w:rPr>
          <w:rFonts w:eastAsiaTheme="minorHAnsi"/>
          <w:i/>
          <w:lang w:eastAsia="ro-RO"/>
        </w:rPr>
        <w:t>Toleranţele cotelor</w:t>
      </w:r>
      <w:r w:rsidRPr="00D327D7">
        <w:rPr>
          <w:rFonts w:eastAsiaTheme="minorHAnsi"/>
          <w:i/>
          <w:lang w:eastAsia="ro-RO"/>
        </w:rPr>
        <w:t xml:space="preserve"> peste dinţi</w:t>
      </w:r>
      <w:r>
        <w:rPr>
          <w:rFonts w:eastAsiaTheme="minorHAnsi"/>
          <w:i/>
          <w:lang w:eastAsia="ro-RO"/>
        </w:rPr>
        <w:t>:</w:t>
      </w:r>
      <w:r w:rsidRPr="005E6E5B">
        <w:rPr>
          <w:rFonts w:eastAsiaTheme="minorHAnsi"/>
          <w:lang w:eastAsia="ro-RO"/>
        </w:rPr>
        <w:t xml:space="preserve"> </w:t>
      </w:r>
      <w:r w:rsidRPr="00D327D7">
        <w:rPr>
          <w:rFonts w:eastAsiaTheme="minorHAnsi"/>
          <w:lang w:eastAsia="ro-RO"/>
        </w:rPr>
        <w:t>T</w:t>
      </w:r>
      <w:r>
        <w:rPr>
          <w:rFonts w:eastAsiaTheme="minorHAnsi"/>
          <w:vertAlign w:val="subscript"/>
          <w:lang w:eastAsia="ro-RO"/>
        </w:rPr>
        <w:t>w</w:t>
      </w:r>
      <w:r w:rsidRPr="00D327D7">
        <w:rPr>
          <w:rFonts w:eastAsiaTheme="minorHAnsi"/>
          <w:lang w:eastAsia="ro-RO"/>
        </w:rPr>
        <w:t xml:space="preserve"> </w:t>
      </w:r>
      <w:r w:rsidRPr="00D327D7">
        <w:rPr>
          <w:lang w:val="en-GB"/>
        </w:rPr>
        <w:t xml:space="preserve">=  </w:t>
      </w:r>
      <w:r>
        <w:rPr>
          <w:lang w:val="en-GB"/>
        </w:rPr>
        <w:t>6</w:t>
      </w:r>
      <w:r w:rsidRPr="00D327D7">
        <w:rPr>
          <w:lang w:val="en-GB"/>
        </w:rPr>
        <w:t xml:space="preserve">0 </w:t>
      </w:r>
      <w:r w:rsidRPr="00D327D7">
        <w:rPr>
          <w:rFonts w:eastAsiaTheme="minorHAnsi"/>
          <w:lang w:eastAsia="ro-RO"/>
        </w:rPr>
        <w:t>μm, pentru pinion; T</w:t>
      </w:r>
      <w:r>
        <w:rPr>
          <w:rFonts w:eastAsiaTheme="minorHAnsi"/>
          <w:vertAlign w:val="subscript"/>
          <w:lang w:eastAsia="ro-RO"/>
        </w:rPr>
        <w:t>w</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100 </w:t>
      </w:r>
      <w:r w:rsidRPr="005E6E5B">
        <w:rPr>
          <w:rFonts w:eastAsiaTheme="minorHAnsi"/>
          <w:lang w:eastAsia="ro-RO"/>
        </w:rPr>
        <w:t>μm</w:t>
      </w:r>
      <w:r>
        <w:rPr>
          <w:rFonts w:eastAsiaTheme="minorHAnsi"/>
          <w:lang w:eastAsia="ro-RO"/>
        </w:rPr>
        <w:t>, pentru roată.</w:t>
      </w:r>
    </w:p>
    <w:p w:rsidR="00F5087F" w:rsidRDefault="00F5087F" w:rsidP="00057E7B">
      <w:pPr>
        <w:widowControl w:val="0"/>
        <w:spacing w:line="276" w:lineRule="auto"/>
        <w:rPr>
          <w:rFonts w:eastAsiaTheme="minorHAnsi"/>
          <w:lang w:eastAsia="ro-RO"/>
        </w:rPr>
      </w:pPr>
      <w:r>
        <w:rPr>
          <w:rFonts w:eastAsiaTheme="minorHAnsi"/>
          <w:i/>
          <w:lang w:eastAsia="ro-RO"/>
        </w:rPr>
        <w:t>Abatererile minime ale grosimilor dinţilor  pe coarde</w:t>
      </w:r>
      <w:r w:rsidRPr="00D327D7">
        <w:rPr>
          <w:rFonts w:eastAsiaTheme="minorHAnsi"/>
          <w:i/>
          <w:lang w:eastAsia="ro-RO"/>
        </w:rPr>
        <w:t xml:space="preserve"> constant</w:t>
      </w:r>
      <w:r>
        <w:rPr>
          <w:rFonts w:eastAsiaTheme="minorHAnsi"/>
          <w:i/>
          <w:lang w:eastAsia="ro-RO"/>
        </w:rPr>
        <w:t>e</w:t>
      </w:r>
      <w:r>
        <w:rPr>
          <w:rFonts w:eastAsiaTheme="minorHAnsi"/>
          <w:lang w:eastAsia="ro-RO"/>
        </w:rPr>
        <w:t xml:space="preserve">: </w:t>
      </w:r>
      <w:r w:rsidRPr="00D60F6F">
        <w:rPr>
          <w:rFonts w:eastAsiaTheme="minorHAnsi"/>
          <w:lang w:eastAsia="ro-RO"/>
        </w:rPr>
        <w:t xml:space="preserve"> E</w:t>
      </w:r>
      <w:r w:rsidRPr="00D60F6F">
        <w:rPr>
          <w:rFonts w:eastAsiaTheme="minorHAnsi"/>
          <w:vertAlign w:val="subscript"/>
          <w:lang w:eastAsia="ro-RO"/>
        </w:rPr>
        <w:t>cs</w:t>
      </w:r>
      <w:r w:rsidRPr="00D327D7">
        <w:rPr>
          <w:rFonts w:eastAsiaTheme="minorHAnsi"/>
          <w:lang w:eastAsia="ro-RO"/>
        </w:rPr>
        <w:t xml:space="preserve"> </w:t>
      </w:r>
      <w:r w:rsidRPr="00D327D7">
        <w:rPr>
          <w:lang w:val="en-GB"/>
        </w:rPr>
        <w:t xml:space="preserve">=  </w:t>
      </w:r>
      <w:r>
        <w:rPr>
          <w:lang w:val="en-GB"/>
        </w:rPr>
        <w:t>10</w:t>
      </w:r>
      <w:r w:rsidRPr="00D327D7">
        <w:rPr>
          <w:lang w:val="en-GB"/>
        </w:rPr>
        <w:t xml:space="preserve">0 </w:t>
      </w:r>
      <w:r w:rsidRPr="00D327D7">
        <w:rPr>
          <w:rFonts w:eastAsiaTheme="minorHAnsi"/>
          <w:lang w:eastAsia="ro-RO"/>
        </w:rPr>
        <w:t xml:space="preserve">μm, pentru pinion; </w:t>
      </w:r>
      <w:r w:rsidRPr="00D60F6F">
        <w:rPr>
          <w:rFonts w:eastAsiaTheme="minorHAnsi"/>
          <w:lang w:eastAsia="ro-RO"/>
        </w:rPr>
        <w:t>E</w:t>
      </w:r>
      <w:r w:rsidRPr="00D60F6F">
        <w:rPr>
          <w:rFonts w:eastAsiaTheme="minorHAnsi"/>
          <w:vertAlign w:val="subscript"/>
          <w:lang w:eastAsia="ro-RO"/>
        </w:rPr>
        <w:t>cs</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180 </w:t>
      </w:r>
      <w:r w:rsidRPr="005E6E5B">
        <w:rPr>
          <w:rFonts w:eastAsiaTheme="minorHAnsi"/>
          <w:lang w:eastAsia="ro-RO"/>
        </w:rPr>
        <w:t>μm</w:t>
      </w:r>
      <w:r>
        <w:rPr>
          <w:rFonts w:eastAsiaTheme="minorHAnsi"/>
          <w:lang w:eastAsia="ro-RO"/>
        </w:rPr>
        <w:t>, pentru roată.</w:t>
      </w:r>
    </w:p>
    <w:p w:rsidR="00F5087F" w:rsidRPr="00FD299A" w:rsidRDefault="00F5087F" w:rsidP="00057E7B">
      <w:pPr>
        <w:widowControl w:val="0"/>
        <w:spacing w:line="276" w:lineRule="auto"/>
        <w:rPr>
          <w:rFonts w:eastAsiaTheme="minorHAnsi"/>
          <w:i/>
          <w:lang w:eastAsia="ro-RO"/>
        </w:rPr>
      </w:pPr>
      <w:r w:rsidRPr="00FD299A">
        <w:rPr>
          <w:rFonts w:eastAsiaTheme="minorHAnsi"/>
          <w:i/>
          <w:lang w:eastAsia="ro-RO"/>
        </w:rPr>
        <w:t>Toleranţele grosimii dintelui pe coarda constantă</w:t>
      </w:r>
      <w:r>
        <w:rPr>
          <w:rFonts w:eastAsiaTheme="minorHAnsi"/>
          <w:i/>
          <w:lang w:eastAsia="ro-RO"/>
        </w:rPr>
        <w:t xml:space="preserve">: </w:t>
      </w:r>
      <w:r w:rsidRPr="00D327D7">
        <w:rPr>
          <w:rFonts w:eastAsiaTheme="minorHAnsi"/>
          <w:lang w:eastAsia="ro-RO"/>
        </w:rPr>
        <w:t>T</w:t>
      </w:r>
      <w:r>
        <w:rPr>
          <w:rFonts w:eastAsiaTheme="minorHAnsi"/>
          <w:vertAlign w:val="subscript"/>
          <w:lang w:eastAsia="ro-RO"/>
        </w:rPr>
        <w:t>c</w:t>
      </w:r>
      <w:r w:rsidRPr="00D327D7">
        <w:rPr>
          <w:rFonts w:eastAsiaTheme="minorHAnsi"/>
          <w:lang w:eastAsia="ro-RO"/>
        </w:rPr>
        <w:t xml:space="preserve"> </w:t>
      </w:r>
      <w:r w:rsidRPr="00D327D7">
        <w:rPr>
          <w:lang w:val="en-GB"/>
        </w:rPr>
        <w:t xml:space="preserve">=  </w:t>
      </w:r>
      <w:r>
        <w:rPr>
          <w:lang w:val="en-GB"/>
        </w:rPr>
        <w:t>6</w:t>
      </w:r>
      <w:r w:rsidRPr="00D327D7">
        <w:rPr>
          <w:lang w:val="en-GB"/>
        </w:rPr>
        <w:t xml:space="preserve">0 </w:t>
      </w:r>
      <w:r w:rsidRPr="00D327D7">
        <w:rPr>
          <w:rFonts w:eastAsiaTheme="minorHAnsi"/>
          <w:lang w:eastAsia="ro-RO"/>
        </w:rPr>
        <w:t>μm, pentru pinion; T</w:t>
      </w:r>
      <w:r>
        <w:rPr>
          <w:rFonts w:eastAsiaTheme="minorHAnsi"/>
          <w:vertAlign w:val="subscript"/>
          <w:lang w:eastAsia="ro-RO"/>
        </w:rPr>
        <w:t>c</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100 </w:t>
      </w:r>
      <w:r w:rsidRPr="005E6E5B">
        <w:rPr>
          <w:rFonts w:eastAsiaTheme="minorHAnsi"/>
          <w:lang w:eastAsia="ro-RO"/>
        </w:rPr>
        <w:t>μm</w:t>
      </w:r>
      <w:r>
        <w:rPr>
          <w:rFonts w:eastAsiaTheme="minorHAnsi"/>
          <w:lang w:eastAsia="ro-RO"/>
        </w:rPr>
        <w:t>, pentru roată.</w:t>
      </w:r>
    </w:p>
    <w:p w:rsidR="00F5087F" w:rsidRDefault="00F5087F" w:rsidP="00057E7B">
      <w:pPr>
        <w:widowControl w:val="0"/>
        <w:rPr>
          <w:rFonts w:eastAsiaTheme="minorHAnsi"/>
          <w:lang w:eastAsia="ro-RO"/>
        </w:rPr>
      </w:pPr>
      <w:r w:rsidRPr="00F65CD1">
        <w:rPr>
          <w:rFonts w:eastAsiaTheme="minorHAnsi"/>
          <w:i/>
          <w:lang w:eastAsia="ro-RO"/>
        </w:rPr>
        <w:t>Abaterile limită ale distanţei dintre axe</w:t>
      </w:r>
      <w:r>
        <w:rPr>
          <w:rFonts w:eastAsiaTheme="minorHAnsi"/>
          <w:lang w:eastAsia="ro-RO"/>
        </w:rPr>
        <w:t>,</w:t>
      </w:r>
      <w:r w:rsidRPr="00752370">
        <w:rPr>
          <w:rFonts w:eastAsiaTheme="minorHAnsi"/>
          <w:lang w:eastAsia="ro-RO"/>
        </w:rPr>
        <w:t xml:space="preserve"> f</w:t>
      </w:r>
      <w:r w:rsidRPr="00752370">
        <w:rPr>
          <w:rFonts w:eastAsiaTheme="minorHAnsi"/>
          <w:vertAlign w:val="subscript"/>
          <w:lang w:eastAsia="ro-RO"/>
        </w:rPr>
        <w:t>a</w:t>
      </w:r>
      <w:r>
        <w:rPr>
          <w:rFonts w:eastAsiaTheme="minorHAnsi"/>
          <w:lang w:eastAsia="ro-RO"/>
        </w:rPr>
        <w:t xml:space="preserve"> </w:t>
      </w:r>
      <w:r>
        <w:rPr>
          <w:rFonts w:eastAsiaTheme="minorHAnsi"/>
          <w:lang w:val="en-GB" w:eastAsia="ro-RO"/>
        </w:rPr>
        <w:t xml:space="preserve">= </w:t>
      </w:r>
      <w:r w:rsidRPr="00D327D7">
        <w:rPr>
          <w:lang w:val="en-GB"/>
        </w:rPr>
        <w:t xml:space="preserve"> </w:t>
      </w:r>
      <w:r w:rsidRPr="005E6E5B">
        <w:rPr>
          <w:rFonts w:eastAsiaTheme="minorHAnsi"/>
          <w:lang w:eastAsia="ro-RO"/>
        </w:rPr>
        <w:t>±80</w:t>
      </w:r>
      <w:r>
        <w:rPr>
          <w:rFonts w:eastAsiaTheme="minorHAnsi"/>
          <w:lang w:eastAsia="ro-RO"/>
        </w:rPr>
        <w:t xml:space="preserve">  </w:t>
      </w:r>
      <w:r w:rsidRPr="005E6E5B">
        <w:rPr>
          <w:rFonts w:eastAsiaTheme="minorHAnsi"/>
          <w:lang w:eastAsia="ro-RO"/>
        </w:rPr>
        <w:t>μm</w:t>
      </w:r>
      <w:r>
        <w:rPr>
          <w:rFonts w:eastAsiaTheme="minorHAnsi"/>
          <w:lang w:eastAsia="ro-RO"/>
        </w:rPr>
        <w:t>.</w:t>
      </w:r>
    </w:p>
    <w:p w:rsidR="00D3793C" w:rsidRDefault="004B1E87" w:rsidP="00057E7B">
      <w:pPr>
        <w:widowControl w:val="0"/>
        <w:rPr>
          <w:rFonts w:eastAsiaTheme="minorHAnsi"/>
          <w:lang w:eastAsia="ro-RO"/>
        </w:rPr>
      </w:pPr>
      <w:r>
        <w:rPr>
          <w:rStyle w:val="Emphasis"/>
          <w:rFonts w:eastAsiaTheme="minorHAnsi"/>
          <w:lang w:eastAsia="ro-RO"/>
        </w:rPr>
        <w:t>Toleranţa abaterii direcţiei dintelui</w:t>
      </w:r>
      <w:r>
        <w:rPr>
          <w:rFonts w:eastAsiaTheme="minorHAnsi"/>
          <w:lang w:eastAsia="ro-RO"/>
        </w:rPr>
        <w:t>, F</w:t>
      </w:r>
      <w:r>
        <w:rPr>
          <w:rFonts w:eastAsiaTheme="minorHAnsi"/>
          <w:vertAlign w:val="subscript"/>
          <w:lang w:eastAsia="ro-RO"/>
        </w:rPr>
        <w:t>β</w:t>
      </w:r>
      <w:r>
        <w:rPr>
          <w:rFonts w:eastAsiaTheme="minorHAnsi"/>
          <w:lang w:eastAsia="ro-RO"/>
        </w:rPr>
        <w:t xml:space="preserve"> </w:t>
      </w:r>
      <w:r>
        <w:t xml:space="preserve">= 18 </w:t>
      </w:r>
      <w:r>
        <w:rPr>
          <w:rFonts w:eastAsiaTheme="minorHAnsi"/>
          <w:lang w:eastAsia="ro-RO"/>
        </w:rPr>
        <w:t>μm.</w:t>
      </w:r>
    </w:p>
    <w:p w:rsidR="00822C3E" w:rsidRPr="00F65CD1" w:rsidRDefault="00822C3E" w:rsidP="00057E7B">
      <w:pPr>
        <w:widowControl w:val="0"/>
        <w:rPr>
          <w:lang w:val="en-GB"/>
        </w:rPr>
      </w:pPr>
    </w:p>
    <w:p w:rsidR="00F5087F" w:rsidRDefault="00F5087F" w:rsidP="00F5087F">
      <w:pPr>
        <w:jc w:val="both"/>
      </w:pPr>
      <w:r w:rsidRPr="009F3D24">
        <w:rPr>
          <w:b/>
          <w:i/>
        </w:rPr>
        <w:t>Personalizarea cotelor angrenajului şi roţilor</w:t>
      </w:r>
      <w:r>
        <w:rPr>
          <w:i/>
        </w:rPr>
        <w:t xml:space="preserve"> </w:t>
      </w:r>
      <m:oMath>
        <m:r>
          <w:rPr>
            <w:rFonts w:ascii="Cambria Math" w:hAnsi="Cambria Math"/>
          </w:rPr>
          <m:t>((</m:t>
        </m:r>
        <m:sSubSup>
          <m:sSubSupPr>
            <m:ctrlPr>
              <w:rPr>
                <w:rFonts w:ascii="Cambria Math" w:hAnsi="Cambria Math"/>
              </w:rPr>
            </m:ctrlPr>
          </m:sSubSupPr>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Nn</m:t>
                </m:r>
              </m:sub>
            </m:sSub>
            <m:r>
              <m:rPr>
                <m:sty m:val="p"/>
              </m:rPr>
              <w:rPr>
                <w:rFonts w:ascii="Cambria Math" w:hAnsi="Cambria Math"/>
              </w:rPr>
              <m:t>)</m:t>
            </m:r>
          </m:e>
          <m: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Ws</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W</m:t>
                </m:r>
              </m:sub>
            </m:sSub>
          </m:sub>
          <m:sup>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Ws</m:t>
                </m:r>
              </m:sub>
            </m:sSub>
          </m:sup>
        </m:sSubSup>
      </m:oMath>
      <w:r w:rsidRPr="00B14013">
        <w:t xml:space="preserve">; </w:t>
      </w:r>
      <m:oMath>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s</m:t>
                    </m:r>
                  </m:e>
                </m:acc>
              </m:e>
              <m:sub>
                <m:r>
                  <m:rPr>
                    <m:sty m:val="p"/>
                  </m:rPr>
                  <w:rPr>
                    <w:rFonts w:ascii="Cambria Math" w:hAnsi="Cambria Math"/>
                  </w:rPr>
                  <m:t>cn</m:t>
                </m:r>
              </m:sub>
            </m:sSub>
            <m:r>
              <m:rPr>
                <m:sty m:val="p"/>
              </m:rPr>
              <w:rPr>
                <w:rFonts w:ascii="Cambria Math" w:hAnsi="Cambria Math"/>
              </w:rPr>
              <m:t>)</m:t>
            </m:r>
          </m:e>
          <m: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cs</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c</m:t>
                </m:r>
              </m:sub>
            </m:sSub>
          </m:sub>
          <m:sup>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cs</m:t>
                </m:r>
              </m:sub>
            </m:sSub>
          </m:sup>
        </m:sSubSup>
      </m:oMath>
      <w:r w:rsidRPr="00B14013">
        <w:t>; a</w:t>
      </w:r>
      <w:r>
        <w:rPr>
          <w:vertAlign w:val="subscript"/>
        </w:rPr>
        <w:t>w</w:t>
      </w:r>
      <w:r>
        <w:t xml:space="preserve"> </w:t>
      </w:r>
      <w:r w:rsidRPr="00B14013">
        <w:t>±f</w:t>
      </w:r>
      <w:r w:rsidRPr="00B14013">
        <w:rPr>
          <w:vertAlign w:val="subscript"/>
        </w:rPr>
        <w:t>a</w:t>
      </w:r>
      <w:r>
        <w:t xml:space="preserve">): </w:t>
      </w:r>
    </w:p>
    <w:p w:rsidR="00F5087F" w:rsidRPr="00F5087F" w:rsidRDefault="00F5087F" w:rsidP="004461D3">
      <w:pPr>
        <w:pStyle w:val="ListParagraph"/>
        <w:numPr>
          <w:ilvl w:val="0"/>
          <w:numId w:val="15"/>
        </w:numPr>
        <w:autoSpaceDN w:val="0"/>
        <w:spacing w:after="0" w:line="240" w:lineRule="auto"/>
        <w:jc w:val="both"/>
        <w:rPr>
          <w:rFonts w:ascii="Times New Roman" w:hAnsi="Times New Roman"/>
          <w:sz w:val="24"/>
          <w:szCs w:val="24"/>
        </w:rPr>
      </w:pPr>
      <w:r w:rsidRPr="00F5087F">
        <w:rPr>
          <w:rFonts w:ascii="Times New Roman" w:hAnsi="Times New Roman"/>
          <w:sz w:val="24"/>
          <w:szCs w:val="24"/>
        </w:rPr>
        <w:t xml:space="preserve">cota peste 3 dinţi, </w:t>
      </w:r>
      <m:oMath>
        <m:sSubSup>
          <m:sSubSupPr>
            <m:ctrlPr>
              <w:rPr>
                <w:rFonts w:ascii="Cambria Math" w:hAnsi="Cambria Math"/>
                <w:i/>
                <w:sz w:val="24"/>
                <w:szCs w:val="24"/>
              </w:rPr>
            </m:ctrlPr>
          </m:sSubSupPr>
          <m:e>
            <m:r>
              <w:rPr>
                <w:rFonts w:ascii="Cambria Math" w:hAnsi="Cambria Math"/>
                <w:sz w:val="24"/>
                <w:szCs w:val="24"/>
              </w:rPr>
              <m:t>31</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xml:space="preserve"> şi coarda constantă, </w:t>
      </w:r>
      <m:oMath>
        <m:sSubSup>
          <m:sSubSupPr>
            <m:ctrlPr>
              <w:rPr>
                <w:rFonts w:ascii="Cambria Math" w:hAnsi="Cambria Math"/>
                <w:i/>
                <w:sz w:val="24"/>
                <w:szCs w:val="24"/>
              </w:rPr>
            </m:ctrlPr>
          </m:sSubSupPr>
          <m:e>
            <m:r>
              <w:rPr>
                <w:rFonts w:ascii="Cambria Math" w:hAnsi="Cambria Math"/>
                <w:sz w:val="24"/>
                <w:szCs w:val="24"/>
              </w:rPr>
              <m:t>6,56</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la înălţimea h</w:t>
      </w:r>
      <w:r w:rsidRPr="00F5087F">
        <w:rPr>
          <w:rFonts w:ascii="Times New Roman" w:hAnsi="Times New Roman"/>
          <w:sz w:val="24"/>
          <w:szCs w:val="24"/>
          <w:vertAlign w:val="subscript"/>
        </w:rPr>
        <w:t>cn</w:t>
      </w:r>
      <w:r w:rsidRPr="00F5087F">
        <w:rPr>
          <w:rFonts w:ascii="Times New Roman" w:hAnsi="Times New Roman"/>
          <w:sz w:val="24"/>
          <w:szCs w:val="24"/>
        </w:rPr>
        <w:t xml:space="preserve"> </w:t>
      </w:r>
      <w:r w:rsidRPr="00F5087F">
        <w:rPr>
          <w:rFonts w:ascii="Times New Roman" w:hAnsi="Times New Roman"/>
          <w:sz w:val="24"/>
          <w:szCs w:val="24"/>
          <w:lang w:val="en-GB"/>
        </w:rPr>
        <w:t xml:space="preserve">= 4,3 mm, pentru pinion; </w:t>
      </w:r>
    </w:p>
    <w:p w:rsidR="00F5087F" w:rsidRDefault="00F5087F" w:rsidP="004461D3">
      <w:pPr>
        <w:pStyle w:val="ListParagraph"/>
        <w:numPr>
          <w:ilvl w:val="0"/>
          <w:numId w:val="15"/>
        </w:numPr>
        <w:autoSpaceDN w:val="0"/>
        <w:spacing w:after="0" w:line="240" w:lineRule="auto"/>
        <w:jc w:val="both"/>
        <w:rPr>
          <w:rFonts w:ascii="Times New Roman" w:hAnsi="Times New Roman"/>
          <w:sz w:val="24"/>
          <w:szCs w:val="24"/>
          <w:lang w:val="en-GB"/>
        </w:rPr>
      </w:pPr>
      <w:r w:rsidRPr="00F5087F">
        <w:rPr>
          <w:rFonts w:ascii="Times New Roman" w:hAnsi="Times New Roman"/>
          <w:sz w:val="24"/>
          <w:szCs w:val="24"/>
        </w:rPr>
        <w:t xml:space="preserve">cota peste 9 dinţi, </w:t>
      </w:r>
      <m:oMath>
        <m:sSubSup>
          <m:sSubSupPr>
            <m:ctrlPr>
              <w:rPr>
                <w:rFonts w:ascii="Cambria Math" w:hAnsi="Cambria Math"/>
                <w:i/>
                <w:sz w:val="24"/>
                <w:szCs w:val="24"/>
              </w:rPr>
            </m:ctrlPr>
          </m:sSubSupPr>
          <m:e>
            <m:r>
              <w:rPr>
                <w:rFonts w:ascii="Cambria Math" w:hAnsi="Cambria Math"/>
                <w:sz w:val="24"/>
                <w:szCs w:val="24"/>
              </w:rPr>
              <m:t>104,93</m:t>
            </m:r>
          </m:e>
          <m:sub>
            <m:r>
              <w:rPr>
                <w:rFonts w:ascii="Cambria Math" w:hAnsi="Cambria Math"/>
                <w:sz w:val="24"/>
                <w:szCs w:val="24"/>
              </w:rPr>
              <m:t>-0,28</m:t>
            </m:r>
          </m:sub>
          <m:sup>
            <m:r>
              <w:rPr>
                <w:rFonts w:ascii="Cambria Math" w:hAnsi="Cambria Math"/>
                <w:sz w:val="24"/>
                <w:szCs w:val="24"/>
              </w:rPr>
              <m:t>-0,18</m:t>
            </m:r>
          </m:sup>
        </m:sSubSup>
      </m:oMath>
      <w:r w:rsidRPr="00F5087F">
        <w:rPr>
          <w:rFonts w:ascii="Times New Roman" w:hAnsi="Times New Roman"/>
          <w:sz w:val="24"/>
          <w:szCs w:val="24"/>
        </w:rPr>
        <w:t xml:space="preserve"> şi coarda constantă, </w:t>
      </w:r>
      <m:oMath>
        <m:sSubSup>
          <m:sSubSupPr>
            <m:ctrlPr>
              <w:rPr>
                <w:rFonts w:ascii="Cambria Math" w:hAnsi="Cambria Math"/>
                <w:i/>
                <w:sz w:val="24"/>
                <w:szCs w:val="24"/>
              </w:rPr>
            </m:ctrlPr>
          </m:sSubSupPr>
          <m:e>
            <m:r>
              <w:rPr>
                <w:rFonts w:ascii="Cambria Math" w:hAnsi="Cambria Math"/>
                <w:sz w:val="24"/>
                <w:szCs w:val="24"/>
              </w:rPr>
              <m:t>5,82</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la înălţimea h</w:t>
      </w:r>
      <w:r w:rsidRPr="00F5087F">
        <w:rPr>
          <w:rFonts w:ascii="Times New Roman" w:hAnsi="Times New Roman"/>
          <w:sz w:val="24"/>
          <w:szCs w:val="24"/>
          <w:vertAlign w:val="subscript"/>
        </w:rPr>
        <w:t>cn</w:t>
      </w:r>
      <w:r w:rsidRPr="00F5087F">
        <w:rPr>
          <w:rFonts w:ascii="Times New Roman" w:hAnsi="Times New Roman"/>
          <w:sz w:val="24"/>
          <w:szCs w:val="24"/>
        </w:rPr>
        <w:t xml:space="preserve"> </w:t>
      </w:r>
      <w:r w:rsidRPr="00F5087F">
        <w:rPr>
          <w:rFonts w:ascii="Times New Roman" w:hAnsi="Times New Roman"/>
          <w:sz w:val="24"/>
          <w:szCs w:val="24"/>
          <w:lang w:val="en-GB"/>
        </w:rPr>
        <w:t>= 3,3 mm, pentru roată;</w:t>
      </w:r>
    </w:p>
    <w:p w:rsidR="00BA1E7D" w:rsidRPr="00AB2A72" w:rsidRDefault="00F5087F" w:rsidP="004461D3">
      <w:pPr>
        <w:pStyle w:val="ListParagraph"/>
        <w:numPr>
          <w:ilvl w:val="0"/>
          <w:numId w:val="15"/>
        </w:numPr>
        <w:autoSpaceDN w:val="0"/>
        <w:spacing w:after="0" w:line="240" w:lineRule="auto"/>
        <w:jc w:val="both"/>
        <w:rPr>
          <w:rFonts w:ascii="Times New Roman" w:hAnsi="Times New Roman"/>
          <w:sz w:val="24"/>
          <w:szCs w:val="24"/>
          <w:lang w:val="en-GB"/>
        </w:rPr>
      </w:pPr>
      <w:r w:rsidRPr="00806E2F">
        <w:rPr>
          <w:rFonts w:ascii="Times New Roman" w:hAnsi="Times New Roman"/>
          <w:sz w:val="24"/>
          <w:szCs w:val="24"/>
          <w:lang w:val="en-GB"/>
        </w:rPr>
        <w:t xml:space="preserve">distanţa dintre axe, 180 </w:t>
      </w:r>
      <w:r w:rsidRPr="00806E2F">
        <w:rPr>
          <w:rFonts w:ascii="Times New Roman" w:eastAsiaTheme="minorHAnsi" w:hAnsi="Times New Roman"/>
          <w:sz w:val="24"/>
          <w:szCs w:val="24"/>
          <w:lang w:eastAsia="ro-RO"/>
        </w:rPr>
        <w:t>±0,08</w:t>
      </w:r>
      <w:r w:rsidR="00806E2F">
        <w:rPr>
          <w:rFonts w:ascii="Times New Roman" w:eastAsiaTheme="minorHAnsi" w:hAnsi="Times New Roman"/>
          <w:sz w:val="24"/>
          <w:szCs w:val="24"/>
          <w:lang w:eastAsia="ro-RO"/>
        </w:rPr>
        <w:t xml:space="preserve"> mm.</w:t>
      </w:r>
    </w:p>
    <w:p w:rsidR="00FA4944" w:rsidRPr="002F35B3" w:rsidRDefault="00FA4944" w:rsidP="002F35B3">
      <w:pPr>
        <w:pStyle w:val="Heading1"/>
        <w:numPr>
          <w:ilvl w:val="0"/>
          <w:numId w:val="25"/>
        </w:numPr>
        <w:spacing w:before="360" w:after="240"/>
        <w:rPr>
          <w:rFonts w:ascii="Times New Roman" w:hAnsi="Times New Roman"/>
          <w:sz w:val="32"/>
          <w:szCs w:val="32"/>
        </w:rPr>
      </w:pPr>
      <w:r>
        <w:rPr>
          <w:rFonts w:ascii="Times New Roman" w:hAnsi="Times New Roman"/>
          <w:sz w:val="32"/>
          <w:szCs w:val="32"/>
        </w:rPr>
        <w:t>FORŢE ÎN ANGRENAJE</w:t>
      </w:r>
    </w:p>
    <w:p w:rsidR="00FA4944" w:rsidRPr="002F35B3" w:rsidRDefault="002F35B3" w:rsidP="002F35B3">
      <w:pPr>
        <w:pStyle w:val="ListParagraph"/>
        <w:numPr>
          <w:ilvl w:val="1"/>
          <w:numId w:val="25"/>
        </w:numPr>
        <w:rPr>
          <w:rFonts w:ascii="Times New Roman" w:hAnsi="Times New Roman"/>
          <w:sz w:val="28"/>
          <w:szCs w:val="28"/>
          <w:lang w:val="ro-RO"/>
        </w:rPr>
      </w:pPr>
      <w:r w:rsidRPr="002F35B3">
        <w:rPr>
          <w:rFonts w:ascii="Times New Roman" w:hAnsi="Times New Roman"/>
          <w:sz w:val="28"/>
          <w:szCs w:val="28"/>
          <w:lang w:val="ro-RO"/>
        </w:rPr>
        <w:t xml:space="preserve"> </w:t>
      </w:r>
      <w:r w:rsidR="00FA4944" w:rsidRPr="002F35B3">
        <w:rPr>
          <w:rFonts w:ascii="Times New Roman" w:hAnsi="Times New Roman"/>
          <w:sz w:val="28"/>
          <w:szCs w:val="28"/>
          <w:lang w:val="ro-RO"/>
        </w:rPr>
        <w:t xml:space="preserve">SCHEMA FORŢELOR DIN </w:t>
      </w:r>
      <w:r w:rsidR="00FA4944" w:rsidRPr="002F35B3">
        <w:rPr>
          <w:rFonts w:ascii="Times New Roman" w:hAnsi="Times New Roman"/>
          <w:sz w:val="28"/>
          <w:szCs w:val="28"/>
        </w:rPr>
        <w:t>ANGRENAJE</w:t>
      </w:r>
    </w:p>
    <w:p w:rsidR="00C46A84" w:rsidRPr="00C46A84" w:rsidRDefault="00C46A84" w:rsidP="00C46A84">
      <w:pPr>
        <w:pStyle w:val="ListParagraph"/>
        <w:jc w:val="both"/>
        <w:rPr>
          <w:rFonts w:ascii="Times New Roman" w:hAnsi="Times New Roman"/>
          <w:sz w:val="24"/>
          <w:szCs w:val="24"/>
        </w:rPr>
      </w:pPr>
    </w:p>
    <w:p w:rsidR="00C46A84" w:rsidRPr="00C46A84" w:rsidRDefault="00C46A84" w:rsidP="00C46A84">
      <w:pPr>
        <w:pStyle w:val="ListParagraph"/>
        <w:numPr>
          <w:ilvl w:val="2"/>
          <w:numId w:val="25"/>
        </w:numPr>
        <w:rPr>
          <w:rFonts w:ascii="Times New Roman" w:hAnsi="Times New Roman"/>
          <w:sz w:val="24"/>
          <w:szCs w:val="24"/>
        </w:rPr>
      </w:pPr>
      <w:r w:rsidRPr="00C46A84">
        <w:rPr>
          <w:rFonts w:ascii="Times New Roman" w:hAnsi="Times New Roman"/>
          <w:sz w:val="24"/>
          <w:szCs w:val="24"/>
        </w:rPr>
        <w:t>SCHEMA FO</w:t>
      </w:r>
      <w:r>
        <w:rPr>
          <w:rFonts w:ascii="Times New Roman" w:hAnsi="Times New Roman"/>
          <w:sz w:val="24"/>
          <w:szCs w:val="24"/>
        </w:rPr>
        <w:t>R</w:t>
      </w:r>
      <w:r w:rsidRPr="00C46A84">
        <w:rPr>
          <w:rFonts w:ascii="Times New Roman" w:hAnsi="Times New Roman"/>
          <w:sz w:val="24"/>
          <w:szCs w:val="24"/>
        </w:rPr>
        <w:t>Ț</w:t>
      </w:r>
      <w:r>
        <w:rPr>
          <w:rFonts w:ascii="Times New Roman" w:hAnsi="Times New Roman"/>
          <w:sz w:val="24"/>
          <w:szCs w:val="24"/>
        </w:rPr>
        <w:t>ELOR DIN ANGRENAJELE RConCil</w:t>
      </w:r>
      <w:r w:rsidRPr="00C46A84">
        <w:rPr>
          <w:rFonts w:ascii="Times New Roman" w:hAnsi="Times New Roman"/>
          <w:sz w:val="24"/>
          <w:szCs w:val="24"/>
        </w:rPr>
        <w:t xml:space="preserve"> HH</w:t>
      </w:r>
    </w:p>
    <w:p w:rsidR="00057E7B" w:rsidRDefault="00057E7B" w:rsidP="00634275">
      <w:pPr>
        <w:autoSpaceDN w:val="0"/>
      </w:pPr>
      <w:r>
        <w:object w:dxaOrig="8808" w:dyaOrig="9564">
          <v:shape id="_x0000_i1049" type="#_x0000_t75" style="width:439.7pt;height:478.3pt" o:ole="">
            <v:imagedata r:id="rId114" o:title=""/>
          </v:shape>
          <o:OLEObject Type="Embed" ProgID="PBrush" ShapeID="_x0000_i1049" DrawAspect="Content" ObjectID="_1762789398" r:id="rId115"/>
        </w:object>
      </w:r>
    </w:p>
    <w:p w:rsidR="00C46A84" w:rsidRPr="00C46A84" w:rsidRDefault="00C46A84" w:rsidP="00C46A84">
      <w:pPr>
        <w:rPr>
          <w:sz w:val="28"/>
          <w:szCs w:val="28"/>
          <w:lang w:val="ro-RO"/>
        </w:rPr>
      </w:pPr>
    </w:p>
    <w:p w:rsidR="00C46A84" w:rsidRPr="006D1749" w:rsidRDefault="00C46A84" w:rsidP="00C46A84">
      <w:pPr>
        <w:pStyle w:val="ListParagraph"/>
        <w:jc w:val="both"/>
        <w:rPr>
          <w:rFonts w:ascii="Times New Roman" w:hAnsi="Times New Roman"/>
          <w:sz w:val="24"/>
          <w:szCs w:val="24"/>
        </w:rPr>
      </w:pPr>
    </w:p>
    <w:p w:rsidR="00C46A84" w:rsidRDefault="00C46A84" w:rsidP="006D1749">
      <w:pPr>
        <w:pStyle w:val="ListParagraph"/>
        <w:numPr>
          <w:ilvl w:val="2"/>
          <w:numId w:val="25"/>
        </w:numPr>
        <w:rPr>
          <w:rFonts w:ascii="Times New Roman" w:hAnsi="Times New Roman"/>
          <w:sz w:val="24"/>
          <w:szCs w:val="24"/>
        </w:rPr>
      </w:pPr>
      <w:r w:rsidRPr="006D1749">
        <w:rPr>
          <w:rFonts w:ascii="Times New Roman" w:hAnsi="Times New Roman"/>
          <w:sz w:val="24"/>
          <w:szCs w:val="24"/>
        </w:rPr>
        <w:t>SCHEMA FORȚELOR DIN ANGRENAJELE RConCil</w:t>
      </w:r>
      <w:r w:rsidR="006D1749">
        <w:rPr>
          <w:rFonts w:ascii="Times New Roman" w:hAnsi="Times New Roman"/>
          <w:sz w:val="24"/>
          <w:szCs w:val="24"/>
        </w:rPr>
        <w:t xml:space="preserve"> V</w:t>
      </w:r>
      <w:r w:rsidRPr="006D1749">
        <w:rPr>
          <w:rFonts w:ascii="Times New Roman" w:hAnsi="Times New Roman"/>
          <w:sz w:val="24"/>
          <w:szCs w:val="24"/>
        </w:rPr>
        <w:t>V</w:t>
      </w:r>
    </w:p>
    <w:p w:rsidR="006D1749" w:rsidRPr="006D1749" w:rsidRDefault="006D1749" w:rsidP="006D1749">
      <w:r>
        <w:object w:dxaOrig="9936" w:dyaOrig="8856">
          <v:shape id="_x0000_i1050" type="#_x0000_t75" style="width:463.7pt;height:414pt" o:ole="">
            <v:imagedata r:id="rId116" o:title=""/>
          </v:shape>
          <o:OLEObject Type="Embed" ProgID="PBrush" ShapeID="_x0000_i1050" DrawAspect="Content" ObjectID="_1762789399" r:id="rId117"/>
        </w:object>
      </w:r>
    </w:p>
    <w:p w:rsidR="00C46A84" w:rsidRPr="00634275" w:rsidRDefault="00C46A84" w:rsidP="00634275"/>
    <w:p w:rsidR="00C46A84" w:rsidRDefault="00C46A84" w:rsidP="00057E7B">
      <w:pPr>
        <w:autoSpaceDN w:val="0"/>
        <w:jc w:val="center"/>
      </w:pPr>
    </w:p>
    <w:p w:rsidR="00C46A84" w:rsidRPr="00C46A84" w:rsidRDefault="00C46A84" w:rsidP="00C46A84">
      <w:pPr>
        <w:rPr>
          <w:sz w:val="28"/>
          <w:szCs w:val="28"/>
          <w:lang w:val="ro-RO"/>
        </w:rPr>
      </w:pPr>
    </w:p>
    <w:p w:rsidR="00C46A84" w:rsidRDefault="00C46A84"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D1749" w:rsidRDefault="006D1749" w:rsidP="00C46A84">
      <w:pPr>
        <w:pStyle w:val="ListParagraph"/>
        <w:jc w:val="both"/>
        <w:rPr>
          <w:rFonts w:ascii="Times New Roman" w:hAnsi="Times New Roman"/>
          <w:sz w:val="24"/>
          <w:szCs w:val="24"/>
        </w:rPr>
      </w:pPr>
    </w:p>
    <w:p w:rsidR="006D1749" w:rsidRDefault="006D1749" w:rsidP="00C46A84">
      <w:pPr>
        <w:pStyle w:val="ListParagraph"/>
        <w:jc w:val="both"/>
        <w:rPr>
          <w:rFonts w:ascii="Times New Roman" w:hAnsi="Times New Roman"/>
          <w:sz w:val="24"/>
          <w:szCs w:val="24"/>
        </w:rPr>
      </w:pPr>
    </w:p>
    <w:p w:rsidR="006D1749" w:rsidRDefault="006D1749" w:rsidP="00C46A84">
      <w:pPr>
        <w:pStyle w:val="ListParagraph"/>
        <w:jc w:val="both"/>
        <w:rPr>
          <w:rFonts w:ascii="Times New Roman" w:hAnsi="Times New Roman"/>
          <w:sz w:val="24"/>
          <w:szCs w:val="24"/>
        </w:rPr>
      </w:pPr>
    </w:p>
    <w:p w:rsidR="006D1749" w:rsidRDefault="006D1749" w:rsidP="00C46A84">
      <w:pPr>
        <w:pStyle w:val="ListParagraph"/>
        <w:jc w:val="both"/>
        <w:rPr>
          <w:rFonts w:ascii="Times New Roman" w:hAnsi="Times New Roman"/>
          <w:sz w:val="24"/>
          <w:szCs w:val="24"/>
        </w:rPr>
      </w:pPr>
    </w:p>
    <w:p w:rsidR="006D1749" w:rsidRDefault="006D1749" w:rsidP="00C46A84">
      <w:pPr>
        <w:pStyle w:val="ListParagraph"/>
        <w:jc w:val="both"/>
        <w:rPr>
          <w:rFonts w:ascii="Times New Roman" w:hAnsi="Times New Roman"/>
          <w:sz w:val="24"/>
          <w:szCs w:val="24"/>
        </w:rPr>
      </w:pPr>
    </w:p>
    <w:p w:rsidR="006D1749" w:rsidRPr="00C46A84" w:rsidRDefault="006D1749" w:rsidP="00C46A84">
      <w:pPr>
        <w:pStyle w:val="ListParagraph"/>
        <w:jc w:val="both"/>
        <w:rPr>
          <w:rFonts w:ascii="Times New Roman" w:hAnsi="Times New Roman"/>
          <w:sz w:val="24"/>
          <w:szCs w:val="24"/>
        </w:rPr>
      </w:pPr>
    </w:p>
    <w:p w:rsidR="00C46A84" w:rsidRDefault="00C46A84" w:rsidP="006D1749">
      <w:pPr>
        <w:pStyle w:val="ListParagraph"/>
        <w:numPr>
          <w:ilvl w:val="2"/>
          <w:numId w:val="25"/>
        </w:numPr>
        <w:rPr>
          <w:rFonts w:ascii="Times New Roman" w:hAnsi="Times New Roman"/>
          <w:sz w:val="24"/>
          <w:szCs w:val="24"/>
        </w:rPr>
      </w:pPr>
      <w:r w:rsidRPr="00C46A84">
        <w:rPr>
          <w:rFonts w:ascii="Times New Roman" w:hAnsi="Times New Roman"/>
          <w:sz w:val="24"/>
          <w:szCs w:val="24"/>
        </w:rPr>
        <w:t>SCHEMA FO</w:t>
      </w:r>
      <w:r>
        <w:rPr>
          <w:rFonts w:ascii="Times New Roman" w:hAnsi="Times New Roman"/>
          <w:sz w:val="24"/>
          <w:szCs w:val="24"/>
        </w:rPr>
        <w:t>R</w:t>
      </w:r>
      <w:r w:rsidRPr="00C46A84">
        <w:rPr>
          <w:rFonts w:ascii="Times New Roman" w:hAnsi="Times New Roman"/>
          <w:sz w:val="24"/>
          <w:szCs w:val="24"/>
        </w:rPr>
        <w:t xml:space="preserve">ȚELOR DIN ANGRENAJELE </w:t>
      </w:r>
      <w:r>
        <w:rPr>
          <w:rFonts w:ascii="Times New Roman" w:hAnsi="Times New Roman"/>
          <w:sz w:val="24"/>
          <w:szCs w:val="24"/>
        </w:rPr>
        <w:t>RConCil</w:t>
      </w:r>
      <w:r w:rsidR="006D1749">
        <w:rPr>
          <w:rFonts w:ascii="Times New Roman" w:hAnsi="Times New Roman"/>
          <w:sz w:val="24"/>
          <w:szCs w:val="24"/>
        </w:rPr>
        <w:t xml:space="preserve"> HV</w:t>
      </w:r>
    </w:p>
    <w:p w:rsidR="00C46A84" w:rsidRPr="009E1229" w:rsidRDefault="006D1749" w:rsidP="00634275">
      <w:r>
        <w:object w:dxaOrig="9168" w:dyaOrig="10824">
          <v:shape id="_x0000_i1051" type="#_x0000_t75" style="width:444.85pt;height:525.45pt" o:ole="">
            <v:imagedata r:id="rId118" o:title=""/>
          </v:shape>
          <o:OLEObject Type="Embed" ProgID="PBrush" ShapeID="_x0000_i1051" DrawAspect="Content" ObjectID="_1762789400" r:id="rId119"/>
        </w:object>
      </w:r>
    </w:p>
    <w:p w:rsidR="00C46A84" w:rsidRDefault="00C46A84" w:rsidP="00C46A84">
      <w:pPr>
        <w:autoSpaceDN w:val="0"/>
        <w:jc w:val="center"/>
      </w:pPr>
    </w:p>
    <w:p w:rsidR="00C46A84" w:rsidRPr="00C46A84" w:rsidRDefault="00C46A84" w:rsidP="00C46A84">
      <w:pPr>
        <w:rPr>
          <w:sz w:val="28"/>
          <w:szCs w:val="28"/>
          <w:lang w:val="ro-RO"/>
        </w:rPr>
      </w:pPr>
    </w:p>
    <w:p w:rsidR="00C46A84" w:rsidRDefault="00C46A84"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634275" w:rsidRDefault="00634275" w:rsidP="00C46A84">
      <w:pPr>
        <w:pStyle w:val="ListParagraph"/>
        <w:jc w:val="both"/>
        <w:rPr>
          <w:rFonts w:ascii="Times New Roman" w:hAnsi="Times New Roman"/>
          <w:sz w:val="24"/>
          <w:szCs w:val="24"/>
        </w:rPr>
      </w:pPr>
    </w:p>
    <w:p w:rsidR="00C46A84" w:rsidRDefault="00C46A84" w:rsidP="006D1749">
      <w:pPr>
        <w:pStyle w:val="ListParagraph"/>
        <w:numPr>
          <w:ilvl w:val="2"/>
          <w:numId w:val="25"/>
        </w:numPr>
        <w:rPr>
          <w:rFonts w:ascii="Times New Roman" w:hAnsi="Times New Roman"/>
          <w:sz w:val="24"/>
          <w:szCs w:val="24"/>
        </w:rPr>
      </w:pPr>
      <w:r w:rsidRPr="00C46A84">
        <w:rPr>
          <w:rFonts w:ascii="Times New Roman" w:hAnsi="Times New Roman"/>
          <w:sz w:val="24"/>
          <w:szCs w:val="24"/>
        </w:rPr>
        <w:t>SCHEMA FO</w:t>
      </w:r>
      <w:r>
        <w:rPr>
          <w:rFonts w:ascii="Times New Roman" w:hAnsi="Times New Roman"/>
          <w:sz w:val="24"/>
          <w:szCs w:val="24"/>
        </w:rPr>
        <w:t>R</w:t>
      </w:r>
      <w:r w:rsidRPr="00C46A84">
        <w:rPr>
          <w:rFonts w:ascii="Times New Roman" w:hAnsi="Times New Roman"/>
          <w:sz w:val="24"/>
          <w:szCs w:val="24"/>
        </w:rPr>
        <w:t xml:space="preserve">ȚELOR DIN ANGRENAJELE </w:t>
      </w:r>
      <w:r>
        <w:rPr>
          <w:rFonts w:ascii="Times New Roman" w:hAnsi="Times New Roman"/>
          <w:sz w:val="24"/>
          <w:szCs w:val="24"/>
        </w:rPr>
        <w:t>RConCil V</w:t>
      </w:r>
      <w:r w:rsidR="006D1749">
        <w:rPr>
          <w:rFonts w:ascii="Times New Roman" w:hAnsi="Times New Roman"/>
          <w:sz w:val="24"/>
          <w:szCs w:val="24"/>
        </w:rPr>
        <w:t>H</w:t>
      </w:r>
    </w:p>
    <w:p w:rsidR="00C46A84" w:rsidRPr="009E1229" w:rsidRDefault="006D1749" w:rsidP="00634275">
      <w:r>
        <w:object w:dxaOrig="11244" w:dyaOrig="9096">
          <v:shape id="_x0000_i1052" type="#_x0000_t75" style="width:468.85pt;height:379.7pt" o:ole="">
            <v:imagedata r:id="rId120" o:title=""/>
          </v:shape>
          <o:OLEObject Type="Embed" ProgID="PBrush" ShapeID="_x0000_i1052" DrawAspect="Content" ObjectID="_1762789401" r:id="rId121"/>
        </w:object>
      </w:r>
    </w:p>
    <w:p w:rsidR="00822C3E" w:rsidRDefault="00822C3E" w:rsidP="00057E7B">
      <w:pPr>
        <w:autoSpaceDN w:val="0"/>
        <w:rPr>
          <w:i/>
        </w:rPr>
      </w:pPr>
    </w:p>
    <w:p w:rsidR="00057E7B" w:rsidRPr="00822C3E" w:rsidRDefault="00057E7B" w:rsidP="00057E7B">
      <w:pPr>
        <w:autoSpaceDN w:val="0"/>
      </w:pPr>
      <w:r w:rsidRPr="00822C3E">
        <w:rPr>
          <w:i/>
        </w:rPr>
        <w:t>Semnificaţiile notaţiilor</w:t>
      </w:r>
    </w:p>
    <w:p w:rsidR="00057E7B" w:rsidRPr="00057E7B" w:rsidRDefault="00057E7B" w:rsidP="002F35B3">
      <w:pPr>
        <w:widowControl w:val="0"/>
        <w:autoSpaceDN w:val="0"/>
        <w:jc w:val="both"/>
      </w:pPr>
      <w:r w:rsidRPr="00057E7B">
        <w:rPr>
          <w:u w:val="single"/>
        </w:rPr>
        <w:t>Elemente structurale</w:t>
      </w:r>
      <w:r w:rsidRPr="00057E7B">
        <w:t>:   I – angrenaj conic; II – angrenaj cilindric; 1</w:t>
      </w:r>
      <w:r w:rsidRPr="00057E7B">
        <w:rPr>
          <w:vertAlign w:val="superscript"/>
        </w:rPr>
        <w:t>I</w:t>
      </w:r>
      <w:r w:rsidRPr="00057E7B">
        <w:t xml:space="preserve"> – pinion conic; 1</w:t>
      </w:r>
      <w:r w:rsidRPr="00057E7B">
        <w:rPr>
          <w:vertAlign w:val="superscript"/>
        </w:rPr>
        <w:t>II</w:t>
      </w:r>
      <w:r w:rsidRPr="00057E7B">
        <w:t xml:space="preserve"> – pinion cilindric; 2</w:t>
      </w:r>
      <w:r w:rsidRPr="00057E7B">
        <w:rPr>
          <w:vertAlign w:val="superscript"/>
        </w:rPr>
        <w:t>I</w:t>
      </w:r>
      <w:r w:rsidRPr="00057E7B">
        <w:t xml:space="preserve"> – roată conică; 2</w:t>
      </w:r>
      <w:r w:rsidRPr="00057E7B">
        <w:rPr>
          <w:vertAlign w:val="superscript"/>
        </w:rPr>
        <w:t>II</w:t>
      </w:r>
      <w:r w:rsidRPr="00057E7B">
        <w:t xml:space="preserve"> – roată cilindrică.</w:t>
      </w:r>
    </w:p>
    <w:p w:rsidR="00057E7B" w:rsidRPr="00057E7B" w:rsidRDefault="00057E7B" w:rsidP="002F35B3">
      <w:pPr>
        <w:widowControl w:val="0"/>
        <w:autoSpaceDN w:val="0"/>
        <w:jc w:val="both"/>
      </w:pPr>
      <w:r w:rsidRPr="00057E7B">
        <w:rPr>
          <w:u w:val="single"/>
        </w:rPr>
        <w:t>Forţe în angrenajul conic</w:t>
      </w:r>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t</m:t>
            </m:r>
          </m:sub>
          <m:sup>
            <m:r>
              <m:rPr>
                <m:sty m:val="p"/>
              </m:rPr>
              <w:rPr>
                <w:rFonts w:ascii="Cambria Math" w:hAnsi="Cambria Math"/>
              </w:rPr>
              <m:t>I</m:t>
            </m:r>
          </m:sup>
        </m:sSubSup>
      </m:oMath>
      <w:r w:rsidRPr="00057E7B">
        <w:t xml:space="preserve"> – forţa tangenţială din angrenajul conic;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r1</m:t>
            </m:r>
          </m:sub>
          <m:sup>
            <m:r>
              <m:rPr>
                <m:sty m:val="p"/>
              </m:rPr>
              <w:rPr>
                <w:rFonts w:ascii="Cambria Math" w:hAnsi="Cambria Math"/>
              </w:rPr>
              <m:t>I</m:t>
            </m:r>
          </m:sup>
        </m:sSubSup>
      </m:oMath>
      <w:r w:rsidRPr="00057E7B">
        <w:t xml:space="preserve"> – forţa radială de încărcare a pinionului conic;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a1</m:t>
            </m:r>
          </m:sub>
          <m:sup>
            <m:r>
              <m:rPr>
                <m:sty m:val="p"/>
              </m:rPr>
              <w:rPr>
                <w:rFonts w:ascii="Cambria Math" w:hAnsi="Cambria Math"/>
              </w:rPr>
              <m:t>I</m:t>
            </m:r>
          </m:sup>
        </m:sSubSup>
      </m:oMath>
      <w:r w:rsidRPr="00057E7B">
        <w:t xml:space="preserve"> – forţa axială de încărcare a pinionului conic;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r2</m:t>
            </m:r>
          </m:sub>
          <m:sup>
            <m:r>
              <m:rPr>
                <m:sty m:val="p"/>
              </m:rPr>
              <w:rPr>
                <w:rFonts w:ascii="Cambria Math" w:hAnsi="Cambria Math"/>
              </w:rPr>
              <m:t>I</m:t>
            </m:r>
          </m:sup>
        </m:sSubSup>
      </m:oMath>
      <w:r w:rsidRPr="00057E7B">
        <w:t xml:space="preserve"> – forţa radială de încărcare a roţii conice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r2</m:t>
            </m:r>
          </m:sub>
          <m:sup>
            <m:r>
              <m:rPr>
                <m:sty m:val="p"/>
              </m:rPr>
              <w:rPr>
                <w:rFonts w:ascii="Cambria Math" w:hAnsi="Cambria Math"/>
              </w:rPr>
              <m:t>I</m:t>
            </m:r>
          </m:sup>
        </m:sSubSup>
      </m:oMath>
      <w:r w:rsidRPr="00057E7B">
        <w:t xml:space="preserve"> </w:t>
      </w:r>
      <w:r w:rsidRPr="00057E7B">
        <w:rPr>
          <w:lang w:val="en-GB"/>
        </w:rPr>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a1</m:t>
            </m:r>
          </m:sub>
          <m:sup>
            <m:r>
              <m:rPr>
                <m:sty m:val="p"/>
              </m:rPr>
              <w:rPr>
                <w:rFonts w:ascii="Cambria Math" w:hAnsi="Cambria Math"/>
              </w:rPr>
              <m:t>I</m:t>
            </m:r>
          </m:sup>
        </m:sSubSup>
      </m:oMath>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a2</m:t>
            </m:r>
          </m:sub>
          <m:sup>
            <m:r>
              <m:rPr>
                <m:sty m:val="p"/>
              </m:rPr>
              <w:rPr>
                <w:rFonts w:ascii="Cambria Math" w:hAnsi="Cambria Math"/>
              </w:rPr>
              <m:t>I</m:t>
            </m:r>
          </m:sup>
        </m:sSubSup>
      </m:oMath>
      <w:r w:rsidRPr="00057E7B">
        <w:t xml:space="preserve"> – forţa axială de încărcare a roţii conice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a2</m:t>
            </m:r>
          </m:sub>
          <m:sup>
            <m:r>
              <m:rPr>
                <m:sty m:val="p"/>
              </m:rPr>
              <w:rPr>
                <w:rFonts w:ascii="Cambria Math" w:hAnsi="Cambria Math"/>
              </w:rPr>
              <m:t>I</m:t>
            </m:r>
          </m:sup>
        </m:sSubSup>
      </m:oMath>
      <w:r w:rsidRPr="00057E7B">
        <w:t xml:space="preserve"> </w:t>
      </w:r>
      <w:r w:rsidRPr="00057E7B">
        <w:rPr>
          <w:lang w:val="en-GB"/>
        </w:rPr>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r1</m:t>
            </m:r>
          </m:sub>
          <m:sup>
            <m:r>
              <m:rPr>
                <m:sty m:val="p"/>
              </m:rPr>
              <w:rPr>
                <w:rFonts w:ascii="Cambria Math" w:hAnsi="Cambria Math"/>
              </w:rPr>
              <m:t>I</m:t>
            </m:r>
          </m:sup>
        </m:sSubSup>
      </m:oMath>
      <w:r w:rsidRPr="00057E7B">
        <w:t>).</w:t>
      </w:r>
    </w:p>
    <w:p w:rsidR="00057E7B" w:rsidRPr="00057E7B" w:rsidRDefault="00057E7B" w:rsidP="00057E7B">
      <w:r w:rsidRPr="00057E7B">
        <w:rPr>
          <w:u w:val="single"/>
        </w:rPr>
        <w:t>Forţe în angrenajul cilindric</w:t>
      </w:r>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t</m:t>
            </m:r>
          </m:sub>
          <m:sup>
            <m:r>
              <m:rPr>
                <m:sty m:val="p"/>
              </m:rPr>
              <w:rPr>
                <w:rFonts w:ascii="Cambria Math" w:hAnsi="Cambria Math"/>
              </w:rPr>
              <m:t>II</m:t>
            </m:r>
          </m:sup>
        </m:sSubSup>
      </m:oMath>
      <w:r w:rsidRPr="00057E7B">
        <w:t xml:space="preserve"> – forţa tangenţială din angrenajul cilindric;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m:t>
            </m:r>
          </m:sub>
          <m:sup>
            <m:r>
              <m:rPr>
                <m:sty m:val="p"/>
              </m:rPr>
              <w:rPr>
                <w:rFonts w:ascii="Cambria Math" w:hAnsi="Cambria Math"/>
              </w:rPr>
              <m:t>II</m:t>
            </m:r>
          </m:sup>
        </m:sSubSup>
      </m:oMath>
      <w:r w:rsidRPr="00057E7B">
        <w:t xml:space="preserve"> – forţa radială din angrenajul cilindric;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m:t>
            </m:r>
          </m:sub>
          <m:sup>
            <m:r>
              <m:rPr>
                <m:sty m:val="p"/>
              </m:rPr>
              <w:rPr>
                <w:rFonts w:ascii="Cambria Math" w:hAnsi="Cambria Math"/>
              </w:rPr>
              <m:t>II</m:t>
            </m:r>
          </m:sup>
        </m:sSubSup>
      </m:oMath>
      <w:r w:rsidRPr="00057E7B">
        <w:t xml:space="preserve"> – forţa axială din angrenajul cilindric</w:t>
      </w:r>
    </w:p>
    <w:p w:rsidR="00822C3E" w:rsidRDefault="00822C3E" w:rsidP="00822C3E">
      <w:pPr>
        <w:autoSpaceDN w:val="0"/>
        <w:ind w:right="-50"/>
        <w:rPr>
          <w:b/>
          <w:i/>
          <w:lang w:eastAsia="ro-RO"/>
        </w:rPr>
      </w:pPr>
    </w:p>
    <w:p w:rsidR="00822C3E" w:rsidRPr="004119B2" w:rsidRDefault="00822C3E" w:rsidP="00822C3E">
      <w:pPr>
        <w:autoSpaceDN w:val="0"/>
        <w:ind w:right="-50"/>
        <w:rPr>
          <w:b/>
          <w:i/>
          <w:lang w:eastAsia="ro-RO"/>
        </w:rPr>
      </w:pPr>
      <w:r w:rsidRPr="004119B2">
        <w:rPr>
          <w:b/>
          <w:i/>
          <w:lang w:eastAsia="ro-RO"/>
        </w:rPr>
        <w:t>Direcţiile şi sensurile forţelor din angrenaje</w:t>
      </w:r>
    </w:p>
    <w:p w:rsidR="00822C3E" w:rsidRPr="00EC333C" w:rsidRDefault="00822C3E" w:rsidP="00822C3E">
      <w:pPr>
        <w:autoSpaceDN w:val="0"/>
        <w:ind w:right="-50"/>
        <w:jc w:val="both"/>
        <w:rPr>
          <w:lang w:eastAsia="ro-RO"/>
        </w:rPr>
      </w:pPr>
      <w:r w:rsidRPr="00EC333C">
        <w:rPr>
          <w:u w:val="single"/>
          <w:lang w:eastAsia="ro-RO"/>
        </w:rPr>
        <w:t>Forţa tangenţială</w:t>
      </w:r>
      <w:r w:rsidRPr="00EC333C">
        <w:rPr>
          <w:lang w:eastAsia="ro-RO"/>
        </w:rPr>
        <w:t>:  direcţie tangentă la cercurile  de rostogolire;  sensul opus vitezei (forţă rezistentă), pentru roata conducătoare, şi acelaşi sens cu viteza (forţă motoare), pentru roata condusă.</w:t>
      </w:r>
    </w:p>
    <w:p w:rsidR="00822C3E" w:rsidRPr="00EC333C" w:rsidRDefault="00822C3E" w:rsidP="00822C3E">
      <w:pPr>
        <w:autoSpaceDN w:val="0"/>
        <w:ind w:right="-50"/>
        <w:rPr>
          <w:lang w:eastAsia="ro-RO"/>
        </w:rPr>
      </w:pPr>
      <w:r w:rsidRPr="00EC333C">
        <w:rPr>
          <w:u w:val="single"/>
          <w:lang w:eastAsia="ro-RO"/>
        </w:rPr>
        <w:t>Forţa radială</w:t>
      </w:r>
      <w:r w:rsidRPr="00EC333C">
        <w:rPr>
          <w:lang w:eastAsia="ro-RO"/>
        </w:rPr>
        <w:t>:   direcţie radială; sensul spre centrul roţii.</w:t>
      </w:r>
    </w:p>
    <w:p w:rsidR="00822C3E" w:rsidRDefault="00822C3E" w:rsidP="00822C3E">
      <w:pPr>
        <w:autoSpaceDN w:val="0"/>
        <w:ind w:right="-50"/>
        <w:jc w:val="both"/>
        <w:rPr>
          <w:lang w:eastAsia="ro-RO"/>
        </w:rPr>
      </w:pPr>
      <w:r w:rsidRPr="00EC333C">
        <w:rPr>
          <w:u w:val="single"/>
          <w:lang w:eastAsia="ro-RO"/>
        </w:rPr>
        <w:t>Forţa axială</w:t>
      </w:r>
      <w:r w:rsidRPr="00EC333C">
        <w:rPr>
          <w:lang w:eastAsia="ro-RO"/>
        </w:rPr>
        <w:t>:   direcţie axială; sensul determinat de direcţia de înclinare a dintelui şi de sensul de rotaţie al roţii</w:t>
      </w:r>
      <w:r w:rsidRPr="00D731B0">
        <w:rPr>
          <w:lang w:eastAsia="ro-RO"/>
        </w:rPr>
        <w:t>.</w:t>
      </w:r>
    </w:p>
    <w:p w:rsidR="00FA4944" w:rsidRDefault="00FA4944" w:rsidP="00FA4944">
      <w:pPr>
        <w:pStyle w:val="ListParagraph"/>
        <w:ind w:left="1080"/>
        <w:rPr>
          <w:rFonts w:ascii="Times New Roman" w:hAnsi="Times New Roman"/>
          <w:sz w:val="28"/>
          <w:szCs w:val="28"/>
          <w:lang w:val="ro-RO"/>
        </w:rPr>
      </w:pPr>
    </w:p>
    <w:p w:rsidR="00634275" w:rsidRDefault="00634275" w:rsidP="00FA4944">
      <w:pPr>
        <w:pStyle w:val="ListParagraph"/>
        <w:ind w:left="1080"/>
        <w:rPr>
          <w:rFonts w:ascii="Times New Roman" w:hAnsi="Times New Roman"/>
          <w:sz w:val="28"/>
          <w:szCs w:val="28"/>
          <w:lang w:val="ro-RO"/>
        </w:rPr>
      </w:pPr>
    </w:p>
    <w:p w:rsidR="00634275" w:rsidRDefault="00634275" w:rsidP="00FA4944">
      <w:pPr>
        <w:pStyle w:val="ListParagraph"/>
        <w:ind w:left="1080"/>
        <w:rPr>
          <w:rFonts w:ascii="Times New Roman" w:hAnsi="Times New Roman"/>
          <w:sz w:val="28"/>
          <w:szCs w:val="28"/>
          <w:lang w:val="ro-RO"/>
        </w:rPr>
      </w:pPr>
    </w:p>
    <w:p w:rsidR="00634275" w:rsidRDefault="00634275" w:rsidP="00FA4944">
      <w:pPr>
        <w:pStyle w:val="ListParagraph"/>
        <w:ind w:left="1080"/>
        <w:rPr>
          <w:rFonts w:ascii="Times New Roman" w:hAnsi="Times New Roman"/>
          <w:sz w:val="28"/>
          <w:szCs w:val="28"/>
          <w:lang w:val="ro-RO"/>
        </w:rPr>
      </w:pPr>
    </w:p>
    <w:p w:rsidR="006D1749" w:rsidRDefault="006D1749" w:rsidP="00FA4944">
      <w:pPr>
        <w:pStyle w:val="ListParagraph"/>
        <w:ind w:left="1080"/>
        <w:rPr>
          <w:rFonts w:ascii="Times New Roman" w:hAnsi="Times New Roman"/>
          <w:sz w:val="28"/>
          <w:szCs w:val="28"/>
          <w:lang w:val="ro-RO"/>
        </w:rPr>
      </w:pPr>
    </w:p>
    <w:p w:rsidR="006D1749" w:rsidRDefault="006D1749" w:rsidP="00FA4944">
      <w:pPr>
        <w:pStyle w:val="ListParagraph"/>
        <w:ind w:left="1080"/>
        <w:rPr>
          <w:rFonts w:ascii="Times New Roman" w:hAnsi="Times New Roman"/>
          <w:sz w:val="28"/>
          <w:szCs w:val="28"/>
          <w:lang w:val="ro-RO"/>
        </w:rPr>
      </w:pPr>
    </w:p>
    <w:p w:rsidR="00634275" w:rsidRPr="00634275" w:rsidRDefault="00634275" w:rsidP="00FA4944">
      <w:pPr>
        <w:pStyle w:val="ListParagraph"/>
        <w:ind w:left="1080"/>
        <w:rPr>
          <w:rFonts w:ascii="Times New Roman" w:hAnsi="Times New Roman"/>
          <w:sz w:val="28"/>
          <w:szCs w:val="28"/>
          <w:lang w:val="ro-RO"/>
        </w:rPr>
      </w:pPr>
    </w:p>
    <w:p w:rsidR="00FA4944" w:rsidRPr="00634275" w:rsidRDefault="00634275" w:rsidP="006D1749">
      <w:pPr>
        <w:pStyle w:val="ListParagraph"/>
        <w:numPr>
          <w:ilvl w:val="1"/>
          <w:numId w:val="25"/>
        </w:numPr>
        <w:rPr>
          <w:rFonts w:ascii="Times New Roman" w:hAnsi="Times New Roman"/>
          <w:sz w:val="28"/>
          <w:szCs w:val="28"/>
          <w:lang w:val="ro-RO"/>
        </w:rPr>
      </w:pPr>
      <w:r w:rsidRPr="00634275">
        <w:rPr>
          <w:rFonts w:ascii="Times New Roman" w:hAnsi="Times New Roman"/>
          <w:sz w:val="28"/>
          <w:szCs w:val="28"/>
          <w:lang w:val="ro-RO"/>
        </w:rPr>
        <w:t xml:space="preserve"> </w:t>
      </w:r>
      <w:r w:rsidR="00FA4944" w:rsidRPr="00634275">
        <w:rPr>
          <w:rFonts w:ascii="Times New Roman" w:hAnsi="Times New Roman"/>
          <w:sz w:val="28"/>
          <w:szCs w:val="28"/>
          <w:lang w:val="ro-RO"/>
        </w:rPr>
        <w:t xml:space="preserve">DETERMINAREA FORŢELOR DIN </w:t>
      </w:r>
      <w:r w:rsidR="00FA4944" w:rsidRPr="00634275">
        <w:rPr>
          <w:rFonts w:ascii="Times New Roman" w:hAnsi="Times New Roman"/>
          <w:sz w:val="28"/>
          <w:szCs w:val="28"/>
        </w:rPr>
        <w:t>ANGRENAJE</w:t>
      </w:r>
    </w:p>
    <w:p w:rsidR="00822C3E" w:rsidRPr="00634275" w:rsidRDefault="00822C3E" w:rsidP="00822C3E">
      <w:pPr>
        <w:pStyle w:val="ListParagraph"/>
        <w:ind w:left="1276"/>
        <w:rPr>
          <w:rFonts w:ascii="Times New Roman" w:hAnsi="Times New Roman"/>
          <w:sz w:val="24"/>
          <w:szCs w:val="24"/>
          <w:lang w:val="ro-RO"/>
        </w:rPr>
      </w:pPr>
    </w:p>
    <w:p w:rsidR="00FE43E5" w:rsidRDefault="00FA4944" w:rsidP="006D1749">
      <w:pPr>
        <w:pStyle w:val="ListParagraph"/>
        <w:numPr>
          <w:ilvl w:val="2"/>
          <w:numId w:val="25"/>
        </w:numPr>
        <w:ind w:left="1276" w:hanging="425"/>
        <w:rPr>
          <w:rFonts w:ascii="Times New Roman" w:hAnsi="Times New Roman"/>
          <w:sz w:val="24"/>
          <w:szCs w:val="24"/>
          <w:lang w:val="ro-RO"/>
        </w:rPr>
      </w:pPr>
      <w:r>
        <w:rPr>
          <w:rFonts w:ascii="Times New Roman" w:hAnsi="Times New Roman"/>
          <w:sz w:val="24"/>
          <w:szCs w:val="24"/>
          <w:lang w:val="ro-RO"/>
        </w:rPr>
        <w:t>D</w:t>
      </w:r>
      <w:r w:rsidR="005879E1">
        <w:rPr>
          <w:rFonts w:ascii="Times New Roman" w:hAnsi="Times New Roman"/>
          <w:sz w:val="24"/>
          <w:szCs w:val="24"/>
          <w:lang w:val="ro-RO"/>
        </w:rPr>
        <w:t>E</w:t>
      </w:r>
      <w:r>
        <w:rPr>
          <w:rFonts w:ascii="Times New Roman" w:hAnsi="Times New Roman"/>
          <w:sz w:val="24"/>
          <w:szCs w:val="24"/>
          <w:lang w:val="ro-RO"/>
        </w:rPr>
        <w:t>TERMINAREA FORŢELOR DIN ANGRENAJUL CONIC</w:t>
      </w:r>
    </w:p>
    <w:p w:rsidR="0015067A" w:rsidRPr="0015067A" w:rsidRDefault="0015067A" w:rsidP="0015067A">
      <w:pPr>
        <w:rPr>
          <w:rFonts w:eastAsia="Times New Roman"/>
          <w:b/>
          <w:i/>
          <w:color w:val="FF0000"/>
          <w:lang w:val="ro-RO"/>
        </w:rPr>
      </w:pPr>
      <w:r w:rsidRPr="0015067A">
        <w:rPr>
          <w:rFonts w:eastAsia="Times New Roman"/>
          <w:b/>
          <w:i/>
          <w:lang w:val="ro-RO"/>
        </w:rPr>
        <w:t>Valorile forţelor din angrenajul conic cu dantură dreaptă</w:t>
      </w:r>
      <w:r w:rsidRPr="0015067A">
        <w:rPr>
          <w:rFonts w:eastAsia="Times New Roman"/>
          <w:b/>
          <w:i/>
          <w:color w:val="FF0000"/>
          <w:lang w:val="ro-RO"/>
        </w:rPr>
        <w:t xml:space="preserve"> </w:t>
      </w:r>
    </w:p>
    <w:p w:rsidR="0015067A" w:rsidRPr="0015067A" w:rsidRDefault="0015067A" w:rsidP="0015067A">
      <w:pPr>
        <w:jc w:val="center"/>
        <w:rPr>
          <w:rFonts w:eastAsia="Times New Roman"/>
          <w:lang w:val="ro-RO" w:eastAsia="en-GB"/>
        </w:rPr>
      </w:pPr>
      <w:r w:rsidRPr="0015067A">
        <w:rPr>
          <w:rFonts w:eastAsia="Times New Roman"/>
          <w:noProof/>
          <w:lang w:val="ro-RO" w:eastAsia="ro-RO"/>
        </w:rPr>
        <w:drawing>
          <wp:inline distT="0" distB="0" distL="0" distR="0">
            <wp:extent cx="5455920" cy="2362200"/>
            <wp:effectExtent l="0" t="0" r="0" b="0"/>
            <wp:docPr id="204" name="Picture 204" descr="D:\RConCil_html\Exemple\Ex.7.2 Valorile fortelor din angrenaje_files\image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RConCil_html\Exemple\Ex.7.2 Valorile fortelor din angrenaje_files\image020.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55920" cy="2362200"/>
                    </a:xfrm>
                    <a:prstGeom prst="rect">
                      <a:avLst/>
                    </a:prstGeom>
                    <a:noFill/>
                    <a:ln>
                      <a:noFill/>
                    </a:ln>
                  </pic:spPr>
                </pic:pic>
              </a:graphicData>
            </a:graphic>
          </wp:inline>
        </w:drawing>
      </w:r>
    </w:p>
    <w:p w:rsidR="0015067A" w:rsidRDefault="0015067A" w:rsidP="0015067A">
      <w:pPr>
        <w:rPr>
          <w:rFonts w:eastAsia="Times New Roman"/>
          <w:b/>
          <w:i/>
          <w:lang w:val="ro-RO"/>
        </w:rPr>
      </w:pPr>
    </w:p>
    <w:p w:rsidR="0015067A" w:rsidRPr="0015067A" w:rsidRDefault="0015067A" w:rsidP="0015067A">
      <w:pPr>
        <w:rPr>
          <w:rFonts w:eastAsia="Times New Roman"/>
          <w:b/>
          <w:i/>
          <w:color w:val="FF0000"/>
          <w:lang w:val="ro-RO"/>
        </w:rPr>
      </w:pPr>
      <w:r w:rsidRPr="0015067A">
        <w:rPr>
          <w:rFonts w:eastAsia="Times New Roman"/>
          <w:b/>
          <w:i/>
          <w:lang w:val="ro-RO"/>
        </w:rPr>
        <w:t>Valorile forţelor din angrenajul conic cu dantură curbă</w:t>
      </w:r>
    </w:p>
    <w:p w:rsidR="0015067A" w:rsidRPr="0015067A" w:rsidRDefault="0015067A" w:rsidP="0015067A">
      <w:pPr>
        <w:rPr>
          <w:rFonts w:eastAsia="Times New Roman"/>
          <w:i/>
          <w:lang w:val="ro-RO"/>
        </w:rPr>
      </w:pPr>
    </w:p>
    <w:p w:rsidR="0015067A" w:rsidRPr="0015067A" w:rsidRDefault="00E218A6" w:rsidP="0015067A">
      <w:pPr>
        <w:jc w:val="center"/>
        <w:rPr>
          <w:rFonts w:eastAsia="Times New Roman"/>
          <w:lang w:val="ro-RO" w:eastAsia="en-GB"/>
        </w:rPr>
      </w:pPr>
      <w:r>
        <w:rPr>
          <w:rFonts w:eastAsia="Times New Roman"/>
          <w:lang w:val="ro-RO" w:eastAsia="en-GB"/>
        </w:rPr>
        <w:pict>
          <v:shape id="_x0000_i1053" type="#_x0000_t75" style="width:423.45pt;height:210.85pt">
            <v:imagedata r:id="rId123" o:title=""/>
          </v:shape>
        </w:pict>
      </w:r>
    </w:p>
    <w:p w:rsidR="0015067A" w:rsidRPr="0015067A" w:rsidRDefault="0015067A" w:rsidP="0015067A">
      <w:pPr>
        <w:jc w:val="center"/>
        <w:rPr>
          <w:rFonts w:eastAsia="Times New Roman"/>
          <w:lang w:val="ro-RO" w:eastAsia="en-GB"/>
        </w:rPr>
      </w:pPr>
      <w:r w:rsidRPr="0015067A">
        <w:rPr>
          <w:rFonts w:eastAsia="Times New Roman"/>
          <w:lang w:val="ro-RO" w:eastAsia="en-GB"/>
        </w:rPr>
        <w:t> </w:t>
      </w:r>
    </w:p>
    <w:p w:rsidR="00634275" w:rsidRPr="00FA4944" w:rsidRDefault="00634275" w:rsidP="00FA4944">
      <w:pPr>
        <w:ind w:left="567"/>
        <w:rPr>
          <w:lang w:val="ro-RO"/>
        </w:rPr>
      </w:pPr>
    </w:p>
    <w:p w:rsidR="00FA4944" w:rsidRPr="00FA4944" w:rsidRDefault="00FA4944" w:rsidP="006D1749">
      <w:pPr>
        <w:pStyle w:val="ListParagraph"/>
        <w:numPr>
          <w:ilvl w:val="2"/>
          <w:numId w:val="25"/>
        </w:numPr>
        <w:ind w:left="1276" w:hanging="425"/>
        <w:rPr>
          <w:rFonts w:ascii="Times New Roman" w:hAnsi="Times New Roman"/>
          <w:sz w:val="24"/>
          <w:szCs w:val="24"/>
          <w:lang w:val="ro-RO"/>
        </w:rPr>
      </w:pPr>
      <w:r>
        <w:rPr>
          <w:rFonts w:ascii="Times New Roman" w:hAnsi="Times New Roman"/>
          <w:sz w:val="24"/>
          <w:szCs w:val="24"/>
          <w:lang w:val="ro-RO"/>
        </w:rPr>
        <w:t>D</w:t>
      </w:r>
      <w:r w:rsidR="005879E1">
        <w:rPr>
          <w:rFonts w:ascii="Times New Roman" w:hAnsi="Times New Roman"/>
          <w:sz w:val="24"/>
          <w:szCs w:val="24"/>
          <w:lang w:val="ro-RO"/>
        </w:rPr>
        <w:t>E</w:t>
      </w:r>
      <w:r>
        <w:rPr>
          <w:rFonts w:ascii="Times New Roman" w:hAnsi="Times New Roman"/>
          <w:sz w:val="24"/>
          <w:szCs w:val="24"/>
          <w:lang w:val="ro-RO"/>
        </w:rPr>
        <w:t>TERMINAREA FORŢELOR DIN ANGRENAJUL CILINDRIC</w:t>
      </w:r>
    </w:p>
    <w:p w:rsidR="0015067A" w:rsidRDefault="0015067A" w:rsidP="0015067A">
      <w:pPr>
        <w:rPr>
          <w:b/>
          <w:i/>
        </w:rPr>
      </w:pPr>
      <w:r>
        <w:rPr>
          <w:b/>
          <w:i/>
        </w:rPr>
        <w:t xml:space="preserve">Valorile forţelor din angrenajul cilindric </w:t>
      </w:r>
    </w:p>
    <w:p w:rsidR="0015067A" w:rsidRDefault="0015067A" w:rsidP="0015067A">
      <w:pPr>
        <w:rPr>
          <w:b/>
          <w:i/>
        </w:rPr>
      </w:pPr>
    </w:p>
    <w:p w:rsidR="00592714" w:rsidRDefault="00592714" w:rsidP="0015067A">
      <w:pPr>
        <w:ind w:firstLine="720"/>
      </w:pPr>
      <w:r>
        <w:object w:dxaOrig="6180" w:dyaOrig="2832">
          <v:shape id="_x0000_i1054" type="#_x0000_t75" style="width:310.3pt;height:141.45pt" o:ole="">
            <v:imagedata r:id="rId124" o:title=""/>
          </v:shape>
          <o:OLEObject Type="Embed" ProgID="PBrush" ShapeID="_x0000_i1054" DrawAspect="Content" ObjectID="_1762789402" r:id="rId125"/>
        </w:object>
      </w:r>
    </w:p>
    <w:p w:rsidR="00191697" w:rsidRDefault="00191697" w:rsidP="00592714">
      <w:pPr>
        <w:jc w:val="center"/>
      </w:pPr>
    </w:p>
    <w:p w:rsidR="00191697" w:rsidRDefault="00191697" w:rsidP="00592714">
      <w:pPr>
        <w:jc w:val="center"/>
      </w:pPr>
    </w:p>
    <w:p w:rsidR="00594487" w:rsidRDefault="00594487" w:rsidP="00594487">
      <w:pPr>
        <w:rPr>
          <w:b/>
          <w:i/>
          <w:lang w:eastAsia="zh-CN"/>
        </w:rPr>
      </w:pPr>
      <w:r w:rsidRPr="000F053D">
        <w:rPr>
          <w:b/>
          <w:i/>
          <w:lang w:eastAsia="zh-CN"/>
        </w:rPr>
        <w:t>Valorile forţelor din angrenaje</w:t>
      </w:r>
      <w:r w:rsidR="00823D25">
        <w:rPr>
          <w:b/>
          <w:i/>
          <w:lang w:eastAsia="zh-CN"/>
        </w:rPr>
        <w:t xml:space="preserve"> (sinteză)</w:t>
      </w:r>
    </w:p>
    <w:p w:rsidR="003F6E36" w:rsidRPr="000F053D" w:rsidRDefault="003F6E36" w:rsidP="003F6E36">
      <w:pPr>
        <w:rPr>
          <w:b/>
          <w:i/>
          <w:lang w:eastAsia="zh-CN"/>
        </w:rPr>
      </w:pPr>
    </w:p>
    <w:tbl>
      <w:tblPr>
        <w:tblStyle w:val="TableGrid"/>
        <w:tblW w:w="0" w:type="auto"/>
        <w:tblInd w:w="62" w:type="dxa"/>
        <w:tblLook w:val="04A0" w:firstRow="1" w:lastRow="0" w:firstColumn="1" w:lastColumn="0" w:noHBand="0" w:noVBand="1"/>
      </w:tblPr>
      <w:tblGrid>
        <w:gridCol w:w="2060"/>
        <w:gridCol w:w="878"/>
        <w:gridCol w:w="1069"/>
        <w:gridCol w:w="1069"/>
        <w:gridCol w:w="966"/>
        <w:gridCol w:w="996"/>
      </w:tblGrid>
      <w:tr w:rsidR="003F6E36" w:rsidTr="002E17A0">
        <w:tc>
          <w:tcPr>
            <w:tcW w:w="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6E36" w:rsidRDefault="00B75555" w:rsidP="002E17A0">
            <w:pPr>
              <w:rPr>
                <w:lang w:eastAsia="zh-CN"/>
              </w:rPr>
            </w:pPr>
            <w:r>
              <w:rPr>
                <w:lang w:eastAsia="zh-CN"/>
              </w:rPr>
              <w:t>A</w:t>
            </w:r>
            <w:r w:rsidR="003F6E36">
              <w:rPr>
                <w:lang w:eastAsia="zh-CN"/>
              </w:rPr>
              <w:t>ngrenajul</w:t>
            </w:r>
          </w:p>
        </w:tc>
        <w:tc>
          <w:tcPr>
            <w:tcW w:w="494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6E36" w:rsidRDefault="00B75555" w:rsidP="002E17A0">
            <w:pPr>
              <w:jc w:val="center"/>
              <w:rPr>
                <w:lang w:eastAsia="zh-CN"/>
              </w:rPr>
            </w:pPr>
            <w:r>
              <w:rPr>
                <w:lang w:eastAsia="zh-CN"/>
              </w:rPr>
              <w:t>C</w:t>
            </w:r>
            <w:r w:rsidR="003F6E36">
              <w:rPr>
                <w:lang w:eastAsia="zh-CN"/>
              </w:rPr>
              <w:t>onic cu dantură dreaptă (I)</w:t>
            </w:r>
          </w:p>
        </w:tc>
      </w:tr>
      <w:tr w:rsidR="003F6E36" w:rsidTr="002E17A0">
        <w:tc>
          <w:tcPr>
            <w:tcW w:w="2060" w:type="dxa"/>
            <w:tcBorders>
              <w:top w:val="single" w:sz="4" w:space="0" w:color="auto"/>
              <w:left w:val="single" w:sz="4" w:space="0" w:color="auto"/>
              <w:bottom w:val="single" w:sz="4" w:space="0" w:color="auto"/>
              <w:right w:val="single" w:sz="4" w:space="0" w:color="auto"/>
            </w:tcBorders>
            <w:hideMark/>
          </w:tcPr>
          <w:p w:rsidR="003F6E36" w:rsidRDefault="000B6391" w:rsidP="000B6391">
            <w:pPr>
              <w:rPr>
                <w:lang w:eastAsia="zh-CN"/>
              </w:rPr>
            </w:pPr>
            <w:r>
              <w:rPr>
                <w:lang w:val="en-GB" w:eastAsia="zh-CN"/>
              </w:rPr>
              <w:t>Simbolul f</w:t>
            </w:r>
            <w:r w:rsidR="003F6E36">
              <w:rPr>
                <w:lang w:val="en-GB" w:eastAsia="zh-CN"/>
              </w:rPr>
              <w:t>or</w:t>
            </w:r>
            <w:r w:rsidR="003F6E36">
              <w:rPr>
                <w:lang w:eastAsia="zh-CN"/>
              </w:rPr>
              <w:t>ţ</w:t>
            </w:r>
            <w:r>
              <w:rPr>
                <w:lang w:eastAsia="zh-CN"/>
              </w:rPr>
              <w:t>ei</w:t>
            </w:r>
          </w:p>
        </w:tc>
        <w:tc>
          <w:tcPr>
            <w:tcW w:w="878"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t</m:t>
                    </m:r>
                  </m:sub>
                  <m:sup>
                    <m:r>
                      <m:rPr>
                        <m:sty m:val="p"/>
                      </m:rPr>
                      <w:rPr>
                        <w:rFonts w:ascii="Cambria Math" w:hAnsi="Cambria Math"/>
                        <w:lang w:eastAsia="zh-CN"/>
                      </w:rPr>
                      <m:t>I</m:t>
                    </m:r>
                  </m:sup>
                </m:sSubSup>
              </m:oMath>
            </m:oMathPara>
          </w:p>
        </w:tc>
        <w:tc>
          <w:tcPr>
            <w:tcW w:w="1069"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r1</m:t>
                    </m:r>
                  </m:sub>
                  <m:sup>
                    <m:r>
                      <m:rPr>
                        <m:sty m:val="p"/>
                      </m:rPr>
                      <w:rPr>
                        <w:rFonts w:ascii="Cambria Math" w:hAnsi="Cambria Math"/>
                        <w:lang w:eastAsia="zh-CN"/>
                      </w:rPr>
                      <m:t>I</m:t>
                    </m:r>
                  </m:sup>
                </m:sSubSup>
              </m:oMath>
            </m:oMathPara>
          </w:p>
        </w:tc>
        <w:tc>
          <w:tcPr>
            <w:tcW w:w="1069"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r2</m:t>
                    </m:r>
                  </m:sub>
                  <m:sup>
                    <m:r>
                      <m:rPr>
                        <m:sty m:val="p"/>
                      </m:rPr>
                      <w:rPr>
                        <w:rFonts w:ascii="Cambria Math" w:hAnsi="Cambria Math"/>
                        <w:lang w:eastAsia="zh-CN"/>
                      </w:rPr>
                      <m:t>I</m:t>
                    </m:r>
                  </m:sup>
                </m:sSubSup>
              </m:oMath>
            </m:oMathPara>
          </w:p>
        </w:tc>
        <w:tc>
          <w:tcPr>
            <w:tcW w:w="966"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a1</m:t>
                    </m:r>
                  </m:sub>
                  <m:sup>
                    <m:r>
                      <m:rPr>
                        <m:sty m:val="p"/>
                      </m:rPr>
                      <w:rPr>
                        <w:rFonts w:ascii="Cambria Math" w:hAnsi="Cambria Math"/>
                        <w:lang w:eastAsia="zh-CN"/>
                      </w:rPr>
                      <m:t>I</m:t>
                    </m:r>
                  </m:sup>
                </m:sSubSup>
              </m:oMath>
            </m:oMathPara>
          </w:p>
        </w:tc>
        <w:tc>
          <w:tcPr>
            <w:tcW w:w="964"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a2</m:t>
                    </m:r>
                  </m:sub>
                  <m:sup>
                    <m:r>
                      <m:rPr>
                        <m:sty m:val="p"/>
                      </m:rPr>
                      <w:rPr>
                        <w:rFonts w:ascii="Cambria Math" w:hAnsi="Cambria Math"/>
                        <w:lang w:eastAsia="zh-CN"/>
                      </w:rPr>
                      <m:t>I</m:t>
                    </m:r>
                  </m:sup>
                </m:sSubSup>
              </m:oMath>
            </m:oMathPara>
          </w:p>
        </w:tc>
      </w:tr>
      <w:tr w:rsidR="003F6E36" w:rsidTr="002E17A0">
        <w:tc>
          <w:tcPr>
            <w:tcW w:w="2060" w:type="dxa"/>
            <w:tcBorders>
              <w:top w:val="single" w:sz="4" w:space="0" w:color="auto"/>
              <w:left w:val="single" w:sz="4" w:space="0" w:color="auto"/>
              <w:bottom w:val="single" w:sz="4" w:space="0" w:color="auto"/>
              <w:right w:val="single" w:sz="4" w:space="0" w:color="auto"/>
            </w:tcBorders>
            <w:hideMark/>
          </w:tcPr>
          <w:p w:rsidR="003F6E36" w:rsidRDefault="003F6E36" w:rsidP="002E17A0">
            <w:pPr>
              <w:rPr>
                <w:lang w:eastAsia="zh-CN"/>
              </w:rPr>
            </w:pPr>
            <w:r>
              <w:rPr>
                <w:lang w:eastAsia="zh-CN"/>
              </w:rPr>
              <w:t xml:space="preserve">Valoarea forţei </w:t>
            </w:r>
            <w:r>
              <w:rPr>
                <w:lang w:val="en-GB" w:eastAsia="zh-CN"/>
              </w:rPr>
              <w:t>[N]</w:t>
            </w:r>
          </w:p>
        </w:tc>
        <w:tc>
          <w:tcPr>
            <w:tcW w:w="878"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2903,2</w:t>
            </w:r>
          </w:p>
        </w:tc>
        <w:tc>
          <w:tcPr>
            <w:tcW w:w="1069"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1034,46</w:t>
            </w:r>
          </w:p>
        </w:tc>
        <w:tc>
          <w:tcPr>
            <w:tcW w:w="1069"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215,5</w:t>
            </w:r>
          </w:p>
        </w:tc>
        <w:tc>
          <w:tcPr>
            <w:tcW w:w="966"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215,5</w:t>
            </w:r>
          </w:p>
        </w:tc>
        <w:tc>
          <w:tcPr>
            <w:tcW w:w="964"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1034,46</w:t>
            </w:r>
          </w:p>
        </w:tc>
      </w:tr>
    </w:tbl>
    <w:p w:rsidR="003F6E36" w:rsidRPr="000F053D" w:rsidRDefault="003F6E36" w:rsidP="003F6E36">
      <w:pPr>
        <w:rPr>
          <w:b/>
          <w:i/>
          <w:lang w:eastAsia="zh-CN"/>
        </w:rPr>
      </w:pPr>
    </w:p>
    <w:tbl>
      <w:tblPr>
        <w:tblStyle w:val="TableGrid"/>
        <w:tblW w:w="0" w:type="auto"/>
        <w:tblInd w:w="62" w:type="dxa"/>
        <w:tblLook w:val="04A0" w:firstRow="1" w:lastRow="0" w:firstColumn="1" w:lastColumn="0" w:noHBand="0" w:noVBand="1"/>
      </w:tblPr>
      <w:tblGrid>
        <w:gridCol w:w="2060"/>
        <w:gridCol w:w="878"/>
        <w:gridCol w:w="1069"/>
        <w:gridCol w:w="1069"/>
        <w:gridCol w:w="966"/>
        <w:gridCol w:w="964"/>
      </w:tblGrid>
      <w:tr w:rsidR="003F6E36" w:rsidTr="002E17A0">
        <w:tc>
          <w:tcPr>
            <w:tcW w:w="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6E36" w:rsidRDefault="00B75555" w:rsidP="002E17A0">
            <w:pPr>
              <w:rPr>
                <w:lang w:eastAsia="zh-CN"/>
              </w:rPr>
            </w:pPr>
            <w:r>
              <w:rPr>
                <w:lang w:eastAsia="zh-CN"/>
              </w:rPr>
              <w:t>Angrenajul</w:t>
            </w:r>
          </w:p>
        </w:tc>
        <w:tc>
          <w:tcPr>
            <w:tcW w:w="494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F6E36" w:rsidRDefault="00B75555" w:rsidP="002E17A0">
            <w:pPr>
              <w:jc w:val="center"/>
              <w:rPr>
                <w:lang w:eastAsia="zh-CN"/>
              </w:rPr>
            </w:pPr>
            <w:r>
              <w:rPr>
                <w:lang w:eastAsia="zh-CN"/>
              </w:rPr>
              <w:t>C</w:t>
            </w:r>
            <w:r w:rsidR="003F6E36">
              <w:rPr>
                <w:lang w:eastAsia="zh-CN"/>
              </w:rPr>
              <w:t>onic cu dantură curbă (I)</w:t>
            </w:r>
          </w:p>
        </w:tc>
      </w:tr>
      <w:tr w:rsidR="003F6E36" w:rsidTr="002E17A0">
        <w:tc>
          <w:tcPr>
            <w:tcW w:w="2060" w:type="dxa"/>
            <w:tcBorders>
              <w:top w:val="single" w:sz="4" w:space="0" w:color="auto"/>
              <w:left w:val="single" w:sz="4" w:space="0" w:color="auto"/>
              <w:bottom w:val="single" w:sz="4" w:space="0" w:color="auto"/>
              <w:right w:val="single" w:sz="4" w:space="0" w:color="auto"/>
            </w:tcBorders>
            <w:hideMark/>
          </w:tcPr>
          <w:p w:rsidR="003F6E36" w:rsidRDefault="000B6391" w:rsidP="002E17A0">
            <w:pPr>
              <w:rPr>
                <w:lang w:eastAsia="zh-CN"/>
              </w:rPr>
            </w:pPr>
            <w:r>
              <w:rPr>
                <w:lang w:val="en-GB" w:eastAsia="zh-CN"/>
              </w:rPr>
              <w:t>Simbolul for</w:t>
            </w:r>
            <w:r>
              <w:rPr>
                <w:lang w:eastAsia="zh-CN"/>
              </w:rPr>
              <w:t>ţei</w:t>
            </w:r>
          </w:p>
        </w:tc>
        <w:tc>
          <w:tcPr>
            <w:tcW w:w="878"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t</m:t>
                    </m:r>
                  </m:sub>
                  <m:sup>
                    <m:r>
                      <m:rPr>
                        <m:sty m:val="p"/>
                      </m:rPr>
                      <w:rPr>
                        <w:rFonts w:ascii="Cambria Math" w:hAnsi="Cambria Math"/>
                        <w:lang w:eastAsia="zh-CN"/>
                      </w:rPr>
                      <m:t>I</m:t>
                    </m:r>
                  </m:sup>
                </m:sSubSup>
              </m:oMath>
            </m:oMathPara>
          </w:p>
        </w:tc>
        <w:tc>
          <w:tcPr>
            <w:tcW w:w="1069"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r1</m:t>
                    </m:r>
                  </m:sub>
                  <m:sup>
                    <m:r>
                      <m:rPr>
                        <m:sty m:val="p"/>
                      </m:rPr>
                      <w:rPr>
                        <w:rFonts w:ascii="Cambria Math" w:hAnsi="Cambria Math"/>
                        <w:lang w:eastAsia="zh-CN"/>
                      </w:rPr>
                      <m:t>I</m:t>
                    </m:r>
                  </m:sup>
                </m:sSubSup>
              </m:oMath>
            </m:oMathPara>
          </w:p>
        </w:tc>
        <w:tc>
          <w:tcPr>
            <w:tcW w:w="1069"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r2</m:t>
                    </m:r>
                  </m:sub>
                  <m:sup>
                    <m:r>
                      <m:rPr>
                        <m:sty m:val="p"/>
                      </m:rPr>
                      <w:rPr>
                        <w:rFonts w:ascii="Cambria Math" w:hAnsi="Cambria Math"/>
                        <w:lang w:eastAsia="zh-CN"/>
                      </w:rPr>
                      <m:t>I</m:t>
                    </m:r>
                  </m:sup>
                </m:sSubSup>
              </m:oMath>
            </m:oMathPara>
          </w:p>
        </w:tc>
        <w:tc>
          <w:tcPr>
            <w:tcW w:w="966"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a1</m:t>
                    </m:r>
                  </m:sub>
                  <m:sup>
                    <m:r>
                      <m:rPr>
                        <m:sty m:val="p"/>
                      </m:rPr>
                      <w:rPr>
                        <w:rFonts w:ascii="Cambria Math" w:hAnsi="Cambria Math"/>
                        <w:lang w:eastAsia="zh-CN"/>
                      </w:rPr>
                      <m:t>I</m:t>
                    </m:r>
                  </m:sup>
                </m:sSubSup>
              </m:oMath>
            </m:oMathPara>
          </w:p>
        </w:tc>
        <w:tc>
          <w:tcPr>
            <w:tcW w:w="964" w:type="dxa"/>
            <w:tcBorders>
              <w:top w:val="single" w:sz="4" w:space="0" w:color="auto"/>
              <w:left w:val="single" w:sz="4" w:space="0" w:color="auto"/>
              <w:bottom w:val="single" w:sz="4" w:space="0" w:color="auto"/>
              <w:right w:val="single" w:sz="4" w:space="0" w:color="auto"/>
            </w:tcBorders>
            <w:hideMark/>
          </w:tcPr>
          <w:p w:rsidR="003F6E36" w:rsidRDefault="003D7DEF" w:rsidP="002E17A0">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a2</m:t>
                    </m:r>
                  </m:sub>
                  <m:sup>
                    <m:r>
                      <m:rPr>
                        <m:sty m:val="p"/>
                      </m:rPr>
                      <w:rPr>
                        <w:rFonts w:ascii="Cambria Math" w:hAnsi="Cambria Math"/>
                        <w:lang w:eastAsia="zh-CN"/>
                      </w:rPr>
                      <m:t>I</m:t>
                    </m:r>
                  </m:sup>
                </m:sSubSup>
              </m:oMath>
            </m:oMathPara>
          </w:p>
        </w:tc>
      </w:tr>
      <w:tr w:rsidR="003F6E36" w:rsidTr="002E17A0">
        <w:tc>
          <w:tcPr>
            <w:tcW w:w="2060" w:type="dxa"/>
            <w:tcBorders>
              <w:top w:val="single" w:sz="4" w:space="0" w:color="auto"/>
              <w:left w:val="single" w:sz="4" w:space="0" w:color="auto"/>
              <w:bottom w:val="single" w:sz="4" w:space="0" w:color="auto"/>
              <w:right w:val="single" w:sz="4" w:space="0" w:color="auto"/>
            </w:tcBorders>
            <w:hideMark/>
          </w:tcPr>
          <w:p w:rsidR="003F6E36" w:rsidRDefault="003F6E36" w:rsidP="002E17A0">
            <w:pPr>
              <w:rPr>
                <w:lang w:eastAsia="zh-CN"/>
              </w:rPr>
            </w:pPr>
            <w:r>
              <w:rPr>
                <w:lang w:eastAsia="zh-CN"/>
              </w:rPr>
              <w:t xml:space="preserve">Valoarea forţei </w:t>
            </w:r>
            <w:r>
              <w:rPr>
                <w:lang w:val="en-GB" w:eastAsia="zh-CN"/>
              </w:rPr>
              <w:t>[N]</w:t>
            </w:r>
          </w:p>
        </w:tc>
        <w:tc>
          <w:tcPr>
            <w:tcW w:w="878"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2903,2</w:t>
            </w:r>
          </w:p>
        </w:tc>
        <w:tc>
          <w:tcPr>
            <w:tcW w:w="1069"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848,25</w:t>
            </w:r>
          </w:p>
        </w:tc>
        <w:tc>
          <w:tcPr>
            <w:tcW w:w="1069"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2253,2</w:t>
            </w:r>
          </w:p>
        </w:tc>
        <w:tc>
          <w:tcPr>
            <w:tcW w:w="966"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2253,2</w:t>
            </w:r>
          </w:p>
        </w:tc>
        <w:tc>
          <w:tcPr>
            <w:tcW w:w="964" w:type="dxa"/>
            <w:tcBorders>
              <w:top w:val="single" w:sz="4" w:space="0" w:color="auto"/>
              <w:left w:val="single" w:sz="4" w:space="0" w:color="auto"/>
              <w:bottom w:val="single" w:sz="4" w:space="0" w:color="auto"/>
              <w:right w:val="single" w:sz="4" w:space="0" w:color="auto"/>
            </w:tcBorders>
            <w:vAlign w:val="center"/>
            <w:hideMark/>
          </w:tcPr>
          <w:p w:rsidR="003F6E36" w:rsidRDefault="003F6E36" w:rsidP="002E17A0">
            <w:pPr>
              <w:jc w:val="center"/>
              <w:rPr>
                <w:lang w:eastAsia="zh-CN"/>
              </w:rPr>
            </w:pPr>
            <w:r>
              <w:rPr>
                <w:lang w:eastAsia="zh-CN"/>
              </w:rPr>
              <w:t>848,25</w:t>
            </w:r>
          </w:p>
        </w:tc>
      </w:tr>
    </w:tbl>
    <w:p w:rsidR="003F6E36" w:rsidRPr="000F053D" w:rsidRDefault="003F6E36" w:rsidP="00594487">
      <w:pPr>
        <w:rPr>
          <w:b/>
          <w:i/>
          <w:lang w:eastAsia="zh-CN"/>
        </w:rPr>
      </w:pPr>
    </w:p>
    <w:tbl>
      <w:tblPr>
        <w:tblStyle w:val="TableGrid"/>
        <w:tblW w:w="0" w:type="auto"/>
        <w:tblInd w:w="62" w:type="dxa"/>
        <w:tblLook w:val="04A0" w:firstRow="1" w:lastRow="0" w:firstColumn="1" w:lastColumn="0" w:noHBand="0" w:noVBand="1"/>
      </w:tblPr>
      <w:tblGrid>
        <w:gridCol w:w="2060"/>
        <w:gridCol w:w="963"/>
        <w:gridCol w:w="963"/>
        <w:gridCol w:w="918"/>
      </w:tblGrid>
      <w:tr w:rsidR="00823D25" w:rsidTr="00660592">
        <w:tc>
          <w:tcPr>
            <w:tcW w:w="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23D25" w:rsidRDefault="00B75555" w:rsidP="007C6748">
            <w:pPr>
              <w:rPr>
                <w:lang w:eastAsia="zh-CN"/>
              </w:rPr>
            </w:pPr>
            <w:r>
              <w:rPr>
                <w:lang w:eastAsia="zh-CN"/>
              </w:rPr>
              <w:t>Angrenajul</w:t>
            </w:r>
          </w:p>
        </w:tc>
        <w:tc>
          <w:tcPr>
            <w:tcW w:w="28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23D25" w:rsidRDefault="00B75555" w:rsidP="007C6748">
            <w:pPr>
              <w:jc w:val="center"/>
              <w:rPr>
                <w:lang w:eastAsia="zh-CN"/>
              </w:rPr>
            </w:pPr>
            <w:r>
              <w:rPr>
                <w:lang w:eastAsia="zh-CN"/>
              </w:rPr>
              <w:t>C</w:t>
            </w:r>
            <w:r w:rsidR="00823D25">
              <w:rPr>
                <w:lang w:eastAsia="zh-CN"/>
              </w:rPr>
              <w:t>ilindric (II)</w:t>
            </w:r>
          </w:p>
        </w:tc>
      </w:tr>
      <w:tr w:rsidR="00823D25" w:rsidTr="00660592">
        <w:tc>
          <w:tcPr>
            <w:tcW w:w="2060" w:type="dxa"/>
            <w:tcBorders>
              <w:top w:val="single" w:sz="4" w:space="0" w:color="auto"/>
              <w:left w:val="single" w:sz="4" w:space="0" w:color="auto"/>
              <w:bottom w:val="single" w:sz="4" w:space="0" w:color="auto"/>
              <w:right w:val="single" w:sz="4" w:space="0" w:color="auto"/>
            </w:tcBorders>
            <w:hideMark/>
          </w:tcPr>
          <w:p w:rsidR="00823D25" w:rsidRDefault="000B6391" w:rsidP="007C6748">
            <w:pPr>
              <w:rPr>
                <w:lang w:eastAsia="zh-CN"/>
              </w:rPr>
            </w:pPr>
            <w:r>
              <w:rPr>
                <w:lang w:val="en-GB" w:eastAsia="zh-CN"/>
              </w:rPr>
              <w:t>Simbolul for</w:t>
            </w:r>
            <w:r>
              <w:rPr>
                <w:lang w:eastAsia="zh-CN"/>
              </w:rPr>
              <w:t>ţei</w:t>
            </w:r>
          </w:p>
        </w:tc>
        <w:tc>
          <w:tcPr>
            <w:tcW w:w="963" w:type="dxa"/>
            <w:tcBorders>
              <w:top w:val="single" w:sz="4" w:space="0" w:color="auto"/>
              <w:left w:val="single" w:sz="4" w:space="0" w:color="auto"/>
              <w:bottom w:val="single" w:sz="4" w:space="0" w:color="auto"/>
              <w:right w:val="single" w:sz="4" w:space="0" w:color="auto"/>
            </w:tcBorders>
            <w:hideMark/>
          </w:tcPr>
          <w:p w:rsidR="00823D25" w:rsidRDefault="003D7DEF" w:rsidP="007C6748">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t</m:t>
                    </m:r>
                  </m:sub>
                  <m:sup>
                    <m:r>
                      <m:rPr>
                        <m:sty m:val="p"/>
                      </m:rPr>
                      <w:rPr>
                        <w:rFonts w:ascii="Cambria Math" w:hAnsi="Cambria Math"/>
                        <w:lang w:eastAsia="zh-CN"/>
                      </w:rPr>
                      <m:t>II</m:t>
                    </m:r>
                  </m:sup>
                </m:sSubSup>
              </m:oMath>
            </m:oMathPara>
          </w:p>
        </w:tc>
        <w:tc>
          <w:tcPr>
            <w:tcW w:w="963" w:type="dxa"/>
            <w:tcBorders>
              <w:top w:val="single" w:sz="4" w:space="0" w:color="auto"/>
              <w:left w:val="single" w:sz="4" w:space="0" w:color="auto"/>
              <w:bottom w:val="single" w:sz="4" w:space="0" w:color="auto"/>
              <w:right w:val="single" w:sz="4" w:space="0" w:color="auto"/>
            </w:tcBorders>
            <w:hideMark/>
          </w:tcPr>
          <w:p w:rsidR="00823D25" w:rsidRDefault="003D7DEF" w:rsidP="007C6748">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m:t>
                    </m:r>
                  </m:sub>
                  <m:sup>
                    <m:r>
                      <m:rPr>
                        <m:sty m:val="p"/>
                      </m:rPr>
                      <w:rPr>
                        <w:rFonts w:ascii="Cambria Math" w:hAnsi="Cambria Math"/>
                        <w:lang w:eastAsia="zh-CN"/>
                      </w:rPr>
                      <m:t>II</m:t>
                    </m:r>
                  </m:sup>
                </m:sSubSup>
              </m:oMath>
            </m:oMathPara>
          </w:p>
        </w:tc>
        <w:tc>
          <w:tcPr>
            <w:tcW w:w="918" w:type="dxa"/>
            <w:tcBorders>
              <w:top w:val="single" w:sz="4" w:space="0" w:color="auto"/>
              <w:left w:val="single" w:sz="4" w:space="0" w:color="auto"/>
              <w:bottom w:val="single" w:sz="4" w:space="0" w:color="auto"/>
              <w:right w:val="single" w:sz="4" w:space="0" w:color="auto"/>
            </w:tcBorders>
            <w:hideMark/>
          </w:tcPr>
          <w:p w:rsidR="00823D25" w:rsidRDefault="003D7DEF" w:rsidP="007C6748">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m:t>
                    </m:r>
                  </m:sub>
                  <m:sup>
                    <m:r>
                      <m:rPr>
                        <m:sty m:val="p"/>
                      </m:rPr>
                      <w:rPr>
                        <w:rFonts w:ascii="Cambria Math" w:hAnsi="Cambria Math"/>
                        <w:lang w:eastAsia="zh-CN"/>
                      </w:rPr>
                      <m:t>II</m:t>
                    </m:r>
                  </m:sup>
                </m:sSubSup>
              </m:oMath>
            </m:oMathPara>
          </w:p>
        </w:tc>
      </w:tr>
      <w:tr w:rsidR="00823D25" w:rsidTr="00660592">
        <w:tc>
          <w:tcPr>
            <w:tcW w:w="2060" w:type="dxa"/>
            <w:tcBorders>
              <w:top w:val="single" w:sz="4" w:space="0" w:color="auto"/>
              <w:left w:val="single" w:sz="4" w:space="0" w:color="auto"/>
              <w:bottom w:val="single" w:sz="4" w:space="0" w:color="auto"/>
              <w:right w:val="single" w:sz="4" w:space="0" w:color="auto"/>
            </w:tcBorders>
            <w:hideMark/>
          </w:tcPr>
          <w:p w:rsidR="00823D25" w:rsidRDefault="00823D25" w:rsidP="007C6748">
            <w:pPr>
              <w:rPr>
                <w:lang w:eastAsia="zh-CN"/>
              </w:rPr>
            </w:pPr>
            <w:r>
              <w:rPr>
                <w:lang w:eastAsia="zh-CN"/>
              </w:rPr>
              <w:t xml:space="preserve">Valoarea forţei </w:t>
            </w:r>
            <w:r>
              <w:rPr>
                <w:lang w:val="en-GB" w:eastAsia="zh-CN"/>
              </w:rPr>
              <w:t>[N]</w:t>
            </w:r>
          </w:p>
        </w:tc>
        <w:tc>
          <w:tcPr>
            <w:tcW w:w="963" w:type="dxa"/>
            <w:tcBorders>
              <w:top w:val="single" w:sz="4" w:space="0" w:color="auto"/>
              <w:left w:val="single" w:sz="4" w:space="0" w:color="auto"/>
              <w:bottom w:val="single" w:sz="4" w:space="0" w:color="auto"/>
              <w:right w:val="single" w:sz="4" w:space="0" w:color="auto"/>
            </w:tcBorders>
            <w:vAlign w:val="center"/>
            <w:hideMark/>
          </w:tcPr>
          <w:p w:rsidR="00823D25" w:rsidRDefault="00823D25" w:rsidP="007C6748">
            <w:pPr>
              <w:jc w:val="center"/>
              <w:rPr>
                <w:lang w:eastAsia="zh-CN"/>
              </w:rPr>
            </w:pPr>
            <w:r>
              <w:rPr>
                <w:lang w:eastAsia="zh-CN"/>
              </w:rPr>
              <w:t>8770,6</w:t>
            </w:r>
          </w:p>
        </w:tc>
        <w:tc>
          <w:tcPr>
            <w:tcW w:w="963" w:type="dxa"/>
            <w:tcBorders>
              <w:top w:val="single" w:sz="4" w:space="0" w:color="auto"/>
              <w:left w:val="single" w:sz="4" w:space="0" w:color="auto"/>
              <w:bottom w:val="single" w:sz="4" w:space="0" w:color="auto"/>
              <w:right w:val="single" w:sz="4" w:space="0" w:color="auto"/>
            </w:tcBorders>
            <w:vAlign w:val="center"/>
            <w:hideMark/>
          </w:tcPr>
          <w:p w:rsidR="00823D25" w:rsidRDefault="00823D25" w:rsidP="007C6748">
            <w:pPr>
              <w:jc w:val="center"/>
              <w:rPr>
                <w:lang w:eastAsia="zh-CN"/>
              </w:rPr>
            </w:pPr>
            <w:r>
              <w:rPr>
                <w:lang w:eastAsia="zh-CN"/>
              </w:rPr>
              <w:t>3583,1</w:t>
            </w:r>
          </w:p>
        </w:tc>
        <w:tc>
          <w:tcPr>
            <w:tcW w:w="918" w:type="dxa"/>
            <w:tcBorders>
              <w:top w:val="single" w:sz="4" w:space="0" w:color="auto"/>
              <w:left w:val="single" w:sz="4" w:space="0" w:color="auto"/>
              <w:bottom w:val="single" w:sz="4" w:space="0" w:color="auto"/>
              <w:right w:val="single" w:sz="4" w:space="0" w:color="auto"/>
            </w:tcBorders>
            <w:vAlign w:val="center"/>
            <w:hideMark/>
          </w:tcPr>
          <w:p w:rsidR="00823D25" w:rsidRDefault="00823D25" w:rsidP="007C6748">
            <w:pPr>
              <w:jc w:val="center"/>
              <w:rPr>
                <w:lang w:eastAsia="zh-CN"/>
              </w:rPr>
            </w:pPr>
            <w:r>
              <w:rPr>
                <w:lang w:eastAsia="zh-CN"/>
              </w:rPr>
              <w:t>2350</w:t>
            </w:r>
          </w:p>
        </w:tc>
      </w:tr>
    </w:tbl>
    <w:p w:rsidR="00520118" w:rsidRPr="001850C8" w:rsidRDefault="00520118" w:rsidP="006D1749">
      <w:pPr>
        <w:pStyle w:val="Heading1"/>
        <w:numPr>
          <w:ilvl w:val="0"/>
          <w:numId w:val="25"/>
        </w:numPr>
        <w:spacing w:before="360" w:after="240"/>
        <w:ind w:left="1077" w:hanging="510"/>
        <w:rPr>
          <w:rFonts w:ascii="Times New Roman" w:hAnsi="Times New Roman"/>
          <w:sz w:val="32"/>
          <w:szCs w:val="32"/>
        </w:rPr>
      </w:pPr>
      <w:r>
        <w:rPr>
          <w:rFonts w:ascii="Times New Roman" w:hAnsi="Times New Roman"/>
          <w:sz w:val="32"/>
          <w:szCs w:val="32"/>
        </w:rPr>
        <w:t>ALEGEREA ŞI CALCULUL ASAMBLĂRILOR CU PENE PARALELE</w:t>
      </w:r>
    </w:p>
    <w:p w:rsidR="00520118" w:rsidRDefault="00DB1B3F" w:rsidP="006D1749">
      <w:pPr>
        <w:pStyle w:val="ListParagraph"/>
        <w:numPr>
          <w:ilvl w:val="1"/>
          <w:numId w:val="25"/>
        </w:numPr>
        <w:ind w:hanging="513"/>
        <w:rPr>
          <w:rFonts w:ascii="Times New Roman" w:hAnsi="Times New Roman"/>
          <w:sz w:val="28"/>
          <w:szCs w:val="28"/>
          <w:lang w:val="ro-RO"/>
        </w:rPr>
      </w:pPr>
      <w:r>
        <w:rPr>
          <w:rFonts w:ascii="Times New Roman" w:hAnsi="Times New Roman"/>
          <w:sz w:val="28"/>
          <w:szCs w:val="28"/>
          <w:lang w:val="ro-RO"/>
        </w:rPr>
        <w:t>ALEGEREA</w:t>
      </w:r>
      <w:r w:rsidR="00A42ED9">
        <w:rPr>
          <w:rFonts w:ascii="Times New Roman" w:hAnsi="Times New Roman"/>
          <w:sz w:val="28"/>
          <w:szCs w:val="28"/>
          <w:lang w:val="ro-RO"/>
        </w:rPr>
        <w:t>, MATERIALELOR</w:t>
      </w:r>
      <w:r>
        <w:rPr>
          <w:rFonts w:ascii="Times New Roman" w:hAnsi="Times New Roman"/>
          <w:sz w:val="28"/>
          <w:szCs w:val="28"/>
          <w:lang w:val="ro-RO"/>
        </w:rPr>
        <w:t xml:space="preserve"> FORMELOR ŞI DIMENSIUNILOR PENELOR PARALELE</w:t>
      </w:r>
    </w:p>
    <w:p w:rsidR="00BA25CB" w:rsidRDefault="00BA25CB" w:rsidP="00FC2952">
      <w:pPr>
        <w:rPr>
          <w:b/>
          <w:bCs/>
          <w:i/>
          <w:color w:val="000000"/>
        </w:rPr>
      </w:pPr>
      <w:r>
        <w:rPr>
          <w:b/>
          <w:bCs/>
          <w:i/>
          <w:color w:val="000000"/>
        </w:rPr>
        <w:t>Materialul penelor</w:t>
      </w:r>
    </w:p>
    <w:p w:rsidR="00BA25CB" w:rsidRPr="00BA25CB" w:rsidRDefault="00BA25CB" w:rsidP="00D726C9">
      <w:pPr>
        <w:jc w:val="both"/>
        <w:rPr>
          <w:bCs/>
          <w:color w:val="000000"/>
        </w:rPr>
      </w:pPr>
      <w:r>
        <w:rPr>
          <w:bCs/>
          <w:color w:val="000000"/>
        </w:rPr>
        <w:t xml:space="preserve">Pentru toate penele se adoptă oțel pentru construcții mecanice E295 cu </w:t>
      </w:r>
      <w:r w:rsidR="00D726C9">
        <w:rPr>
          <w:bCs/>
          <w:color w:val="000000"/>
        </w:rPr>
        <w:t xml:space="preserve">limita de curgere </w:t>
      </w:r>
      <w:r>
        <w:rPr>
          <w:bCs/>
          <w:color w:val="000000"/>
        </w:rPr>
        <w:t>σ</w:t>
      </w:r>
      <w:r>
        <w:rPr>
          <w:bCs/>
          <w:color w:val="000000"/>
          <w:vertAlign w:val="subscript"/>
        </w:rPr>
        <w:t>02</w:t>
      </w:r>
      <w:r>
        <w:rPr>
          <w:bCs/>
          <w:color w:val="000000"/>
        </w:rPr>
        <w:t xml:space="preserve"> = 295 MPa</w:t>
      </w:r>
      <w:r w:rsidR="00D726C9">
        <w:rPr>
          <w:bCs/>
          <w:color w:val="000000"/>
        </w:rPr>
        <w:t>, tensiunea admisibilă la strivire σ</w:t>
      </w:r>
      <w:r w:rsidR="00D726C9">
        <w:rPr>
          <w:bCs/>
          <w:color w:val="000000"/>
          <w:vertAlign w:val="subscript"/>
        </w:rPr>
        <w:t>as</w:t>
      </w:r>
      <w:r w:rsidR="00D726C9">
        <w:rPr>
          <w:bCs/>
          <w:color w:val="000000"/>
        </w:rPr>
        <w:t xml:space="preserve"> = 70…120 MPa, tensiunea admisibilă la forfecare τ</w:t>
      </w:r>
      <w:r w:rsidR="00D726C9">
        <w:rPr>
          <w:bCs/>
          <w:color w:val="000000"/>
          <w:vertAlign w:val="subscript"/>
        </w:rPr>
        <w:t>af</w:t>
      </w:r>
      <w:r w:rsidR="00D726C9">
        <w:rPr>
          <w:bCs/>
          <w:color w:val="000000"/>
        </w:rPr>
        <w:t xml:space="preserve"> = 60…80 MPa.</w:t>
      </w:r>
    </w:p>
    <w:p w:rsidR="00BA25CB" w:rsidRDefault="00BA25CB" w:rsidP="00FC2952">
      <w:pPr>
        <w:rPr>
          <w:b/>
          <w:bCs/>
          <w:i/>
          <w:color w:val="000000"/>
        </w:rPr>
      </w:pPr>
    </w:p>
    <w:p w:rsidR="00FC2952" w:rsidRDefault="00900BF2" w:rsidP="00FC2952">
      <w:pPr>
        <w:rPr>
          <w:b/>
          <w:bCs/>
          <w:i/>
          <w:color w:val="000000"/>
        </w:rPr>
      </w:pPr>
      <w:r>
        <w:rPr>
          <w:b/>
          <w:bCs/>
          <w:i/>
          <w:color w:val="000000"/>
        </w:rPr>
        <w:t>Tipurile şi formele</w:t>
      </w:r>
      <w:r w:rsidR="00FC2952" w:rsidRPr="00747B4C">
        <w:rPr>
          <w:b/>
          <w:bCs/>
          <w:i/>
          <w:color w:val="000000"/>
        </w:rPr>
        <w:t xml:space="preserve"> penelor paralele</w:t>
      </w:r>
    </w:p>
    <w:p w:rsidR="00FC2952" w:rsidRDefault="00FC2952" w:rsidP="00FC2952">
      <w:pPr>
        <w:jc w:val="center"/>
      </w:pPr>
      <w:r>
        <w:object w:dxaOrig="7404" w:dyaOrig="2904">
          <v:shape id="_x0000_i1055" type="#_x0000_t75" style="width:371.15pt;height:144.85pt" o:ole="">
            <v:imagedata r:id="rId126" o:title=""/>
          </v:shape>
          <o:OLEObject Type="Embed" ProgID="PBrush" ShapeID="_x0000_i1055" DrawAspect="Content" ObjectID="_1762789403" r:id="rId127"/>
        </w:object>
      </w:r>
    </w:p>
    <w:p w:rsidR="004B7FAB" w:rsidRDefault="004B7FAB" w:rsidP="00FC2952">
      <w:pPr>
        <w:rPr>
          <w:b/>
          <w:i/>
          <w:color w:val="000000"/>
        </w:rPr>
      </w:pPr>
    </w:p>
    <w:p w:rsidR="00FC2952" w:rsidRPr="00747B4C" w:rsidRDefault="0065275D" w:rsidP="00FC2952">
      <w:pPr>
        <w:rPr>
          <w:b/>
          <w:i/>
          <w:color w:val="000000"/>
        </w:rPr>
      </w:pPr>
      <w:r>
        <w:rPr>
          <w:b/>
          <w:i/>
          <w:color w:val="000000"/>
        </w:rPr>
        <w:t>D</w:t>
      </w:r>
      <w:r w:rsidR="00FC2952" w:rsidRPr="00747B4C">
        <w:rPr>
          <w:b/>
          <w:i/>
          <w:color w:val="000000"/>
        </w:rPr>
        <w:t>imensiuni</w:t>
      </w:r>
    </w:p>
    <w:p w:rsidR="00FC2952" w:rsidRPr="00747B4C" w:rsidRDefault="00FC2952" w:rsidP="00FC2952">
      <w:pPr>
        <w:rPr>
          <w:b/>
          <w:i/>
          <w:color w:val="000000"/>
        </w:rPr>
      </w:pPr>
    </w:p>
    <w:tbl>
      <w:tblPr>
        <w:tblStyle w:val="TableGrid"/>
        <w:tblpPr w:leftFromText="180" w:rightFromText="180" w:vertAnchor="text" w:horzAnchor="margin" w:tblpY="-144"/>
        <w:tblOverlap w:val="never"/>
        <w:tblW w:w="0" w:type="auto"/>
        <w:tblLook w:val="04A0" w:firstRow="1" w:lastRow="0" w:firstColumn="1" w:lastColumn="0" w:noHBand="0" w:noVBand="1"/>
      </w:tblPr>
      <w:tblGrid>
        <w:gridCol w:w="1890"/>
        <w:gridCol w:w="1932"/>
        <w:gridCol w:w="1900"/>
        <w:gridCol w:w="1928"/>
        <w:gridCol w:w="1843"/>
      </w:tblGrid>
      <w:tr w:rsidR="00FC2952" w:rsidTr="001C201C">
        <w:tc>
          <w:tcPr>
            <w:tcW w:w="1890" w:type="dxa"/>
            <w:vMerge w:val="restart"/>
            <w:tcBorders>
              <w:top w:val="single" w:sz="4" w:space="0" w:color="auto"/>
              <w:left w:val="single" w:sz="4" w:space="0" w:color="auto"/>
              <w:right w:val="single" w:sz="4" w:space="0" w:color="auto"/>
            </w:tcBorders>
            <w:vAlign w:val="center"/>
          </w:tcPr>
          <w:p w:rsidR="00FC2952" w:rsidRDefault="00FC2952" w:rsidP="00633B28">
            <w:pPr>
              <w:ind w:left="340" w:hanging="340"/>
              <w:jc w:val="center"/>
              <w:rPr>
                <w:iCs/>
                <w:color w:val="000000"/>
              </w:rPr>
            </w:pPr>
            <w:r>
              <w:rPr>
                <w:iCs/>
                <w:color w:val="000000"/>
              </w:rPr>
              <w:t>Parametrul</w:t>
            </w:r>
          </w:p>
        </w:tc>
        <w:tc>
          <w:tcPr>
            <w:tcW w:w="7603" w:type="dxa"/>
            <w:gridSpan w:val="4"/>
            <w:tcBorders>
              <w:top w:val="single" w:sz="4" w:space="0" w:color="auto"/>
              <w:left w:val="single" w:sz="4" w:space="0" w:color="auto"/>
              <w:bottom w:val="single" w:sz="4" w:space="0" w:color="auto"/>
              <w:right w:val="single" w:sz="4" w:space="0" w:color="auto"/>
            </w:tcBorders>
            <w:vAlign w:val="center"/>
          </w:tcPr>
          <w:p w:rsidR="00FC2952" w:rsidRDefault="00FC2952" w:rsidP="00633B28">
            <w:pPr>
              <w:ind w:left="340" w:hanging="340"/>
              <w:jc w:val="center"/>
              <w:rPr>
                <w:iCs/>
                <w:color w:val="000000"/>
              </w:rPr>
            </w:pPr>
            <w:r>
              <w:rPr>
                <w:iCs/>
                <w:color w:val="000000"/>
              </w:rPr>
              <w:t>Denumirea penei</w:t>
            </w:r>
          </w:p>
        </w:tc>
      </w:tr>
      <w:tr w:rsidR="00FC2952" w:rsidTr="001C201C">
        <w:tc>
          <w:tcPr>
            <w:tcW w:w="1890" w:type="dxa"/>
            <w:vMerge/>
            <w:tcBorders>
              <w:left w:val="single" w:sz="4" w:space="0" w:color="auto"/>
              <w:bottom w:val="single" w:sz="4" w:space="0" w:color="auto"/>
              <w:right w:val="single" w:sz="4" w:space="0" w:color="auto"/>
            </w:tcBorders>
            <w:vAlign w:val="center"/>
            <w:hideMark/>
          </w:tcPr>
          <w:p w:rsidR="00FC2952" w:rsidRDefault="00FC2952" w:rsidP="00633B28">
            <w:pPr>
              <w:ind w:left="340" w:hanging="340"/>
              <w:jc w:val="center"/>
              <w:rPr>
                <w:iCs/>
                <w:color w:val="000000"/>
              </w:rPr>
            </w:pPr>
          </w:p>
        </w:tc>
        <w:tc>
          <w:tcPr>
            <w:tcW w:w="1932"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633B28">
            <w:pPr>
              <w:ind w:left="340" w:hanging="340"/>
              <w:jc w:val="center"/>
              <w:rPr>
                <w:iCs/>
                <w:color w:val="000000"/>
              </w:rPr>
            </w:pPr>
            <w:r>
              <w:rPr>
                <w:iCs/>
                <w:color w:val="000000"/>
              </w:rPr>
              <w:t>Pană paralelă I</w:t>
            </w:r>
          </w:p>
          <w:p w:rsidR="00FC2952" w:rsidRDefault="00FC2952" w:rsidP="00633B28">
            <w:pPr>
              <w:ind w:left="340" w:hanging="340"/>
              <w:jc w:val="center"/>
              <w:rPr>
                <w:iCs/>
                <w:color w:val="000000"/>
              </w:rPr>
            </w:pPr>
            <w:r>
              <w:rPr>
                <w:iCs/>
                <w:color w:val="000000"/>
              </w:rPr>
              <w:t>(forma A)</w:t>
            </w:r>
          </w:p>
        </w:tc>
        <w:tc>
          <w:tcPr>
            <w:tcW w:w="1900"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633B28">
            <w:pPr>
              <w:ind w:left="340" w:hanging="340"/>
              <w:jc w:val="center"/>
              <w:rPr>
                <w:iCs/>
                <w:color w:val="000000"/>
              </w:rPr>
            </w:pPr>
            <w:r>
              <w:rPr>
                <w:iCs/>
                <w:color w:val="000000"/>
              </w:rPr>
              <w:t>Pană paralelă II</w:t>
            </w:r>
          </w:p>
          <w:p w:rsidR="00FC2952" w:rsidRDefault="00FC2952" w:rsidP="00633B28">
            <w:pPr>
              <w:ind w:left="340" w:hanging="340"/>
              <w:jc w:val="center"/>
              <w:rPr>
                <w:iCs/>
                <w:color w:val="000000"/>
              </w:rPr>
            </w:pPr>
            <w:r>
              <w:rPr>
                <w:iCs/>
                <w:color w:val="000000"/>
              </w:rPr>
              <w:t>(forma A)</w:t>
            </w:r>
          </w:p>
        </w:tc>
        <w:tc>
          <w:tcPr>
            <w:tcW w:w="1928"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633B28">
            <w:pPr>
              <w:ind w:left="340" w:hanging="340"/>
              <w:jc w:val="center"/>
              <w:rPr>
                <w:iCs/>
                <w:color w:val="000000"/>
              </w:rPr>
            </w:pPr>
            <w:r>
              <w:rPr>
                <w:iCs/>
                <w:color w:val="000000"/>
              </w:rPr>
              <w:t>Pană paralelă III</w:t>
            </w:r>
          </w:p>
          <w:p w:rsidR="00FC2952" w:rsidRDefault="00FC2952" w:rsidP="00633B28">
            <w:pPr>
              <w:ind w:left="340" w:hanging="340"/>
              <w:jc w:val="center"/>
              <w:rPr>
                <w:iCs/>
                <w:color w:val="000000"/>
              </w:rPr>
            </w:pPr>
            <w:r>
              <w:rPr>
                <w:iCs/>
                <w:color w:val="000000"/>
              </w:rPr>
              <w:t>(forma A)</w:t>
            </w:r>
          </w:p>
        </w:tc>
        <w:tc>
          <w:tcPr>
            <w:tcW w:w="1843"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633B28">
            <w:pPr>
              <w:ind w:left="340" w:hanging="340"/>
              <w:jc w:val="center"/>
              <w:rPr>
                <w:iCs/>
                <w:color w:val="000000"/>
              </w:rPr>
            </w:pPr>
            <w:r>
              <w:rPr>
                <w:iCs/>
                <w:color w:val="000000"/>
              </w:rPr>
              <w:t>Pană paralelă IV</w:t>
            </w:r>
          </w:p>
          <w:p w:rsidR="00FC2952" w:rsidRDefault="00FC2952" w:rsidP="00633B28">
            <w:pPr>
              <w:ind w:left="340" w:hanging="340"/>
              <w:jc w:val="center"/>
              <w:rPr>
                <w:iCs/>
                <w:color w:val="000000"/>
              </w:rPr>
            </w:pPr>
            <w:r>
              <w:rPr>
                <w:iCs/>
                <w:color w:val="000000"/>
              </w:rPr>
              <w:t>(forma C)</w:t>
            </w:r>
          </w:p>
        </w:tc>
      </w:tr>
      <w:tr w:rsidR="00FC2952" w:rsidTr="001C201C">
        <w:tc>
          <w:tcPr>
            <w:tcW w:w="1890"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633B28">
            <w:pPr>
              <w:ind w:left="340" w:hanging="340"/>
              <w:rPr>
                <w:iCs/>
                <w:color w:val="000000"/>
                <w:sz w:val="22"/>
                <w:szCs w:val="22"/>
                <w:lang w:val="en-GB"/>
              </w:rPr>
            </w:pPr>
            <w:r>
              <w:rPr>
                <w:iCs/>
                <w:color w:val="000000"/>
                <w:sz w:val="22"/>
                <w:szCs w:val="22"/>
                <w:lang w:val="en-GB"/>
              </w:rPr>
              <w:t>d [mm]</w:t>
            </w:r>
          </w:p>
        </w:tc>
        <w:tc>
          <w:tcPr>
            <w:tcW w:w="1932" w:type="dxa"/>
            <w:tcBorders>
              <w:top w:val="single" w:sz="4" w:space="0" w:color="auto"/>
              <w:left w:val="single" w:sz="4" w:space="0" w:color="auto"/>
              <w:bottom w:val="single" w:sz="4" w:space="0" w:color="auto"/>
              <w:right w:val="single" w:sz="4" w:space="0" w:color="auto"/>
            </w:tcBorders>
            <w:vAlign w:val="center"/>
            <w:hideMark/>
          </w:tcPr>
          <w:p w:rsidR="00FC2952" w:rsidRPr="00FC2952" w:rsidRDefault="003D7DEF" w:rsidP="001C201C">
            <w:pPr>
              <w:ind w:left="340" w:hanging="340"/>
              <w:jc w:val="center"/>
              <w:rPr>
                <w:iCs/>
                <w:color w:val="000000"/>
                <w:sz w:val="22"/>
                <w:szCs w:val="22"/>
              </w:rPr>
            </w:pPr>
            <m:oMath>
              <m:sSubSup>
                <m:sSubSupPr>
                  <m:ctrlPr>
                    <w:rPr>
                      <w:rFonts w:ascii="Cambria Math" w:hAnsi="Cambria Math"/>
                      <w:iCs/>
                      <w:color w:val="000000"/>
                      <w:sz w:val="22"/>
                      <w:szCs w:val="22"/>
                    </w:rPr>
                  </m:ctrlPr>
                </m:sSubSupPr>
                <m:e>
                  <m:r>
                    <m:rPr>
                      <m:sty m:val="p"/>
                    </m:rPr>
                    <w:rPr>
                      <w:rFonts w:ascii="Cambria Math" w:hAnsi="Cambria Math"/>
                      <w:color w:val="000000"/>
                      <w:sz w:val="22"/>
                      <w:szCs w:val="22"/>
                    </w:rPr>
                    <m:t>d</m:t>
                  </m:r>
                </m:e>
                <m:sub>
                  <m:r>
                    <m:rPr>
                      <m:sty m:val="p"/>
                    </m:rPr>
                    <w:rPr>
                      <w:rFonts w:ascii="Cambria Math" w:hAnsi="Cambria Math"/>
                      <w:color w:val="000000"/>
                      <w:sz w:val="22"/>
                      <w:szCs w:val="22"/>
                    </w:rPr>
                    <m:t>A1</m:t>
                  </m:r>
                </m:sub>
                <m:sup>
                  <m:r>
                    <m:rPr>
                      <m:sty m:val="p"/>
                    </m:rPr>
                    <w:rPr>
                      <w:rFonts w:ascii="Cambria Math" w:hAnsi="Cambria Math"/>
                      <w:color w:val="000000"/>
                      <w:sz w:val="22"/>
                      <w:szCs w:val="22"/>
                    </w:rPr>
                    <m:t>ST</m:t>
                  </m:r>
                </m:sup>
              </m:sSubSup>
            </m:oMath>
            <w:r w:rsidR="00FC2952">
              <w:rPr>
                <w:iCs/>
                <w:color w:val="000000"/>
                <w:sz w:val="22"/>
                <w:szCs w:val="22"/>
              </w:rPr>
              <w:t>= 28</w:t>
            </w:r>
          </w:p>
        </w:tc>
        <w:tc>
          <w:tcPr>
            <w:tcW w:w="1900"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sz w:val="22"/>
                <w:szCs w:val="22"/>
              </w:rPr>
            </w:pPr>
            <w:r>
              <w:rPr>
                <w:sz w:val="22"/>
                <w:szCs w:val="22"/>
              </w:rPr>
              <w:t>d</w:t>
            </w:r>
            <w:r>
              <w:rPr>
                <w:sz w:val="22"/>
                <w:szCs w:val="22"/>
                <w:vertAlign w:val="subscript"/>
              </w:rPr>
              <w:t>A2</w:t>
            </w:r>
            <w:r>
              <w:rPr>
                <w:sz w:val="22"/>
                <w:szCs w:val="22"/>
              </w:rPr>
              <w:t>= 45</w:t>
            </w:r>
          </w:p>
        </w:tc>
        <w:tc>
          <w:tcPr>
            <w:tcW w:w="1928" w:type="dxa"/>
            <w:tcBorders>
              <w:top w:val="single" w:sz="4" w:space="0" w:color="auto"/>
              <w:left w:val="single" w:sz="4" w:space="0" w:color="auto"/>
              <w:bottom w:val="single" w:sz="4" w:space="0" w:color="auto"/>
              <w:right w:val="single" w:sz="4" w:space="0" w:color="auto"/>
            </w:tcBorders>
            <w:vAlign w:val="center"/>
            <w:hideMark/>
          </w:tcPr>
          <w:p w:rsidR="00FC2952" w:rsidRDefault="003D7DEF" w:rsidP="001C201C">
            <w:pPr>
              <w:ind w:left="340" w:hanging="340"/>
              <w:jc w:val="center"/>
              <w:rPr>
                <w:b/>
                <w:iCs/>
                <w:color w:val="000000"/>
                <w:sz w:val="22"/>
                <w:szCs w:val="22"/>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A3</m:t>
                  </m:r>
                </m:sub>
                <m:sup>
                  <m:r>
                    <m:rPr>
                      <m:sty m:val="p"/>
                    </m:rPr>
                    <w:rPr>
                      <w:rFonts w:ascii="Cambria Math" w:hAnsi="Cambria Math"/>
                    </w:rPr>
                    <m:t>r</m:t>
                  </m:r>
                </m:sup>
              </m:sSubSup>
            </m:oMath>
            <w:r w:rsidR="00FC2952">
              <w:rPr>
                <w:sz w:val="22"/>
                <w:szCs w:val="22"/>
              </w:rPr>
              <w:t xml:space="preserve"> = 65</w:t>
            </w:r>
          </w:p>
        </w:tc>
        <w:tc>
          <w:tcPr>
            <w:tcW w:w="1843" w:type="dxa"/>
            <w:tcBorders>
              <w:top w:val="single" w:sz="4" w:space="0" w:color="auto"/>
              <w:left w:val="single" w:sz="4" w:space="0" w:color="auto"/>
              <w:bottom w:val="single" w:sz="4" w:space="0" w:color="auto"/>
              <w:right w:val="single" w:sz="4" w:space="0" w:color="auto"/>
            </w:tcBorders>
            <w:vAlign w:val="center"/>
            <w:hideMark/>
          </w:tcPr>
          <w:p w:rsidR="00FC2952" w:rsidRDefault="003D7DEF" w:rsidP="001C201C">
            <w:pPr>
              <w:ind w:left="340" w:hanging="340"/>
              <w:jc w:val="center"/>
              <w:rPr>
                <w:b/>
                <w:iCs/>
                <w:color w:val="000000"/>
                <w:sz w:val="22"/>
                <w:szCs w:val="22"/>
              </w:rPr>
            </w:pPr>
            <m:oMath>
              <m:sSubSup>
                <m:sSubSupPr>
                  <m:ctrlPr>
                    <w:rPr>
                      <w:rFonts w:ascii="Cambria Math" w:hAnsi="Cambria Math"/>
                      <w:iCs/>
                      <w:color w:val="000000"/>
                      <w:sz w:val="22"/>
                      <w:szCs w:val="22"/>
                    </w:rPr>
                  </m:ctrlPr>
                </m:sSubSupPr>
                <m:e>
                  <m:r>
                    <m:rPr>
                      <m:sty m:val="p"/>
                    </m:rPr>
                    <w:rPr>
                      <w:rFonts w:ascii="Cambria Math" w:hAnsi="Cambria Math"/>
                      <w:color w:val="000000"/>
                      <w:sz w:val="22"/>
                      <w:szCs w:val="22"/>
                    </w:rPr>
                    <m:t>d</m:t>
                  </m:r>
                </m:e>
                <m:sub>
                  <m:r>
                    <m:rPr>
                      <m:sty m:val="p"/>
                    </m:rPr>
                    <w:rPr>
                      <w:rFonts w:ascii="Cambria Math" w:hAnsi="Cambria Math"/>
                      <w:color w:val="000000"/>
                      <w:sz w:val="22"/>
                      <w:szCs w:val="22"/>
                    </w:rPr>
                    <m:t>A3</m:t>
                  </m:r>
                </m:sub>
                <m:sup>
                  <m:r>
                    <m:rPr>
                      <m:sty m:val="p"/>
                    </m:rPr>
                    <w:rPr>
                      <w:rFonts w:ascii="Cambria Math" w:hAnsi="Cambria Math"/>
                      <w:color w:val="000000"/>
                      <w:sz w:val="22"/>
                      <w:szCs w:val="22"/>
                    </w:rPr>
                    <m:t>ST</m:t>
                  </m:r>
                </m:sup>
              </m:sSubSup>
            </m:oMath>
            <w:r w:rsidR="00FC2952">
              <w:rPr>
                <w:iCs/>
                <w:color w:val="000000"/>
                <w:sz w:val="22"/>
                <w:szCs w:val="22"/>
              </w:rPr>
              <w:t xml:space="preserve">  = 55</w:t>
            </w:r>
          </w:p>
        </w:tc>
      </w:tr>
      <w:tr w:rsidR="00FC2952" w:rsidTr="001C201C">
        <w:tc>
          <w:tcPr>
            <w:tcW w:w="1890" w:type="dxa"/>
            <w:tcBorders>
              <w:top w:val="single" w:sz="4" w:space="0" w:color="auto"/>
              <w:left w:val="single" w:sz="4" w:space="0" w:color="auto"/>
              <w:bottom w:val="single" w:sz="4" w:space="0" w:color="auto"/>
              <w:right w:val="single" w:sz="4" w:space="0" w:color="auto"/>
            </w:tcBorders>
            <w:hideMark/>
          </w:tcPr>
          <w:p w:rsidR="00FC2952" w:rsidRDefault="00FC2952" w:rsidP="00633B28">
            <w:pPr>
              <w:ind w:left="340" w:hanging="340"/>
              <w:rPr>
                <w:iCs/>
                <w:color w:val="000000"/>
                <w:sz w:val="22"/>
                <w:szCs w:val="22"/>
              </w:rPr>
            </w:pPr>
            <w:r>
              <w:rPr>
                <w:iCs/>
                <w:color w:val="000000"/>
                <w:sz w:val="22"/>
                <w:szCs w:val="22"/>
              </w:rPr>
              <w:t xml:space="preserve">b </w:t>
            </w:r>
            <w:r>
              <w:rPr>
                <w:iCs/>
                <w:color w:val="000000"/>
                <w:sz w:val="22"/>
                <w:szCs w:val="22"/>
                <w:lang w:val="en-GB"/>
              </w:rPr>
              <w:t>[mm]</w:t>
            </w:r>
          </w:p>
        </w:tc>
        <w:tc>
          <w:tcPr>
            <w:tcW w:w="1932"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iCs/>
                <w:color w:val="000000"/>
                <w:sz w:val="22"/>
                <w:szCs w:val="22"/>
              </w:rPr>
            </w:pPr>
            <w:r>
              <w:rPr>
                <w:iCs/>
                <w:color w:val="000000"/>
                <w:sz w:val="22"/>
                <w:szCs w:val="22"/>
              </w:rPr>
              <w:t>8</w:t>
            </w:r>
          </w:p>
        </w:tc>
        <w:tc>
          <w:tcPr>
            <w:tcW w:w="1900"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iCs/>
                <w:color w:val="000000"/>
                <w:sz w:val="22"/>
                <w:szCs w:val="22"/>
              </w:rPr>
            </w:pPr>
            <w:r>
              <w:rPr>
                <w:iCs/>
                <w:color w:val="000000"/>
                <w:sz w:val="22"/>
                <w:szCs w:val="22"/>
              </w:rPr>
              <w:t>14</w:t>
            </w:r>
          </w:p>
        </w:tc>
        <w:tc>
          <w:tcPr>
            <w:tcW w:w="1928"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iCs/>
                <w:color w:val="000000"/>
                <w:sz w:val="22"/>
                <w:szCs w:val="22"/>
              </w:rPr>
            </w:pPr>
            <w:r>
              <w:rPr>
                <w:iCs/>
                <w:color w:val="000000"/>
                <w:sz w:val="22"/>
                <w:szCs w:val="22"/>
              </w:rPr>
              <w:t>18</w:t>
            </w:r>
          </w:p>
        </w:tc>
        <w:tc>
          <w:tcPr>
            <w:tcW w:w="1843"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iCs/>
                <w:color w:val="000000"/>
                <w:sz w:val="22"/>
                <w:szCs w:val="22"/>
              </w:rPr>
            </w:pPr>
            <w:r>
              <w:rPr>
                <w:iCs/>
                <w:color w:val="000000"/>
                <w:sz w:val="22"/>
                <w:szCs w:val="22"/>
              </w:rPr>
              <w:t>16</w:t>
            </w:r>
          </w:p>
        </w:tc>
      </w:tr>
      <w:tr w:rsidR="00FC2952" w:rsidTr="001C201C">
        <w:tc>
          <w:tcPr>
            <w:tcW w:w="1890" w:type="dxa"/>
            <w:tcBorders>
              <w:top w:val="single" w:sz="4" w:space="0" w:color="auto"/>
              <w:left w:val="single" w:sz="4" w:space="0" w:color="auto"/>
              <w:bottom w:val="single" w:sz="4" w:space="0" w:color="auto"/>
              <w:right w:val="single" w:sz="4" w:space="0" w:color="auto"/>
            </w:tcBorders>
            <w:hideMark/>
          </w:tcPr>
          <w:p w:rsidR="00FC2952" w:rsidRDefault="00FC2952" w:rsidP="00633B28">
            <w:pPr>
              <w:ind w:left="340" w:hanging="340"/>
              <w:rPr>
                <w:b/>
                <w:iCs/>
                <w:color w:val="000000"/>
                <w:sz w:val="22"/>
                <w:szCs w:val="22"/>
              </w:rPr>
            </w:pPr>
            <w:r>
              <w:rPr>
                <w:iCs/>
                <w:color w:val="000000"/>
                <w:sz w:val="22"/>
                <w:szCs w:val="22"/>
              </w:rPr>
              <w:t xml:space="preserve">h </w:t>
            </w:r>
            <w:r>
              <w:rPr>
                <w:iCs/>
                <w:color w:val="000000"/>
                <w:sz w:val="22"/>
                <w:szCs w:val="22"/>
                <w:lang w:val="en-GB"/>
              </w:rPr>
              <w:t>[mm]</w:t>
            </w:r>
          </w:p>
        </w:tc>
        <w:tc>
          <w:tcPr>
            <w:tcW w:w="1932"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b/>
                <w:iCs/>
                <w:color w:val="000000"/>
                <w:sz w:val="22"/>
                <w:szCs w:val="22"/>
              </w:rPr>
            </w:pPr>
            <w:r>
              <w:rPr>
                <w:iCs/>
                <w:color w:val="000000"/>
                <w:sz w:val="22"/>
                <w:szCs w:val="22"/>
              </w:rPr>
              <w:t>7</w:t>
            </w:r>
          </w:p>
        </w:tc>
        <w:tc>
          <w:tcPr>
            <w:tcW w:w="1900"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jc w:val="center"/>
              <w:rPr>
                <w:b/>
                <w:iCs/>
                <w:color w:val="000000"/>
                <w:sz w:val="22"/>
                <w:szCs w:val="22"/>
              </w:rPr>
            </w:pPr>
            <w:r>
              <w:rPr>
                <w:iCs/>
                <w:color w:val="000000"/>
                <w:sz w:val="22"/>
                <w:szCs w:val="22"/>
              </w:rPr>
              <w:t>9</w:t>
            </w:r>
          </w:p>
        </w:tc>
        <w:tc>
          <w:tcPr>
            <w:tcW w:w="1928"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jc w:val="center"/>
              <w:rPr>
                <w:b/>
                <w:iCs/>
                <w:color w:val="000000"/>
                <w:sz w:val="22"/>
                <w:szCs w:val="22"/>
              </w:rPr>
            </w:pPr>
            <w:r>
              <w:rPr>
                <w:iCs/>
                <w:color w:val="000000"/>
                <w:sz w:val="22"/>
                <w:szCs w:val="22"/>
              </w:rPr>
              <w:t>11</w:t>
            </w:r>
          </w:p>
        </w:tc>
        <w:tc>
          <w:tcPr>
            <w:tcW w:w="1843" w:type="dxa"/>
            <w:tcBorders>
              <w:top w:val="single" w:sz="4" w:space="0" w:color="auto"/>
              <w:left w:val="single" w:sz="4" w:space="0" w:color="auto"/>
              <w:bottom w:val="single" w:sz="4" w:space="0" w:color="auto"/>
              <w:right w:val="single" w:sz="4" w:space="0" w:color="auto"/>
            </w:tcBorders>
            <w:vAlign w:val="center"/>
            <w:hideMark/>
          </w:tcPr>
          <w:p w:rsidR="00FC2952" w:rsidRDefault="00FC2952" w:rsidP="001C201C">
            <w:pPr>
              <w:ind w:left="340" w:hanging="340"/>
              <w:jc w:val="center"/>
              <w:rPr>
                <w:b/>
                <w:iCs/>
                <w:color w:val="000000"/>
                <w:sz w:val="22"/>
                <w:szCs w:val="22"/>
              </w:rPr>
            </w:pPr>
            <w:r>
              <w:rPr>
                <w:iCs/>
                <w:color w:val="000000"/>
                <w:sz w:val="22"/>
                <w:szCs w:val="22"/>
              </w:rPr>
              <w:t>10</w:t>
            </w:r>
          </w:p>
        </w:tc>
      </w:tr>
    </w:tbl>
    <w:p w:rsidR="00520118" w:rsidRDefault="00DB1B3F" w:rsidP="006D1749">
      <w:pPr>
        <w:pStyle w:val="ListParagraph"/>
        <w:numPr>
          <w:ilvl w:val="1"/>
          <w:numId w:val="25"/>
        </w:numPr>
        <w:ind w:hanging="513"/>
        <w:rPr>
          <w:rFonts w:ascii="Times New Roman" w:hAnsi="Times New Roman"/>
          <w:sz w:val="28"/>
          <w:szCs w:val="28"/>
          <w:lang w:val="ro-RO"/>
        </w:rPr>
      </w:pPr>
      <w:r>
        <w:rPr>
          <w:rFonts w:ascii="Times New Roman" w:hAnsi="Times New Roman"/>
          <w:sz w:val="28"/>
          <w:szCs w:val="28"/>
          <w:lang w:val="ro-RO"/>
        </w:rPr>
        <w:t>CALCULUL ASAMBLĂRILOR CU PENE</w:t>
      </w:r>
      <w:r w:rsidR="00F86A6D">
        <w:rPr>
          <w:rFonts w:ascii="Times New Roman" w:hAnsi="Times New Roman"/>
          <w:sz w:val="28"/>
          <w:szCs w:val="28"/>
          <w:lang w:val="ro-RO"/>
        </w:rPr>
        <w:t xml:space="preserve"> PARALELE</w:t>
      </w:r>
    </w:p>
    <w:p w:rsidR="000B6391" w:rsidRDefault="000B6391" w:rsidP="00633B28">
      <w:pPr>
        <w:rPr>
          <w:rFonts w:eastAsia="Times New Roman"/>
          <w:bCs/>
          <w:iCs/>
          <w:color w:val="000000"/>
          <w:lang w:val="ro-RO" w:eastAsia="ro-RO"/>
        </w:rPr>
      </w:pPr>
      <w:r>
        <w:rPr>
          <w:rFonts w:eastAsia="Times New Roman"/>
          <w:bCs/>
          <w:iCs/>
          <w:color w:val="000000"/>
          <w:lang w:val="ro-RO" w:eastAsia="ro-RO"/>
        </w:rPr>
        <w:t>Lungimea necesară a penei</w:t>
      </w:r>
      <w:r w:rsidR="00D63718">
        <w:rPr>
          <w:rFonts w:eastAsia="Times New Roman"/>
          <w:bCs/>
          <w:iCs/>
          <w:color w:val="000000"/>
          <w:lang w:val="ro-RO" w:eastAsia="ro-RO"/>
        </w:rPr>
        <w:t>, l</w:t>
      </w:r>
      <w:r w:rsidR="00D63718">
        <w:rPr>
          <w:rFonts w:eastAsia="Times New Roman"/>
          <w:bCs/>
          <w:iCs/>
          <w:color w:val="000000"/>
          <w:vertAlign w:val="subscript"/>
          <w:lang w:val="ro-RO" w:eastAsia="ro-RO"/>
        </w:rPr>
        <w:t>c</w:t>
      </w:r>
      <w:r w:rsidR="00D63718">
        <w:rPr>
          <w:rFonts w:eastAsia="Times New Roman"/>
          <w:bCs/>
          <w:iCs/>
          <w:color w:val="000000"/>
          <w:lang w:val="ro-RO" w:eastAsia="ro-RO"/>
        </w:rPr>
        <w:t xml:space="preserve">, </w:t>
      </w:r>
      <w:r>
        <w:rPr>
          <w:rFonts w:eastAsia="Times New Roman"/>
          <w:bCs/>
          <w:iCs/>
          <w:color w:val="000000"/>
          <w:lang w:val="ro-RO" w:eastAsia="ro-RO"/>
        </w:rPr>
        <w:t>s-a determinat în urma calculului la solicitarea de strivire.</w:t>
      </w:r>
    </w:p>
    <w:p w:rsidR="00D63718" w:rsidRDefault="00D63718" w:rsidP="00633B28">
      <w:pPr>
        <w:rPr>
          <w:rFonts w:eastAsia="Times New Roman"/>
          <w:bCs/>
          <w:iCs/>
          <w:color w:val="000000"/>
          <w:lang w:val="ro-RO" w:eastAsia="ro-RO"/>
        </w:rPr>
      </w:pPr>
    </w:p>
    <w:p w:rsidR="00D63718" w:rsidRDefault="00D63718" w:rsidP="00633B28">
      <w:pPr>
        <w:rPr>
          <w:rFonts w:eastAsia="Times New Roman"/>
          <w:bCs/>
          <w:iCs/>
          <w:color w:val="000000"/>
          <w:lang w:val="ro-RO" w:eastAsia="ro-RO"/>
        </w:rPr>
      </w:pPr>
    </w:p>
    <w:p w:rsidR="00D63718" w:rsidRDefault="00D63718" w:rsidP="00633B28">
      <w:pPr>
        <w:rPr>
          <w:rFonts w:eastAsia="Times New Roman"/>
          <w:bCs/>
          <w:iCs/>
          <w:color w:val="000000"/>
          <w:lang w:val="ro-RO" w:eastAsia="ro-RO"/>
        </w:rPr>
      </w:pPr>
    </w:p>
    <w:p w:rsidR="00D63718" w:rsidRDefault="00D63718" w:rsidP="00633B28">
      <w:pPr>
        <w:rPr>
          <w:rFonts w:eastAsia="Times New Roman"/>
          <w:bCs/>
          <w:iCs/>
          <w:color w:val="000000"/>
          <w:lang w:val="ro-RO" w:eastAsia="ro-RO"/>
        </w:rPr>
      </w:pPr>
    </w:p>
    <w:p w:rsidR="00D63718" w:rsidRPr="000B6391" w:rsidRDefault="00D63718" w:rsidP="00633B28">
      <w:pPr>
        <w:rPr>
          <w:rFonts w:eastAsia="Times New Roman"/>
          <w:bCs/>
          <w:iCs/>
          <w:color w:val="000000"/>
          <w:lang w:val="ro-RO" w:eastAsia="ro-RO"/>
        </w:rPr>
      </w:pPr>
    </w:p>
    <w:p w:rsidR="00633B28" w:rsidRPr="00633B28" w:rsidRDefault="00977580" w:rsidP="00633B28">
      <w:pPr>
        <w:rPr>
          <w:rFonts w:eastAsia="Times New Roman"/>
          <w:color w:val="000000"/>
          <w:lang w:val="ro-RO" w:eastAsia="ro-RO"/>
        </w:rPr>
      </w:pPr>
      <w:r>
        <w:rPr>
          <w:rFonts w:eastAsia="Times New Roman"/>
          <w:b/>
          <w:bCs/>
          <w:i/>
          <w:iCs/>
          <w:color w:val="000000"/>
          <w:lang w:val="ro-RO" w:eastAsia="ro-RO"/>
        </w:rPr>
        <w:t>Date de calcul şi valori dimensiuni</w:t>
      </w:r>
    </w:p>
    <w:tbl>
      <w:tblPr>
        <w:tblpPr w:leftFromText="180" w:rightFromText="180" w:vertAnchor="text"/>
        <w:tblW w:w="0" w:type="auto"/>
        <w:tblCellMar>
          <w:left w:w="0" w:type="dxa"/>
          <w:right w:w="0" w:type="dxa"/>
        </w:tblCellMar>
        <w:tblLook w:val="04A0" w:firstRow="1" w:lastRow="0" w:firstColumn="1" w:lastColumn="0" w:noHBand="0" w:noVBand="1"/>
      </w:tblPr>
      <w:tblGrid>
        <w:gridCol w:w="1922"/>
        <w:gridCol w:w="1939"/>
        <w:gridCol w:w="1882"/>
        <w:gridCol w:w="2137"/>
        <w:gridCol w:w="2022"/>
      </w:tblGrid>
      <w:tr w:rsidR="00633B28" w:rsidRPr="00633B28" w:rsidTr="00977580">
        <w:tc>
          <w:tcPr>
            <w:tcW w:w="192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Parametrul</w:t>
            </w:r>
          </w:p>
        </w:tc>
        <w:tc>
          <w:tcPr>
            <w:tcW w:w="798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33B28" w:rsidRPr="00633B28" w:rsidRDefault="00F167B6" w:rsidP="00633B28">
            <w:pPr>
              <w:ind w:left="340" w:hanging="340"/>
              <w:jc w:val="center"/>
              <w:rPr>
                <w:rFonts w:eastAsia="Times New Roman"/>
                <w:lang w:val="ro-RO" w:eastAsia="ro-RO"/>
              </w:rPr>
            </w:pPr>
            <w:r>
              <w:rPr>
                <w:rFonts w:eastAsia="Times New Roman"/>
                <w:color w:val="000000"/>
                <w:lang w:val="ro-RO" w:eastAsia="ro-RO"/>
              </w:rPr>
              <w:t>Denumirea</w:t>
            </w:r>
          </w:p>
        </w:tc>
      </w:tr>
      <w:tr w:rsidR="00633B28" w:rsidRPr="00633B28" w:rsidTr="00491401">
        <w:tc>
          <w:tcPr>
            <w:tcW w:w="0" w:type="auto"/>
            <w:vMerge/>
            <w:tcBorders>
              <w:top w:val="single" w:sz="8" w:space="0" w:color="auto"/>
              <w:left w:val="single" w:sz="8" w:space="0" w:color="auto"/>
              <w:bottom w:val="single" w:sz="4" w:space="0" w:color="auto"/>
              <w:right w:val="single" w:sz="8" w:space="0" w:color="auto"/>
            </w:tcBorders>
            <w:vAlign w:val="center"/>
            <w:hideMark/>
          </w:tcPr>
          <w:p w:rsidR="00633B28" w:rsidRPr="00633B28" w:rsidRDefault="00633B28" w:rsidP="00633B28">
            <w:pPr>
              <w:rPr>
                <w:rFonts w:eastAsia="Times New Roman"/>
                <w:lang w:val="ro-RO" w:eastAsia="ro-RO"/>
              </w:rPr>
            </w:pPr>
          </w:p>
        </w:tc>
        <w:tc>
          <w:tcPr>
            <w:tcW w:w="193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Pană paralelă I</w:t>
            </w:r>
          </w:p>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(forma A)</w:t>
            </w:r>
          </w:p>
        </w:tc>
        <w:tc>
          <w:tcPr>
            <w:tcW w:w="188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Pană paralelă II</w:t>
            </w:r>
          </w:p>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(forma A)</w:t>
            </w:r>
          </w:p>
        </w:tc>
        <w:tc>
          <w:tcPr>
            <w:tcW w:w="213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Pană paralelă III</w:t>
            </w:r>
          </w:p>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(forma A)</w:t>
            </w:r>
          </w:p>
        </w:tc>
        <w:tc>
          <w:tcPr>
            <w:tcW w:w="202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Pană paralelă IV</w:t>
            </w:r>
          </w:p>
          <w:p w:rsidR="00633B28" w:rsidRPr="00633B28" w:rsidRDefault="00633B28" w:rsidP="00633B28">
            <w:pPr>
              <w:ind w:left="340" w:hanging="340"/>
              <w:jc w:val="center"/>
              <w:rPr>
                <w:rFonts w:eastAsia="Times New Roman"/>
                <w:lang w:val="ro-RO" w:eastAsia="ro-RO"/>
              </w:rPr>
            </w:pPr>
            <w:r w:rsidRPr="00633B28">
              <w:rPr>
                <w:rFonts w:eastAsia="Times New Roman"/>
                <w:color w:val="000000"/>
                <w:lang w:val="ro-RO" w:eastAsia="ro-RO"/>
              </w:rPr>
              <w:t>(forma C)</w:t>
            </w:r>
          </w:p>
        </w:tc>
      </w:tr>
      <w:tr w:rsidR="00633B28" w:rsidRPr="00633B28" w:rsidTr="00491401">
        <w:tc>
          <w:tcPr>
            <w:tcW w:w="19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sz w:val="22"/>
                <w:szCs w:val="22"/>
                <w:lang w:val="ro-RO" w:eastAsia="ro-RO"/>
              </w:rPr>
              <w:t>M</w:t>
            </w:r>
            <w:r w:rsidRPr="00633B28">
              <w:rPr>
                <w:rFonts w:eastAsia="Times New Roman"/>
                <w:color w:val="000000"/>
                <w:sz w:val="22"/>
                <w:szCs w:val="22"/>
                <w:vertAlign w:val="subscript"/>
                <w:lang w:val="ro-RO" w:eastAsia="ro-RO"/>
              </w:rPr>
              <w:t>t </w:t>
            </w:r>
            <w:r w:rsidRPr="00633B28">
              <w:rPr>
                <w:rFonts w:eastAsia="Times New Roman"/>
                <w:color w:val="000000"/>
                <w:sz w:val="22"/>
                <w:szCs w:val="22"/>
                <w:lang w:val="en-GB" w:eastAsia="ro-RO"/>
              </w:rPr>
              <w:t>[Nmm]</w:t>
            </w:r>
          </w:p>
        </w:tc>
        <w:tc>
          <w:tcPr>
            <w:tcW w:w="193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sz w:val="22"/>
                <w:szCs w:val="22"/>
                <w:lang w:val="ro-RO" w:eastAsia="ro-RO"/>
              </w:rPr>
              <w:t>M</w:t>
            </w:r>
            <w:r w:rsidRPr="00633B28">
              <w:rPr>
                <w:rFonts w:eastAsia="Times New Roman"/>
                <w:color w:val="000000"/>
                <w:sz w:val="22"/>
                <w:szCs w:val="22"/>
                <w:vertAlign w:val="subscript"/>
                <w:lang w:val="ro-RO" w:eastAsia="ro-RO"/>
              </w:rPr>
              <w:t>t1 </w:t>
            </w:r>
            <w:r w:rsidRPr="00633B28">
              <w:rPr>
                <w:rFonts w:eastAsia="Times New Roman"/>
                <w:color w:val="000000"/>
                <w:sz w:val="22"/>
                <w:szCs w:val="22"/>
                <w:lang w:val="ro-RO" w:eastAsia="ro-RO"/>
              </w:rPr>
              <w:t>= </w:t>
            </w:r>
            <w:r w:rsidRPr="00633B28">
              <w:rPr>
                <w:rFonts w:eastAsia="Times New Roman"/>
                <w:lang w:val="en-GB" w:eastAsia="ro-RO"/>
              </w:rPr>
              <w:t>68436,625</w:t>
            </w:r>
          </w:p>
        </w:tc>
        <w:tc>
          <w:tcPr>
            <w:tcW w:w="188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sz w:val="22"/>
                <w:szCs w:val="22"/>
                <w:lang w:val="en-GB" w:eastAsia="ro-RO"/>
              </w:rPr>
              <w:t>M</w:t>
            </w:r>
            <w:r w:rsidRPr="00633B28">
              <w:rPr>
                <w:rFonts w:eastAsia="Times New Roman"/>
                <w:sz w:val="22"/>
                <w:szCs w:val="22"/>
                <w:vertAlign w:val="subscript"/>
                <w:lang w:val="en-GB" w:eastAsia="ro-RO"/>
              </w:rPr>
              <w:t>t2 </w:t>
            </w:r>
            <w:r w:rsidRPr="00633B28">
              <w:rPr>
                <w:rFonts w:eastAsia="Times New Roman"/>
                <w:sz w:val="22"/>
                <w:szCs w:val="22"/>
                <w:lang w:val="en-GB" w:eastAsia="ro-RO"/>
              </w:rPr>
              <w:t>= </w:t>
            </w:r>
            <w:r w:rsidRPr="00633B28">
              <w:rPr>
                <w:rFonts w:eastAsia="Times New Roman"/>
                <w:lang w:val="en-GB" w:eastAsia="ro-RO"/>
              </w:rPr>
              <w:t>312071</w:t>
            </w:r>
          </w:p>
        </w:tc>
        <w:tc>
          <w:tcPr>
            <w:tcW w:w="213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sz w:val="22"/>
                <w:szCs w:val="22"/>
                <w:lang w:val="en-GB" w:eastAsia="ro-RO"/>
              </w:rPr>
              <w:t>M</w:t>
            </w:r>
            <w:r w:rsidRPr="00633B28">
              <w:rPr>
                <w:rFonts w:eastAsia="Times New Roman"/>
                <w:sz w:val="22"/>
                <w:szCs w:val="22"/>
                <w:vertAlign w:val="subscript"/>
                <w:lang w:val="en-GB" w:eastAsia="ro-RO"/>
              </w:rPr>
              <w:t>t3</w:t>
            </w:r>
            <w:r w:rsidRPr="00633B28">
              <w:rPr>
                <w:rFonts w:eastAsia="Times New Roman"/>
                <w:sz w:val="22"/>
                <w:szCs w:val="22"/>
                <w:lang w:val="en-GB" w:eastAsia="ro-RO"/>
              </w:rPr>
              <w:t> = </w:t>
            </w:r>
            <w:r w:rsidRPr="00633B28">
              <w:rPr>
                <w:rFonts w:eastAsia="Times New Roman"/>
                <w:lang w:val="en-GB" w:eastAsia="ro-RO"/>
              </w:rPr>
              <w:t>1180677</w:t>
            </w:r>
          </w:p>
        </w:tc>
        <w:tc>
          <w:tcPr>
            <w:tcW w:w="202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sz w:val="22"/>
                <w:szCs w:val="22"/>
                <w:lang w:val="en-GB" w:eastAsia="ro-RO"/>
              </w:rPr>
              <w:t>M</w:t>
            </w:r>
            <w:r w:rsidRPr="00633B28">
              <w:rPr>
                <w:rFonts w:eastAsia="Times New Roman"/>
                <w:sz w:val="22"/>
                <w:szCs w:val="22"/>
                <w:vertAlign w:val="subscript"/>
                <w:lang w:val="en-GB" w:eastAsia="ro-RO"/>
              </w:rPr>
              <w:t>t3</w:t>
            </w:r>
            <w:r w:rsidRPr="00633B28">
              <w:rPr>
                <w:rFonts w:eastAsia="Times New Roman"/>
                <w:sz w:val="22"/>
                <w:szCs w:val="22"/>
                <w:lang w:val="en-GB" w:eastAsia="ro-RO"/>
              </w:rPr>
              <w:t> = </w:t>
            </w:r>
            <w:r w:rsidRPr="00633B28">
              <w:rPr>
                <w:rFonts w:eastAsia="Times New Roman"/>
                <w:lang w:val="en-GB" w:eastAsia="ro-RO"/>
              </w:rPr>
              <w:t>1180677</w:t>
            </w:r>
          </w:p>
        </w:tc>
      </w:tr>
      <w:tr w:rsidR="00633B28" w:rsidRPr="00633B28" w:rsidTr="00F167B6">
        <w:tc>
          <w:tcPr>
            <w:tcW w:w="19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sz w:val="22"/>
                <w:szCs w:val="22"/>
                <w:lang w:val="ro-RO" w:eastAsia="ro-RO"/>
              </w:rPr>
              <w:t>σ</w:t>
            </w:r>
            <w:r w:rsidRPr="00633B28">
              <w:rPr>
                <w:rFonts w:eastAsia="Times New Roman"/>
                <w:color w:val="000000"/>
                <w:sz w:val="22"/>
                <w:szCs w:val="22"/>
                <w:vertAlign w:val="subscript"/>
                <w:lang w:val="ro-RO" w:eastAsia="ro-RO"/>
              </w:rPr>
              <w:t>as  </w:t>
            </w:r>
            <w:r w:rsidRPr="00633B28">
              <w:rPr>
                <w:rFonts w:eastAsia="Times New Roman"/>
                <w:color w:val="000000"/>
                <w:sz w:val="22"/>
                <w:szCs w:val="22"/>
                <w:lang w:val="en-GB" w:eastAsia="ro-RO"/>
              </w:rPr>
              <w:t>[MPa]</w:t>
            </w:r>
          </w:p>
        </w:tc>
        <w:tc>
          <w:tcPr>
            <w:tcW w:w="193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sz w:val="22"/>
                <w:szCs w:val="22"/>
                <w:lang w:val="ro-RO" w:eastAsia="ro-RO"/>
              </w:rPr>
              <w:t>70</w:t>
            </w:r>
          </w:p>
        </w:tc>
        <w:tc>
          <w:tcPr>
            <w:tcW w:w="188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sz w:val="22"/>
                <w:szCs w:val="22"/>
                <w:lang w:val="ro-RO" w:eastAsia="ro-RO"/>
              </w:rPr>
              <w:t>70</w:t>
            </w:r>
          </w:p>
        </w:tc>
        <w:tc>
          <w:tcPr>
            <w:tcW w:w="213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sz w:val="22"/>
                <w:szCs w:val="22"/>
                <w:lang w:val="ro-RO" w:eastAsia="ro-RO"/>
              </w:rPr>
              <w:t>115</w:t>
            </w:r>
          </w:p>
        </w:tc>
        <w:tc>
          <w:tcPr>
            <w:tcW w:w="202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sz w:val="22"/>
                <w:szCs w:val="22"/>
                <w:lang w:val="ro-RO" w:eastAsia="ro-RO"/>
              </w:rPr>
              <w:t>115</w:t>
            </w:r>
          </w:p>
        </w:tc>
      </w:tr>
      <w:tr w:rsidR="00633B28" w:rsidRPr="00633B28" w:rsidTr="00F167B6">
        <w:tc>
          <w:tcPr>
            <w:tcW w:w="19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lang w:val="ro-RO" w:eastAsia="ro-RO"/>
              </w:rPr>
              <w:t>l</w:t>
            </w:r>
            <w:r w:rsidRPr="00633B28">
              <w:rPr>
                <w:rFonts w:eastAsia="Times New Roman"/>
                <w:color w:val="000000"/>
                <w:vertAlign w:val="subscript"/>
                <w:lang w:val="ro-RO" w:eastAsia="ro-RO"/>
              </w:rPr>
              <w:t>c</w:t>
            </w:r>
            <w:r w:rsidRPr="00633B28">
              <w:rPr>
                <w:rFonts w:eastAsia="Times New Roman"/>
                <w:color w:val="000000"/>
                <w:lang w:val="ro-RO" w:eastAsia="ro-RO"/>
              </w:rPr>
              <w:t> </w:t>
            </w:r>
            <w:r w:rsidRPr="00633B28">
              <w:rPr>
                <w:rFonts w:eastAsia="Times New Roman"/>
                <w:color w:val="000000"/>
                <w:sz w:val="22"/>
                <w:szCs w:val="22"/>
                <w:lang w:val="en-GB" w:eastAsia="ro-RO"/>
              </w:rPr>
              <w:t>[mm]</w:t>
            </w:r>
          </w:p>
        </w:tc>
        <w:tc>
          <w:tcPr>
            <w:tcW w:w="193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19,95</w:t>
            </w:r>
          </w:p>
        </w:tc>
        <w:tc>
          <w:tcPr>
            <w:tcW w:w="188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44,03</w:t>
            </w:r>
          </w:p>
        </w:tc>
        <w:tc>
          <w:tcPr>
            <w:tcW w:w="213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57,43</w:t>
            </w:r>
          </w:p>
        </w:tc>
        <w:tc>
          <w:tcPr>
            <w:tcW w:w="202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74,66</w:t>
            </w:r>
          </w:p>
        </w:tc>
      </w:tr>
      <w:tr w:rsidR="00633B28" w:rsidRPr="00633B28" w:rsidTr="00F167B6">
        <w:tc>
          <w:tcPr>
            <w:tcW w:w="19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lang w:val="ro-RO" w:eastAsia="ro-RO"/>
              </w:rPr>
              <w:t>l</w:t>
            </w:r>
            <w:r w:rsidRPr="00633B28">
              <w:rPr>
                <w:rFonts w:eastAsia="Times New Roman"/>
                <w:color w:val="000000"/>
                <w:vertAlign w:val="subscript"/>
                <w:lang w:val="ro-RO" w:eastAsia="ro-RO"/>
              </w:rPr>
              <w:t>   </w:t>
            </w:r>
            <w:r w:rsidRPr="00633B28">
              <w:rPr>
                <w:rFonts w:eastAsia="Times New Roman"/>
                <w:color w:val="000000"/>
                <w:sz w:val="22"/>
                <w:szCs w:val="22"/>
                <w:lang w:val="en-GB" w:eastAsia="ro-RO"/>
              </w:rPr>
              <w:t>[mm]  (STAS)</w:t>
            </w:r>
          </w:p>
        </w:tc>
        <w:tc>
          <w:tcPr>
            <w:tcW w:w="193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30</w:t>
            </w:r>
          </w:p>
        </w:tc>
        <w:tc>
          <w:tcPr>
            <w:tcW w:w="188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60</w:t>
            </w:r>
          </w:p>
        </w:tc>
        <w:tc>
          <w:tcPr>
            <w:tcW w:w="213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75</w:t>
            </w:r>
          </w:p>
        </w:tc>
        <w:tc>
          <w:tcPr>
            <w:tcW w:w="202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82</w:t>
            </w:r>
          </w:p>
        </w:tc>
      </w:tr>
      <w:tr w:rsidR="00633B28" w:rsidRPr="00633B28" w:rsidTr="00F167B6">
        <w:tc>
          <w:tcPr>
            <w:tcW w:w="192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lang w:val="ro-RO" w:eastAsia="ro-RO"/>
              </w:rPr>
              <w:t>t</w:t>
            </w:r>
            <w:r w:rsidRPr="00633B28">
              <w:rPr>
                <w:rFonts w:eastAsia="Times New Roman"/>
                <w:color w:val="000000"/>
                <w:vertAlign w:val="subscript"/>
                <w:lang w:val="ro-RO" w:eastAsia="ro-RO"/>
              </w:rPr>
              <w:t>1  </w:t>
            </w:r>
            <w:r w:rsidRPr="00633B28">
              <w:rPr>
                <w:rFonts w:eastAsia="Times New Roman"/>
                <w:color w:val="000000"/>
                <w:sz w:val="22"/>
                <w:szCs w:val="22"/>
                <w:lang w:val="en-GB" w:eastAsia="ro-RO"/>
              </w:rPr>
              <w:t>[mm]</w:t>
            </w:r>
          </w:p>
        </w:tc>
        <w:tc>
          <w:tcPr>
            <w:tcW w:w="193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4</w:t>
            </w:r>
          </w:p>
        </w:tc>
        <w:tc>
          <w:tcPr>
            <w:tcW w:w="188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5,5</w:t>
            </w:r>
          </w:p>
        </w:tc>
        <w:tc>
          <w:tcPr>
            <w:tcW w:w="213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9</w:t>
            </w:r>
          </w:p>
        </w:tc>
        <w:tc>
          <w:tcPr>
            <w:tcW w:w="202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6</w:t>
            </w:r>
          </w:p>
        </w:tc>
      </w:tr>
      <w:tr w:rsidR="00633B28" w:rsidRPr="00633B28" w:rsidTr="00F167B6">
        <w:tc>
          <w:tcPr>
            <w:tcW w:w="192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3B28" w:rsidRPr="00633B28" w:rsidRDefault="00633B28" w:rsidP="00633B28">
            <w:pPr>
              <w:ind w:left="340" w:hanging="340"/>
              <w:rPr>
                <w:rFonts w:eastAsia="Times New Roman"/>
                <w:lang w:val="ro-RO" w:eastAsia="ro-RO"/>
              </w:rPr>
            </w:pPr>
            <w:r w:rsidRPr="00633B28">
              <w:rPr>
                <w:rFonts w:eastAsia="Times New Roman"/>
                <w:color w:val="000000"/>
                <w:lang w:val="ro-RO" w:eastAsia="ro-RO"/>
              </w:rPr>
              <w:t>t</w:t>
            </w:r>
            <w:r w:rsidRPr="00633B28">
              <w:rPr>
                <w:rFonts w:eastAsia="Times New Roman"/>
                <w:color w:val="000000"/>
                <w:vertAlign w:val="subscript"/>
                <w:lang w:val="ro-RO" w:eastAsia="ro-RO"/>
              </w:rPr>
              <w:t>2</w:t>
            </w:r>
            <w:r w:rsidRPr="00633B28">
              <w:rPr>
                <w:rFonts w:eastAsia="Times New Roman"/>
                <w:color w:val="000000"/>
                <w:sz w:val="22"/>
                <w:szCs w:val="22"/>
                <w:lang w:val="en-GB" w:eastAsia="ro-RO"/>
              </w:rPr>
              <w:t>[mm]</w:t>
            </w:r>
          </w:p>
        </w:tc>
        <w:tc>
          <w:tcPr>
            <w:tcW w:w="193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3,3</w:t>
            </w:r>
          </w:p>
        </w:tc>
        <w:tc>
          <w:tcPr>
            <w:tcW w:w="188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3,8</w:t>
            </w:r>
          </w:p>
        </w:tc>
        <w:tc>
          <w:tcPr>
            <w:tcW w:w="213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5,4</w:t>
            </w:r>
          </w:p>
        </w:tc>
        <w:tc>
          <w:tcPr>
            <w:tcW w:w="202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633B28" w:rsidRPr="00633B28" w:rsidRDefault="00633B28" w:rsidP="00F167B6">
            <w:pPr>
              <w:ind w:left="340" w:hanging="340"/>
              <w:jc w:val="center"/>
              <w:rPr>
                <w:rFonts w:eastAsia="Times New Roman"/>
                <w:lang w:val="ro-RO" w:eastAsia="ro-RO"/>
              </w:rPr>
            </w:pPr>
            <w:r w:rsidRPr="00633B28">
              <w:rPr>
                <w:rFonts w:eastAsia="Times New Roman"/>
                <w:color w:val="000000"/>
                <w:lang w:val="ro-RO" w:eastAsia="ro-RO"/>
              </w:rPr>
              <w:t>4,3</w:t>
            </w:r>
          </w:p>
        </w:tc>
      </w:tr>
    </w:tbl>
    <w:p w:rsidR="004B7FAB" w:rsidRDefault="004B7FAB" w:rsidP="004B7FAB">
      <w:pPr>
        <w:ind w:right="33"/>
        <w:jc w:val="both"/>
      </w:pPr>
      <w:r w:rsidRPr="004B7FAB">
        <w:rPr>
          <w:b/>
        </w:rPr>
        <w:t>Obs.</w:t>
      </w:r>
      <w:r>
        <w:rPr>
          <w:b/>
          <w:i/>
        </w:rPr>
        <w:t xml:space="preserve"> </w:t>
      </w:r>
      <w:r>
        <w:t xml:space="preserve">Deoarece, în cazul tuturor penelor,  </w:t>
      </w:r>
      <w:r w:rsidRPr="00B00FAC">
        <w:t>l</w:t>
      </w:r>
      <w:r w:rsidRPr="00B00FAC">
        <w:rPr>
          <w:vertAlign w:val="subscript"/>
        </w:rPr>
        <w:t xml:space="preserve">c </w:t>
      </w:r>
      <w:r w:rsidRPr="00B00FAC">
        <w:sym w:font="Symbol" w:char="F0A3"/>
      </w:r>
      <w:r w:rsidRPr="00B00FAC">
        <w:t xml:space="preserve"> L</w:t>
      </w:r>
      <w:r w:rsidRPr="00B00FAC">
        <w:rPr>
          <w:vertAlign w:val="subscript"/>
        </w:rPr>
        <w:t>b</w:t>
      </w:r>
      <w:r>
        <w:t>, s-a adoptat o singură pană</w:t>
      </w:r>
      <w:r w:rsidR="00D63718">
        <w:t xml:space="preserve"> (L</w:t>
      </w:r>
      <w:r w:rsidR="00D63718">
        <w:rPr>
          <w:vertAlign w:val="subscript"/>
        </w:rPr>
        <w:t>b</w:t>
      </w:r>
      <w:r w:rsidR="00D63718">
        <w:t xml:space="preserve"> reprezintă lungimea butucului roții)</w:t>
      </w:r>
      <w:r>
        <w:t>.</w:t>
      </w:r>
    </w:p>
    <w:p w:rsidR="00A857F2" w:rsidRDefault="00A857F2" w:rsidP="006D1749">
      <w:pPr>
        <w:pStyle w:val="Heading1"/>
        <w:numPr>
          <w:ilvl w:val="0"/>
          <w:numId w:val="25"/>
        </w:numPr>
        <w:spacing w:before="360" w:after="240"/>
        <w:rPr>
          <w:rFonts w:hint="eastAsia"/>
          <w:b/>
          <w:bCs/>
          <w:color w:val="000000"/>
          <w:shd w:val="clear" w:color="auto" w:fill="FFFF00"/>
        </w:rPr>
      </w:pPr>
      <w:r w:rsidRPr="00A857F2">
        <w:rPr>
          <w:rFonts w:ascii="Times New Roman" w:hAnsi="Times New Roman"/>
          <w:bCs/>
          <w:color w:val="000000"/>
          <w:sz w:val="32"/>
          <w:szCs w:val="32"/>
        </w:rPr>
        <w:t>PROIECTAREA FORMEI ŞI GENERAREA MODELELOR ÎN CATIA ALE PARTURILOR PENTRU SUBANSAMBLELE PRINCIPALE</w:t>
      </w:r>
      <w:r>
        <w:rPr>
          <w:b/>
          <w:bCs/>
          <w:color w:val="000000"/>
          <w:shd w:val="clear" w:color="auto" w:fill="FFFF00"/>
        </w:rPr>
        <w:t xml:space="preserve"> </w:t>
      </w:r>
    </w:p>
    <w:p w:rsidR="000646F2" w:rsidRDefault="00D63718" w:rsidP="000646F2">
      <w:pPr>
        <w:rPr>
          <w:lang w:val="ro-RO"/>
        </w:rPr>
      </w:pPr>
      <w:r>
        <w:rPr>
          <w:bCs/>
          <w:color w:val="000000"/>
        </w:rPr>
        <w:t>La proiectaea formelor</w:t>
      </w:r>
      <w:r w:rsidR="00020955">
        <w:rPr>
          <w:bCs/>
          <w:color w:val="000000"/>
        </w:rPr>
        <w:t xml:space="preserve"> şi generarea modelelor </w:t>
      </w:r>
      <w:r>
        <w:rPr>
          <w:bCs/>
          <w:color w:val="000000"/>
        </w:rPr>
        <w:t>elementelor (</w:t>
      </w:r>
      <w:r w:rsidR="00020955">
        <w:rPr>
          <w:bCs/>
          <w:color w:val="000000"/>
        </w:rPr>
        <w:t>parturilor</w:t>
      </w:r>
      <w:r>
        <w:rPr>
          <w:bCs/>
          <w:color w:val="000000"/>
        </w:rPr>
        <w:t>)</w:t>
      </w:r>
      <w:r w:rsidR="00020955">
        <w:rPr>
          <w:bCs/>
          <w:color w:val="000000"/>
        </w:rPr>
        <w:t xml:space="preserve"> s-a ţinut cont de recomandările din Anexa 9.1</w:t>
      </w:r>
      <w:r w:rsidR="004B6829">
        <w:rPr>
          <w:lang w:val="ro-RO"/>
        </w:rPr>
        <w:t>.</w:t>
      </w:r>
    </w:p>
    <w:p w:rsidR="00F97DA5" w:rsidRPr="00F97DA5" w:rsidRDefault="004B6829" w:rsidP="00F97DA5">
      <w:pPr>
        <w:pStyle w:val="Heading1"/>
        <w:numPr>
          <w:ilvl w:val="0"/>
          <w:numId w:val="25"/>
        </w:numPr>
        <w:spacing w:before="360" w:after="240"/>
        <w:ind w:hanging="513"/>
        <w:rPr>
          <w:rFonts w:ascii="Times New Roman" w:hAnsi="Times New Roman"/>
          <w:bCs/>
          <w:color w:val="000000"/>
          <w:sz w:val="32"/>
          <w:szCs w:val="32"/>
          <w:lang w:val="en-GB"/>
        </w:rPr>
      </w:pPr>
      <w:r>
        <w:rPr>
          <w:rFonts w:ascii="Times New Roman" w:hAnsi="Times New Roman"/>
          <w:bCs/>
          <w:color w:val="000000"/>
          <w:sz w:val="32"/>
          <w:szCs w:val="32"/>
        </w:rPr>
        <w:t xml:space="preserve">GENERARE SUBANSAMBLE </w:t>
      </w:r>
      <w:r w:rsidRPr="00CD35B1">
        <w:rPr>
          <w:rFonts w:ascii="Times New Roman" w:hAnsi="Times New Roman"/>
          <w:bCs/>
          <w:color w:val="000000"/>
          <w:sz w:val="32"/>
          <w:szCs w:val="32"/>
          <w:lang w:val="en-GB"/>
        </w:rPr>
        <w:t>RULMENŢI, ARBORI ŞI ANGRENAJE</w:t>
      </w:r>
    </w:p>
    <w:p w:rsidR="00F97DA5" w:rsidRDefault="00F97DA5" w:rsidP="00F97DA5">
      <w:pPr>
        <w:pStyle w:val="ListParagraph"/>
        <w:numPr>
          <w:ilvl w:val="1"/>
          <w:numId w:val="25"/>
        </w:numPr>
        <w:ind w:hanging="513"/>
        <w:rPr>
          <w:rFonts w:ascii="Times New Roman" w:hAnsi="Times New Roman"/>
          <w:sz w:val="28"/>
          <w:szCs w:val="28"/>
          <w:lang w:val="ro-RO"/>
        </w:rPr>
      </w:pPr>
      <w:r>
        <w:rPr>
          <w:rFonts w:ascii="Times New Roman" w:hAnsi="Times New Roman"/>
          <w:sz w:val="28"/>
          <w:szCs w:val="28"/>
          <w:lang w:val="ro-RO"/>
        </w:rPr>
        <w:t>GENERARE SUBANSAMBLE RULMENȚI</w:t>
      </w:r>
    </w:p>
    <w:p w:rsidR="00482D14" w:rsidRDefault="00482D14" w:rsidP="00CD35B1">
      <w:pPr>
        <w:rPr>
          <w:b/>
          <w:bCs/>
          <w:i/>
          <w:color w:val="000000"/>
          <w:lang w:val="ro-RO"/>
        </w:rPr>
      </w:pPr>
    </w:p>
    <w:tbl>
      <w:tblPr>
        <w:tblW w:w="10060" w:type="dxa"/>
        <w:tblCellMar>
          <w:left w:w="0" w:type="dxa"/>
          <w:right w:w="0" w:type="dxa"/>
        </w:tblCellMar>
        <w:tblLook w:val="04A0" w:firstRow="1" w:lastRow="0" w:firstColumn="1" w:lastColumn="0" w:noHBand="0" w:noVBand="1"/>
      </w:tblPr>
      <w:tblGrid>
        <w:gridCol w:w="3397"/>
        <w:gridCol w:w="3288"/>
        <w:gridCol w:w="3375"/>
      </w:tblGrid>
      <w:tr w:rsidR="00CD35B1" w:rsidRPr="00CD35B1" w:rsidTr="00CD35B1">
        <w:trPr>
          <w:trHeight w:val="523"/>
        </w:trPr>
        <w:tc>
          <w:tcPr>
            <w:tcW w:w="3397"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sidRPr="00CD35B1">
              <w:rPr>
                <w:rFonts w:eastAsia="Times New Roman"/>
                <w:lang w:val="ro-RO" w:eastAsia="ro-RO"/>
              </w:rPr>
              <w:t>Rulment radial cu bile.CATPart</w:t>
            </w:r>
          </w:p>
        </w:tc>
        <w:tc>
          <w:tcPr>
            <w:tcW w:w="3288"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sidRPr="00CD35B1">
              <w:rPr>
                <w:rFonts w:eastAsia="Times New Roman"/>
                <w:lang w:val="ro-RO" w:eastAsia="ro-RO"/>
              </w:rPr>
              <w:t>Rulment radial-axial cu bile.CATPart</w:t>
            </w:r>
          </w:p>
        </w:tc>
        <w:tc>
          <w:tcPr>
            <w:tcW w:w="3375"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sidRPr="00CD35B1">
              <w:rPr>
                <w:rFonts w:eastAsia="Times New Roman"/>
                <w:lang w:val="ro-RO" w:eastAsia="ro-RO"/>
              </w:rPr>
              <w:t>Rulment radial-axial cu role conice.CATPart</w:t>
            </w:r>
          </w:p>
        </w:tc>
      </w:tr>
      <w:tr w:rsidR="00CD35B1" w:rsidRPr="00CD35B1" w:rsidTr="00CD35B1">
        <w:trPr>
          <w:trHeight w:val="3473"/>
        </w:trPr>
        <w:tc>
          <w:tcPr>
            <w:tcW w:w="3397"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Pr>
                <w:noProof/>
                <w:lang w:val="ro-RO" w:eastAsia="ro-RO"/>
              </w:rPr>
              <w:drawing>
                <wp:inline distT="0" distB="0" distL="0" distR="0" wp14:anchorId="1A922F80" wp14:editId="7534FE6A">
                  <wp:extent cx="2011680" cy="2339340"/>
                  <wp:effectExtent l="0" t="0" r="7620"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11680" cy="2339340"/>
                          </a:xfrm>
                          <a:prstGeom prst="rect">
                            <a:avLst/>
                          </a:prstGeom>
                          <a:noFill/>
                          <a:ln>
                            <a:noFill/>
                          </a:ln>
                        </pic:spPr>
                      </pic:pic>
                    </a:graphicData>
                  </a:graphic>
                </wp:inline>
              </w:drawing>
            </w:r>
          </w:p>
        </w:tc>
        <w:tc>
          <w:tcPr>
            <w:tcW w:w="3288"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Pr>
                <w:noProof/>
                <w:lang w:val="ro-RO" w:eastAsia="ro-RO"/>
              </w:rPr>
              <w:drawing>
                <wp:inline distT="0" distB="0" distL="0" distR="0" wp14:anchorId="4136CE08" wp14:editId="6E8AE54A">
                  <wp:extent cx="1950720" cy="23393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50720" cy="2339340"/>
                          </a:xfrm>
                          <a:prstGeom prst="rect">
                            <a:avLst/>
                          </a:prstGeom>
                          <a:noFill/>
                          <a:ln>
                            <a:noFill/>
                          </a:ln>
                        </pic:spPr>
                      </pic:pic>
                    </a:graphicData>
                  </a:graphic>
                </wp:inline>
              </w:drawing>
            </w:r>
          </w:p>
        </w:tc>
        <w:tc>
          <w:tcPr>
            <w:tcW w:w="3375" w:type="dxa"/>
            <w:tcMar>
              <w:top w:w="0" w:type="dxa"/>
              <w:left w:w="108" w:type="dxa"/>
              <w:bottom w:w="0" w:type="dxa"/>
              <w:right w:w="108" w:type="dxa"/>
            </w:tcMar>
            <w:vAlign w:val="center"/>
            <w:hideMark/>
          </w:tcPr>
          <w:p w:rsidR="00CD35B1" w:rsidRPr="00CD35B1" w:rsidRDefault="00CD35B1" w:rsidP="00CD35B1">
            <w:pPr>
              <w:jc w:val="center"/>
              <w:rPr>
                <w:rFonts w:eastAsia="Times New Roman"/>
                <w:lang w:val="ro-RO" w:eastAsia="ro-RO"/>
              </w:rPr>
            </w:pPr>
            <w:r>
              <w:rPr>
                <w:noProof/>
                <w:lang w:val="ro-RO" w:eastAsia="ro-RO"/>
              </w:rPr>
              <w:drawing>
                <wp:inline distT="0" distB="0" distL="0" distR="0" wp14:anchorId="47988839" wp14:editId="41AEE02D">
                  <wp:extent cx="1813560" cy="23241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13560" cy="2324100"/>
                          </a:xfrm>
                          <a:prstGeom prst="rect">
                            <a:avLst/>
                          </a:prstGeom>
                          <a:noFill/>
                          <a:ln>
                            <a:noFill/>
                          </a:ln>
                        </pic:spPr>
                      </pic:pic>
                    </a:graphicData>
                  </a:graphic>
                </wp:inline>
              </w:drawing>
            </w:r>
          </w:p>
        </w:tc>
      </w:tr>
    </w:tbl>
    <w:p w:rsidR="00FF36FA" w:rsidRDefault="00FF36FA" w:rsidP="00BD6BFE">
      <w:pPr>
        <w:jc w:val="center"/>
        <w:rPr>
          <w:color w:val="000000"/>
          <w:shd w:val="clear" w:color="auto" w:fill="FFFFFF"/>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Default="00F97DA5" w:rsidP="00FF36FA">
      <w:pPr>
        <w:rPr>
          <w:b/>
          <w:bCs/>
          <w:i/>
          <w:color w:val="000000"/>
          <w:lang w:val="ro-RO"/>
        </w:rPr>
      </w:pPr>
    </w:p>
    <w:p w:rsidR="00F97DA5" w:rsidRPr="00F97DA5" w:rsidRDefault="00F97DA5" w:rsidP="00FF36FA">
      <w:pPr>
        <w:rPr>
          <w:b/>
          <w:bCs/>
          <w:i/>
          <w:color w:val="000000"/>
          <w:lang w:val="ro-RO"/>
        </w:rPr>
      </w:pPr>
    </w:p>
    <w:p w:rsidR="00F97DA5" w:rsidRPr="00F97DA5" w:rsidRDefault="00F97DA5" w:rsidP="00FF36FA">
      <w:pPr>
        <w:rPr>
          <w:b/>
          <w:bCs/>
          <w:i/>
          <w:color w:val="000000"/>
          <w:lang w:val="ro-RO"/>
        </w:rPr>
      </w:pPr>
    </w:p>
    <w:p w:rsidR="00F97DA5" w:rsidRPr="00F97DA5" w:rsidRDefault="00F97DA5" w:rsidP="00FF36FA">
      <w:pPr>
        <w:rPr>
          <w:b/>
          <w:bCs/>
          <w:i/>
          <w:color w:val="000000"/>
          <w:lang w:val="ro-RO"/>
        </w:rPr>
      </w:pPr>
    </w:p>
    <w:p w:rsidR="00FF36FA" w:rsidRPr="00F97DA5" w:rsidRDefault="00F97DA5" w:rsidP="00F97DA5">
      <w:pPr>
        <w:pStyle w:val="ListParagraph"/>
        <w:numPr>
          <w:ilvl w:val="1"/>
          <w:numId w:val="25"/>
        </w:numPr>
        <w:rPr>
          <w:rFonts w:ascii="Times New Roman" w:hAnsi="Times New Roman"/>
          <w:sz w:val="28"/>
          <w:szCs w:val="28"/>
          <w:lang w:val="ro-RO"/>
        </w:rPr>
      </w:pPr>
      <w:r>
        <w:rPr>
          <w:rFonts w:ascii="Times New Roman" w:hAnsi="Times New Roman"/>
          <w:sz w:val="28"/>
          <w:szCs w:val="28"/>
          <w:lang w:val="ro-RO"/>
        </w:rPr>
        <w:t>GENERARE SUBANSAMBLU ARBORE DE INTRARE</w:t>
      </w:r>
    </w:p>
    <w:p w:rsidR="00FF36FA" w:rsidRDefault="00FF36FA" w:rsidP="00FF36FA">
      <w:pPr>
        <w:jc w:val="center"/>
        <w:rPr>
          <w:color w:val="000000"/>
          <w:shd w:val="clear" w:color="auto" w:fill="FFFFFF"/>
          <w:lang w:val="en-GB"/>
        </w:rPr>
      </w:pPr>
      <w:r>
        <w:rPr>
          <w:color w:val="000000"/>
          <w:shd w:val="clear" w:color="auto" w:fill="FFFFFF"/>
        </w:rPr>
        <w:t>Subansamblu arbore de intrare HH</w:t>
      </w:r>
      <w:r>
        <w:rPr>
          <w:color w:val="000000"/>
          <w:shd w:val="clear" w:color="auto" w:fill="FFFFFF"/>
          <w:lang w:val="en-GB"/>
        </w:rPr>
        <w:t>.CATProduct</w:t>
      </w:r>
    </w:p>
    <w:p w:rsidR="00FF36FA" w:rsidRPr="0018715C" w:rsidRDefault="00FF36FA" w:rsidP="00FF36FA">
      <w:pPr>
        <w:jc w:val="center"/>
        <w:rPr>
          <w:color w:val="000000"/>
          <w:shd w:val="clear" w:color="auto" w:fill="FFFFFF"/>
          <w:lang w:val="en-GB"/>
        </w:rPr>
      </w:pPr>
      <w:r>
        <w:rPr>
          <w:color w:val="000000"/>
          <w:shd w:val="clear" w:color="auto" w:fill="FFFFFF"/>
        </w:rPr>
        <w:t>Subansamblu arbore de intrare HV</w:t>
      </w:r>
      <w:r>
        <w:rPr>
          <w:color w:val="000000"/>
          <w:shd w:val="clear" w:color="auto" w:fill="FFFFFF"/>
          <w:lang w:val="en-GB"/>
        </w:rPr>
        <w:t>.CATProduct</w:t>
      </w:r>
    </w:p>
    <w:p w:rsidR="00FF36FA" w:rsidRPr="00FF36FA" w:rsidRDefault="00161A75" w:rsidP="00FF36FA">
      <w:pPr>
        <w:jc w:val="center"/>
        <w:rPr>
          <w:bCs/>
        </w:rPr>
      </w:pPr>
      <w:r>
        <w:rPr>
          <w:bCs/>
          <w:noProof/>
          <w:lang w:val="ro-RO" w:eastAsia="ro-RO"/>
        </w:rPr>
        <w:drawing>
          <wp:inline distT="0" distB="0" distL="0" distR="0">
            <wp:extent cx="5265420" cy="390144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65420" cy="3901440"/>
                    </a:xfrm>
                    <a:prstGeom prst="rect">
                      <a:avLst/>
                    </a:prstGeom>
                    <a:noFill/>
                    <a:ln>
                      <a:noFill/>
                    </a:ln>
                  </pic:spPr>
                </pic:pic>
              </a:graphicData>
            </a:graphic>
          </wp:inline>
        </w:drawing>
      </w:r>
    </w:p>
    <w:p w:rsidR="00FF36FA" w:rsidRDefault="00FF36FA" w:rsidP="00FF36FA">
      <w:pPr>
        <w:jc w:val="center"/>
        <w:rPr>
          <w:b/>
          <w:color w:val="000000"/>
          <w:lang w:val="ro-RO"/>
        </w:rPr>
      </w:pPr>
    </w:p>
    <w:p w:rsidR="00FF36FA" w:rsidRDefault="00FF36FA" w:rsidP="00FF36FA">
      <w:pPr>
        <w:jc w:val="center"/>
        <w:rPr>
          <w:color w:val="000000"/>
          <w:shd w:val="clear" w:color="auto" w:fill="FFFFFF"/>
          <w:lang w:val="en-GB"/>
        </w:rPr>
      </w:pPr>
      <w:r>
        <w:rPr>
          <w:color w:val="000000"/>
          <w:shd w:val="clear" w:color="auto" w:fill="FFFFFF"/>
        </w:rPr>
        <w:t>Subansamblu arbore de intrare VH</w:t>
      </w:r>
      <w:r>
        <w:rPr>
          <w:color w:val="000000"/>
          <w:shd w:val="clear" w:color="auto" w:fill="FFFFFF"/>
          <w:lang w:val="en-GB"/>
        </w:rPr>
        <w:t>.CATProduct</w:t>
      </w:r>
    </w:p>
    <w:p w:rsidR="00FF36FA" w:rsidRPr="0018715C" w:rsidRDefault="00FF36FA" w:rsidP="00FF36FA">
      <w:pPr>
        <w:jc w:val="center"/>
        <w:rPr>
          <w:color w:val="000000"/>
          <w:shd w:val="clear" w:color="auto" w:fill="FFFFFF"/>
          <w:lang w:val="en-GB"/>
        </w:rPr>
      </w:pPr>
      <w:r>
        <w:rPr>
          <w:color w:val="000000"/>
          <w:shd w:val="clear" w:color="auto" w:fill="FFFFFF"/>
        </w:rPr>
        <w:t>Subansamblu arbore de intrare VV</w:t>
      </w:r>
      <w:r>
        <w:rPr>
          <w:color w:val="000000"/>
          <w:shd w:val="clear" w:color="auto" w:fill="FFFFFF"/>
          <w:lang w:val="en-GB"/>
        </w:rPr>
        <w:t>.CATProduct</w:t>
      </w:r>
    </w:p>
    <w:p w:rsidR="00FF36FA" w:rsidRDefault="00161A75" w:rsidP="00FF36FA">
      <w:pPr>
        <w:jc w:val="center"/>
        <w:rPr>
          <w:b/>
          <w:bCs/>
          <w:i/>
          <w:color w:val="000000"/>
          <w:lang w:val="ro-RO"/>
        </w:rPr>
      </w:pPr>
      <w:r>
        <w:rPr>
          <w:b/>
          <w:bCs/>
          <w:i/>
          <w:noProof/>
          <w:color w:val="000000"/>
          <w:lang w:val="ro-RO" w:eastAsia="ro-RO"/>
        </w:rPr>
        <w:drawing>
          <wp:inline distT="0" distB="0" distL="0" distR="0">
            <wp:extent cx="5585460" cy="3825240"/>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85460" cy="3825240"/>
                    </a:xfrm>
                    <a:prstGeom prst="rect">
                      <a:avLst/>
                    </a:prstGeom>
                    <a:noFill/>
                    <a:ln>
                      <a:noFill/>
                    </a:ln>
                  </pic:spPr>
                </pic:pic>
              </a:graphicData>
            </a:graphic>
          </wp:inline>
        </w:drawing>
      </w:r>
    </w:p>
    <w:p w:rsidR="00FF36FA" w:rsidRDefault="00FF36FA" w:rsidP="00BD6BFE">
      <w:pPr>
        <w:jc w:val="center"/>
        <w:rPr>
          <w:color w:val="000000"/>
          <w:shd w:val="clear" w:color="auto" w:fill="FFFFFF"/>
        </w:rPr>
      </w:pPr>
    </w:p>
    <w:p w:rsidR="00F97DA5" w:rsidRDefault="00F97DA5" w:rsidP="00CF1065">
      <w:pPr>
        <w:rPr>
          <w:b/>
          <w:bCs/>
          <w:i/>
          <w:color w:val="000000"/>
          <w:lang w:val="ro-RO"/>
        </w:rPr>
      </w:pPr>
    </w:p>
    <w:p w:rsidR="00F97DA5" w:rsidRDefault="00F97DA5" w:rsidP="00CF1065">
      <w:pPr>
        <w:rPr>
          <w:b/>
          <w:bCs/>
          <w:i/>
          <w:color w:val="000000"/>
          <w:lang w:val="ro-RO"/>
        </w:rPr>
      </w:pPr>
    </w:p>
    <w:p w:rsidR="00F97DA5" w:rsidRPr="00F97DA5" w:rsidRDefault="00F97DA5" w:rsidP="00CF1065">
      <w:pPr>
        <w:rPr>
          <w:b/>
          <w:bCs/>
          <w:i/>
          <w:color w:val="000000"/>
          <w:lang w:val="ro-RO"/>
        </w:rPr>
      </w:pPr>
    </w:p>
    <w:p w:rsidR="00F97DA5" w:rsidRPr="00F97DA5" w:rsidRDefault="00F97DA5" w:rsidP="00F97DA5">
      <w:pPr>
        <w:rPr>
          <w:b/>
          <w:bCs/>
          <w:i/>
          <w:color w:val="000000"/>
          <w:lang w:val="ro-RO"/>
        </w:rPr>
      </w:pPr>
    </w:p>
    <w:p w:rsidR="00F97DA5" w:rsidRPr="00F97DA5" w:rsidRDefault="00F97DA5" w:rsidP="00F97DA5">
      <w:pPr>
        <w:pStyle w:val="ListParagraph"/>
        <w:numPr>
          <w:ilvl w:val="1"/>
          <w:numId w:val="25"/>
        </w:numPr>
        <w:rPr>
          <w:rFonts w:ascii="Times New Roman" w:hAnsi="Times New Roman"/>
          <w:sz w:val="28"/>
          <w:szCs w:val="28"/>
          <w:lang w:val="ro-RO"/>
        </w:rPr>
      </w:pPr>
      <w:r w:rsidRPr="00F97DA5">
        <w:rPr>
          <w:rFonts w:ascii="Times New Roman" w:hAnsi="Times New Roman"/>
          <w:sz w:val="28"/>
          <w:szCs w:val="28"/>
          <w:lang w:val="ro-RO"/>
        </w:rPr>
        <w:t>GENERA</w:t>
      </w:r>
      <w:r>
        <w:rPr>
          <w:rFonts w:ascii="Times New Roman" w:hAnsi="Times New Roman"/>
          <w:sz w:val="28"/>
          <w:szCs w:val="28"/>
          <w:lang w:val="ro-RO"/>
        </w:rPr>
        <w:t>RE SUBANSAMBLU ARBORE INTERMEDIAR</w:t>
      </w:r>
    </w:p>
    <w:p w:rsidR="002924F7" w:rsidRDefault="00CF1065" w:rsidP="00FF36FA">
      <w:pPr>
        <w:jc w:val="center"/>
        <w:rPr>
          <w:color w:val="000000"/>
          <w:shd w:val="clear" w:color="auto" w:fill="FFFFFF"/>
          <w:lang w:val="en-GB"/>
        </w:rPr>
      </w:pPr>
      <w:r>
        <w:rPr>
          <w:color w:val="000000"/>
          <w:shd w:val="clear" w:color="auto" w:fill="FFFFFF"/>
        </w:rPr>
        <w:t>Subansamblu arbore intermediar HH</w:t>
      </w:r>
      <w:r>
        <w:rPr>
          <w:color w:val="000000"/>
          <w:shd w:val="clear" w:color="auto" w:fill="FFFFFF"/>
          <w:lang w:val="en-GB"/>
        </w:rPr>
        <w:t>.CATProduct</w:t>
      </w:r>
    </w:p>
    <w:p w:rsidR="00FF36FA" w:rsidRDefault="00FF36FA" w:rsidP="00FF36FA">
      <w:pPr>
        <w:jc w:val="center"/>
        <w:rPr>
          <w:b/>
          <w:bCs/>
          <w:i/>
          <w:color w:val="000000"/>
          <w:lang w:val="ro-RO"/>
        </w:rPr>
      </w:pPr>
      <w:r>
        <w:rPr>
          <w:color w:val="000000"/>
          <w:shd w:val="clear" w:color="auto" w:fill="FFFFFF"/>
        </w:rPr>
        <w:t>S</w:t>
      </w:r>
      <w:r w:rsidR="00161A75">
        <w:rPr>
          <w:color w:val="000000"/>
          <w:shd w:val="clear" w:color="auto" w:fill="FFFFFF"/>
        </w:rPr>
        <w:t>ubansamblu arbore intermediar HV</w:t>
      </w:r>
      <w:r>
        <w:rPr>
          <w:color w:val="000000"/>
          <w:shd w:val="clear" w:color="auto" w:fill="FFFFFF"/>
          <w:lang w:val="en-GB"/>
        </w:rPr>
        <w:t>.CATProduct</w:t>
      </w:r>
    </w:p>
    <w:p w:rsidR="002924F7" w:rsidRDefault="00161A75" w:rsidP="00FF36FA">
      <w:pPr>
        <w:jc w:val="center"/>
        <w:rPr>
          <w:color w:val="000000"/>
          <w:shd w:val="clear" w:color="auto" w:fill="FFFFFF"/>
          <w:lang w:val="en-GB"/>
        </w:rPr>
      </w:pPr>
      <w:r>
        <w:rPr>
          <w:color w:val="000000"/>
          <w:shd w:val="clear" w:color="auto" w:fill="FFFFFF"/>
        </w:rPr>
        <w:t>Subansamblu arbore intermediar V</w:t>
      </w:r>
      <w:r w:rsidR="00FF36FA">
        <w:rPr>
          <w:color w:val="000000"/>
          <w:shd w:val="clear" w:color="auto" w:fill="FFFFFF"/>
        </w:rPr>
        <w:t>H</w:t>
      </w:r>
      <w:r w:rsidR="00FF36FA">
        <w:rPr>
          <w:color w:val="000000"/>
          <w:shd w:val="clear" w:color="auto" w:fill="FFFFFF"/>
          <w:lang w:val="en-GB"/>
        </w:rPr>
        <w:t>.CATProduct</w:t>
      </w:r>
    </w:p>
    <w:p w:rsidR="00FF36FA" w:rsidRDefault="00FF36FA" w:rsidP="00FF36FA">
      <w:pPr>
        <w:jc w:val="center"/>
        <w:rPr>
          <w:b/>
          <w:bCs/>
          <w:i/>
          <w:color w:val="000000"/>
          <w:lang w:val="ro-RO"/>
        </w:rPr>
      </w:pPr>
      <w:r>
        <w:rPr>
          <w:color w:val="000000"/>
          <w:shd w:val="clear" w:color="auto" w:fill="FFFFFF"/>
        </w:rPr>
        <w:t>S</w:t>
      </w:r>
      <w:r w:rsidR="00161A75">
        <w:rPr>
          <w:color w:val="000000"/>
          <w:shd w:val="clear" w:color="auto" w:fill="FFFFFF"/>
        </w:rPr>
        <w:t>ubansamblu arbore intermediar VV</w:t>
      </w:r>
      <w:r>
        <w:rPr>
          <w:color w:val="000000"/>
          <w:shd w:val="clear" w:color="auto" w:fill="FFFFFF"/>
          <w:lang w:val="en-GB"/>
        </w:rPr>
        <w:t>.CATProduct</w:t>
      </w:r>
    </w:p>
    <w:p w:rsidR="00CF1065" w:rsidRPr="00CF1065" w:rsidRDefault="00CF1065" w:rsidP="00CF1065">
      <w:pPr>
        <w:jc w:val="center"/>
      </w:pPr>
      <w:r>
        <w:rPr>
          <w:noProof/>
          <w:lang w:val="ro-RO" w:eastAsia="ro-RO"/>
        </w:rPr>
        <w:drawing>
          <wp:inline distT="0" distB="0" distL="0" distR="0">
            <wp:extent cx="4145280" cy="4511040"/>
            <wp:effectExtent l="0" t="0" r="762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145280" cy="4511040"/>
                    </a:xfrm>
                    <a:prstGeom prst="rect">
                      <a:avLst/>
                    </a:prstGeom>
                    <a:noFill/>
                    <a:ln>
                      <a:noFill/>
                    </a:ln>
                  </pic:spPr>
                </pic:pic>
              </a:graphicData>
            </a:graphic>
          </wp:inline>
        </w:drawing>
      </w:r>
    </w:p>
    <w:p w:rsidR="00CF1065" w:rsidRDefault="00CF1065" w:rsidP="00882CF8">
      <w:pPr>
        <w:jc w:val="both"/>
        <w:rPr>
          <w:bCs/>
          <w:u w:val="single"/>
        </w:rPr>
      </w:pPr>
    </w:p>
    <w:p w:rsidR="002924F7" w:rsidRDefault="002924F7" w:rsidP="002924F7">
      <w:pPr>
        <w:rPr>
          <w:b/>
          <w:bCs/>
          <w:i/>
          <w:color w:val="000000"/>
          <w:lang w:val="ro-RO"/>
        </w:rPr>
      </w:pPr>
    </w:p>
    <w:p w:rsidR="002924F7" w:rsidRP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Default="002924F7" w:rsidP="002924F7">
      <w:pPr>
        <w:rPr>
          <w:b/>
          <w:bCs/>
          <w:i/>
          <w:color w:val="000000"/>
          <w:lang w:val="ro-RO"/>
        </w:rPr>
      </w:pPr>
    </w:p>
    <w:p w:rsidR="002924F7" w:rsidRPr="002924F7" w:rsidRDefault="002924F7" w:rsidP="002924F7">
      <w:pPr>
        <w:rPr>
          <w:b/>
          <w:bCs/>
          <w:i/>
          <w:color w:val="000000"/>
          <w:lang w:val="ro-RO"/>
        </w:rPr>
      </w:pPr>
    </w:p>
    <w:p w:rsidR="002924F7" w:rsidRPr="002924F7" w:rsidRDefault="002924F7" w:rsidP="002924F7">
      <w:pPr>
        <w:pStyle w:val="ListParagraph"/>
        <w:numPr>
          <w:ilvl w:val="1"/>
          <w:numId w:val="25"/>
        </w:numPr>
        <w:rPr>
          <w:rFonts w:ascii="Times New Roman" w:hAnsi="Times New Roman"/>
          <w:sz w:val="28"/>
          <w:szCs w:val="28"/>
          <w:lang w:val="ro-RO"/>
        </w:rPr>
      </w:pPr>
      <w:r w:rsidRPr="002924F7">
        <w:rPr>
          <w:rFonts w:ascii="Times New Roman" w:hAnsi="Times New Roman"/>
          <w:sz w:val="28"/>
          <w:szCs w:val="28"/>
          <w:lang w:val="ro-RO"/>
        </w:rPr>
        <w:t xml:space="preserve">GENERARE SUBANSAMBLU ARBORE </w:t>
      </w:r>
      <w:r>
        <w:rPr>
          <w:rFonts w:ascii="Times New Roman" w:hAnsi="Times New Roman"/>
          <w:sz w:val="28"/>
          <w:szCs w:val="28"/>
          <w:lang w:val="ro-RO"/>
        </w:rPr>
        <w:t>DE IEȘIRE</w:t>
      </w:r>
    </w:p>
    <w:p w:rsidR="002924F7" w:rsidRPr="002924F7" w:rsidRDefault="002924F7" w:rsidP="002924F7">
      <w:pPr>
        <w:jc w:val="center"/>
        <w:rPr>
          <w:color w:val="000000"/>
          <w:shd w:val="clear" w:color="auto" w:fill="FFFFFF"/>
          <w:lang w:val="en-GB"/>
        </w:rPr>
      </w:pPr>
      <w:r>
        <w:rPr>
          <w:color w:val="000000"/>
          <w:shd w:val="clear" w:color="auto" w:fill="FFFFFF"/>
        </w:rPr>
        <w:t>Subansamblu arbore de iesire</w:t>
      </w:r>
      <w:r w:rsidRPr="002924F7">
        <w:rPr>
          <w:color w:val="000000"/>
          <w:shd w:val="clear" w:color="auto" w:fill="FFFFFF"/>
        </w:rPr>
        <w:t xml:space="preserve"> HH</w:t>
      </w:r>
      <w:r w:rsidRPr="002924F7">
        <w:rPr>
          <w:color w:val="000000"/>
          <w:shd w:val="clear" w:color="auto" w:fill="FFFFFF"/>
          <w:lang w:val="en-GB"/>
        </w:rPr>
        <w:t>.CATProduct</w:t>
      </w:r>
    </w:p>
    <w:p w:rsidR="002924F7" w:rsidRDefault="002924F7" w:rsidP="002924F7">
      <w:pPr>
        <w:jc w:val="center"/>
        <w:rPr>
          <w:b/>
          <w:bCs/>
          <w:i/>
          <w:color w:val="000000"/>
          <w:lang w:val="ro-RO"/>
        </w:rPr>
      </w:pPr>
      <w:r>
        <w:rPr>
          <w:color w:val="000000"/>
          <w:shd w:val="clear" w:color="auto" w:fill="FFFFFF"/>
        </w:rPr>
        <w:t>Subansamblu arbore</w:t>
      </w:r>
      <w:r w:rsidRPr="002924F7">
        <w:rPr>
          <w:color w:val="000000"/>
          <w:shd w:val="clear" w:color="auto" w:fill="FFFFFF"/>
        </w:rPr>
        <w:t xml:space="preserve"> </w:t>
      </w:r>
      <w:r>
        <w:rPr>
          <w:color w:val="000000"/>
          <w:shd w:val="clear" w:color="auto" w:fill="FFFFFF"/>
        </w:rPr>
        <w:t>de iesire</w:t>
      </w:r>
      <w:r w:rsidRPr="002924F7">
        <w:rPr>
          <w:color w:val="000000"/>
          <w:shd w:val="clear" w:color="auto" w:fill="FFFFFF"/>
        </w:rPr>
        <w:t xml:space="preserve"> </w:t>
      </w:r>
      <w:r>
        <w:rPr>
          <w:color w:val="000000"/>
          <w:shd w:val="clear" w:color="auto" w:fill="FFFFFF"/>
        </w:rPr>
        <w:t>HV</w:t>
      </w:r>
      <w:r>
        <w:rPr>
          <w:color w:val="000000"/>
          <w:shd w:val="clear" w:color="auto" w:fill="FFFFFF"/>
          <w:lang w:val="en-GB"/>
        </w:rPr>
        <w:t>.CATProduct</w:t>
      </w:r>
    </w:p>
    <w:p w:rsidR="002924F7" w:rsidRDefault="002924F7" w:rsidP="002924F7">
      <w:pPr>
        <w:jc w:val="center"/>
        <w:rPr>
          <w:color w:val="000000"/>
          <w:shd w:val="clear" w:color="auto" w:fill="FFFFFF"/>
          <w:lang w:val="en-GB"/>
        </w:rPr>
      </w:pPr>
      <w:r>
        <w:rPr>
          <w:color w:val="000000"/>
          <w:shd w:val="clear" w:color="auto" w:fill="FFFFFF"/>
        </w:rPr>
        <w:t>Subansamblu arbore de iesire VH</w:t>
      </w:r>
      <w:r>
        <w:rPr>
          <w:color w:val="000000"/>
          <w:shd w:val="clear" w:color="auto" w:fill="FFFFFF"/>
          <w:lang w:val="en-GB"/>
        </w:rPr>
        <w:t>.CATProduct</w:t>
      </w:r>
    </w:p>
    <w:p w:rsidR="002924F7" w:rsidRDefault="002924F7" w:rsidP="002924F7">
      <w:pPr>
        <w:jc w:val="center"/>
        <w:rPr>
          <w:b/>
          <w:bCs/>
          <w:i/>
          <w:color w:val="000000"/>
          <w:lang w:val="ro-RO"/>
        </w:rPr>
      </w:pPr>
      <w:r>
        <w:rPr>
          <w:color w:val="000000"/>
          <w:shd w:val="clear" w:color="auto" w:fill="FFFFFF"/>
        </w:rPr>
        <w:t>Subansamblu arbore de iesire VV</w:t>
      </w:r>
      <w:r>
        <w:rPr>
          <w:color w:val="000000"/>
          <w:shd w:val="clear" w:color="auto" w:fill="FFFFFF"/>
          <w:lang w:val="en-GB"/>
        </w:rPr>
        <w:t>.CATProduct</w:t>
      </w:r>
    </w:p>
    <w:p w:rsidR="00621441" w:rsidRDefault="00FF36FA" w:rsidP="00161A75">
      <w:pPr>
        <w:jc w:val="center"/>
        <w:rPr>
          <w:b/>
          <w:bCs/>
          <w:i/>
          <w:color w:val="000000"/>
          <w:lang w:val="ro-RO"/>
        </w:rPr>
      </w:pPr>
      <w:r>
        <w:rPr>
          <w:b/>
          <w:bCs/>
          <w:i/>
          <w:noProof/>
          <w:color w:val="000000"/>
          <w:lang w:val="ro-RO" w:eastAsia="ro-RO"/>
        </w:rPr>
        <w:drawing>
          <wp:inline distT="0" distB="0" distL="0" distR="0" wp14:anchorId="1480B584" wp14:editId="28C048B8">
            <wp:extent cx="5334000" cy="45339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334000" cy="4533900"/>
                    </a:xfrm>
                    <a:prstGeom prst="rect">
                      <a:avLst/>
                    </a:prstGeom>
                    <a:noFill/>
                    <a:ln>
                      <a:noFill/>
                    </a:ln>
                  </pic:spPr>
                </pic:pic>
              </a:graphicData>
            </a:graphic>
          </wp:inline>
        </w:drawing>
      </w:r>
    </w:p>
    <w:p w:rsidR="00621441" w:rsidRDefault="00621441" w:rsidP="00F13259">
      <w:pPr>
        <w:rPr>
          <w:b/>
          <w:bCs/>
          <w:i/>
          <w:color w:val="000000"/>
          <w:lang w:val="ro-RO"/>
        </w:rPr>
      </w:pPr>
    </w:p>
    <w:p w:rsidR="00621441" w:rsidRDefault="00621441" w:rsidP="00F13259">
      <w:pPr>
        <w:rPr>
          <w:b/>
          <w:bCs/>
          <w:i/>
          <w:color w:val="000000"/>
          <w:lang w:val="ro-RO"/>
        </w:rPr>
      </w:pPr>
    </w:p>
    <w:p w:rsidR="00621441" w:rsidRDefault="00621441" w:rsidP="00F13259">
      <w:pPr>
        <w:rPr>
          <w:b/>
          <w:bCs/>
          <w:i/>
          <w:color w:val="000000"/>
          <w:lang w:val="ro-RO"/>
        </w:rPr>
      </w:pPr>
    </w:p>
    <w:p w:rsidR="00621441" w:rsidRDefault="00621441"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161A75" w:rsidRDefault="00161A75" w:rsidP="00F13259">
      <w:pPr>
        <w:rPr>
          <w:b/>
          <w:bCs/>
          <w:i/>
          <w:color w:val="000000"/>
          <w:lang w:val="ro-RO"/>
        </w:rPr>
      </w:pPr>
    </w:p>
    <w:p w:rsidR="002924F7" w:rsidRDefault="002924F7" w:rsidP="00F13259">
      <w:pPr>
        <w:rPr>
          <w:b/>
          <w:bCs/>
          <w:i/>
          <w:color w:val="000000"/>
          <w:lang w:val="ro-RO"/>
        </w:rPr>
      </w:pPr>
    </w:p>
    <w:p w:rsidR="00161A75" w:rsidRPr="002924F7" w:rsidRDefault="00161A75" w:rsidP="00F13259">
      <w:pPr>
        <w:rPr>
          <w:b/>
          <w:bCs/>
          <w:i/>
          <w:color w:val="000000"/>
          <w:lang w:val="ro-RO"/>
        </w:rPr>
      </w:pPr>
    </w:p>
    <w:p w:rsidR="002924F7" w:rsidRPr="002924F7" w:rsidRDefault="002924F7" w:rsidP="002924F7">
      <w:pPr>
        <w:rPr>
          <w:b/>
          <w:bCs/>
          <w:i/>
          <w:color w:val="000000"/>
          <w:lang w:val="ro-RO"/>
        </w:rPr>
      </w:pPr>
    </w:p>
    <w:p w:rsidR="002924F7" w:rsidRPr="002924F7" w:rsidRDefault="002924F7" w:rsidP="002924F7">
      <w:pPr>
        <w:rPr>
          <w:b/>
          <w:bCs/>
          <w:i/>
          <w:color w:val="000000"/>
          <w:lang w:val="ro-RO"/>
        </w:rPr>
      </w:pPr>
    </w:p>
    <w:p w:rsidR="002924F7" w:rsidRPr="002924F7" w:rsidRDefault="002924F7" w:rsidP="002924F7">
      <w:pPr>
        <w:pStyle w:val="ListParagraph"/>
        <w:numPr>
          <w:ilvl w:val="1"/>
          <w:numId w:val="25"/>
        </w:numPr>
        <w:rPr>
          <w:rFonts w:ascii="Times New Roman" w:hAnsi="Times New Roman"/>
          <w:sz w:val="28"/>
          <w:szCs w:val="28"/>
          <w:lang w:val="ro-RO"/>
        </w:rPr>
      </w:pPr>
      <w:r w:rsidRPr="002924F7">
        <w:rPr>
          <w:rFonts w:ascii="Times New Roman" w:hAnsi="Times New Roman"/>
          <w:sz w:val="28"/>
          <w:szCs w:val="28"/>
          <w:lang w:val="ro-RO"/>
        </w:rPr>
        <w:t>GENERARE SUBANSAMBLU ARBORE DE IEȘIRE</w:t>
      </w:r>
    </w:p>
    <w:p w:rsidR="00A62B92" w:rsidRDefault="00A118F5" w:rsidP="00A62B92">
      <w:pPr>
        <w:jc w:val="center"/>
        <w:rPr>
          <w:color w:val="000000"/>
          <w:shd w:val="clear" w:color="auto" w:fill="FFFFFF"/>
        </w:rPr>
      </w:pPr>
      <w:r>
        <w:rPr>
          <w:color w:val="000000"/>
          <w:shd w:val="clear" w:color="auto" w:fill="FFFFFF"/>
        </w:rPr>
        <w:t>Subansamblu angrenaje HH.CATProduct</w:t>
      </w:r>
    </w:p>
    <w:p w:rsidR="00621441" w:rsidRDefault="00621441" w:rsidP="00621441">
      <w:pPr>
        <w:jc w:val="center"/>
        <w:rPr>
          <w:b/>
          <w:bCs/>
          <w:i/>
          <w:color w:val="000000"/>
          <w:lang w:val="ro-RO"/>
        </w:rPr>
      </w:pPr>
      <w:r>
        <w:rPr>
          <w:color w:val="000000"/>
          <w:shd w:val="clear" w:color="auto" w:fill="FFFFFF"/>
        </w:rPr>
        <w:t>Subansamblu angrenaje VV.CATProduct</w:t>
      </w:r>
    </w:p>
    <w:p w:rsidR="00F13259" w:rsidRDefault="00152DCE" w:rsidP="00C12BB0">
      <w:pPr>
        <w:jc w:val="center"/>
        <w:rPr>
          <w:b/>
          <w:bCs/>
          <w:i/>
          <w:color w:val="000000"/>
          <w:lang w:val="ro-RO"/>
        </w:rPr>
      </w:pPr>
      <w:r>
        <w:rPr>
          <w:b/>
          <w:bCs/>
          <w:i/>
          <w:noProof/>
          <w:color w:val="000000"/>
          <w:lang w:val="ro-RO" w:eastAsia="ro-RO"/>
        </w:rPr>
        <w:drawing>
          <wp:inline distT="0" distB="0" distL="0" distR="0">
            <wp:extent cx="5356860" cy="463296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356860" cy="4632960"/>
                    </a:xfrm>
                    <a:prstGeom prst="rect">
                      <a:avLst/>
                    </a:prstGeom>
                    <a:noFill/>
                    <a:ln>
                      <a:noFill/>
                    </a:ln>
                  </pic:spPr>
                </pic:pic>
              </a:graphicData>
            </a:graphic>
          </wp:inline>
        </w:drawing>
      </w:r>
    </w:p>
    <w:p w:rsidR="00C12BB0" w:rsidRDefault="00C12BB0" w:rsidP="00882CF8">
      <w:pPr>
        <w:jc w:val="center"/>
        <w:rPr>
          <w:bCs/>
          <w:i/>
          <w:color w:val="000000"/>
          <w:lang w:val="ro-RO"/>
        </w:rPr>
      </w:pPr>
    </w:p>
    <w:p w:rsidR="00BD6BFE" w:rsidRDefault="00C12BB0" w:rsidP="00882CF8">
      <w:pPr>
        <w:jc w:val="center"/>
        <w:rPr>
          <w:b/>
          <w:color w:val="000000"/>
          <w:lang w:val="ro-RO"/>
        </w:rPr>
      </w:pPr>
      <w:r>
        <w:rPr>
          <w:b/>
          <w:noProof/>
          <w:color w:val="000000"/>
          <w:lang w:val="ro-RO" w:eastAsia="ro-RO"/>
        </w:rPr>
        <w:drawing>
          <wp:inline distT="0" distB="0" distL="0" distR="0">
            <wp:extent cx="6301740" cy="3360420"/>
            <wp:effectExtent l="0" t="0" r="381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301740" cy="3360420"/>
                    </a:xfrm>
                    <a:prstGeom prst="rect">
                      <a:avLst/>
                    </a:prstGeom>
                    <a:noFill/>
                    <a:ln>
                      <a:noFill/>
                    </a:ln>
                  </pic:spPr>
                </pic:pic>
              </a:graphicData>
            </a:graphic>
          </wp:inline>
        </w:drawing>
      </w:r>
      <w:r w:rsidR="00152DCE">
        <w:rPr>
          <w:b/>
          <w:color w:val="000000"/>
          <w:lang w:val="ro-RO"/>
        </w:rPr>
        <w:t xml:space="preserve">  </w:t>
      </w:r>
    </w:p>
    <w:p w:rsidR="00BD6BFE" w:rsidRDefault="00BD6BFE" w:rsidP="00882CF8">
      <w:pPr>
        <w:jc w:val="center"/>
        <w:rPr>
          <w:b/>
          <w:color w:val="000000"/>
          <w:lang w:val="ro-RO"/>
        </w:rPr>
      </w:pPr>
    </w:p>
    <w:p w:rsidR="00BD6BFE" w:rsidRDefault="00BD6BFE" w:rsidP="00882CF8">
      <w:pPr>
        <w:jc w:val="center"/>
        <w:rPr>
          <w:b/>
          <w:color w:val="000000"/>
          <w:lang w:val="ro-RO"/>
        </w:rPr>
      </w:pPr>
    </w:p>
    <w:p w:rsidR="00A62B92" w:rsidRDefault="00A62B92" w:rsidP="00882CF8">
      <w:pPr>
        <w:jc w:val="center"/>
        <w:rPr>
          <w:b/>
          <w:color w:val="000000"/>
          <w:lang w:val="ro-RO"/>
        </w:rPr>
      </w:pPr>
    </w:p>
    <w:p w:rsidR="00621441" w:rsidRDefault="00621441" w:rsidP="002924F7">
      <w:pPr>
        <w:rPr>
          <w:b/>
          <w:color w:val="000000"/>
          <w:lang w:val="ro-RO"/>
        </w:rPr>
      </w:pPr>
    </w:p>
    <w:p w:rsidR="00FA781C" w:rsidRDefault="00FA781C" w:rsidP="00FA781C">
      <w:pPr>
        <w:jc w:val="center"/>
        <w:rPr>
          <w:color w:val="000000"/>
          <w:shd w:val="clear" w:color="auto" w:fill="FFFFFF"/>
        </w:rPr>
      </w:pPr>
      <w:r>
        <w:rPr>
          <w:color w:val="000000"/>
          <w:shd w:val="clear" w:color="auto" w:fill="FFFFFF"/>
        </w:rPr>
        <w:t>Subansamblu angrenaje HV.CATProduct</w:t>
      </w:r>
    </w:p>
    <w:p w:rsidR="00FA781C" w:rsidRDefault="00FA781C" w:rsidP="00FA781C">
      <w:pPr>
        <w:jc w:val="center"/>
        <w:rPr>
          <w:b/>
          <w:bCs/>
          <w:i/>
          <w:color w:val="000000"/>
          <w:lang w:val="ro-RO"/>
        </w:rPr>
      </w:pPr>
      <w:r>
        <w:rPr>
          <w:color w:val="000000"/>
          <w:shd w:val="clear" w:color="auto" w:fill="FFFFFF"/>
        </w:rPr>
        <w:t>Subansamblu angrenaje VH.CATProduct</w:t>
      </w:r>
    </w:p>
    <w:p w:rsidR="00621441" w:rsidRDefault="00FA781C" w:rsidP="00882CF8">
      <w:pPr>
        <w:jc w:val="center"/>
        <w:rPr>
          <w:b/>
          <w:color w:val="000000"/>
          <w:lang w:val="ro-RO"/>
        </w:rPr>
      </w:pPr>
      <w:r>
        <w:rPr>
          <w:b/>
          <w:noProof/>
          <w:color w:val="000000"/>
          <w:lang w:val="ro-RO" w:eastAsia="ro-RO"/>
        </w:rPr>
        <w:drawing>
          <wp:inline distT="0" distB="0" distL="0" distR="0">
            <wp:extent cx="5029200" cy="51892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029200" cy="5189220"/>
                    </a:xfrm>
                    <a:prstGeom prst="rect">
                      <a:avLst/>
                    </a:prstGeom>
                    <a:noFill/>
                    <a:ln>
                      <a:noFill/>
                    </a:ln>
                  </pic:spPr>
                </pic:pic>
              </a:graphicData>
            </a:graphic>
          </wp:inline>
        </w:drawing>
      </w:r>
    </w:p>
    <w:p w:rsidR="00FA781C" w:rsidRDefault="00FA781C" w:rsidP="00882CF8">
      <w:pPr>
        <w:jc w:val="center"/>
        <w:rPr>
          <w:b/>
          <w:color w:val="000000"/>
          <w:lang w:val="ro-RO"/>
        </w:rPr>
      </w:pPr>
    </w:p>
    <w:p w:rsidR="00621441" w:rsidRDefault="00FA781C" w:rsidP="00882CF8">
      <w:pPr>
        <w:jc w:val="center"/>
        <w:rPr>
          <w:b/>
          <w:color w:val="000000"/>
          <w:lang w:val="ro-RO"/>
        </w:rPr>
      </w:pPr>
      <w:r>
        <w:rPr>
          <w:b/>
          <w:noProof/>
          <w:color w:val="000000"/>
          <w:lang w:val="ro-RO" w:eastAsia="ro-RO"/>
        </w:rPr>
        <w:drawing>
          <wp:inline distT="0" distB="0" distL="0" distR="0">
            <wp:extent cx="5577840" cy="3977640"/>
            <wp:effectExtent l="0" t="0" r="381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577840" cy="3977640"/>
                    </a:xfrm>
                    <a:prstGeom prst="rect">
                      <a:avLst/>
                    </a:prstGeom>
                    <a:noFill/>
                    <a:ln>
                      <a:noFill/>
                    </a:ln>
                  </pic:spPr>
                </pic:pic>
              </a:graphicData>
            </a:graphic>
          </wp:inline>
        </w:drawing>
      </w:r>
    </w:p>
    <w:p w:rsidR="00020955" w:rsidRPr="00CD35B1" w:rsidRDefault="00020955" w:rsidP="00D417EB">
      <w:pPr>
        <w:pStyle w:val="Heading1"/>
        <w:numPr>
          <w:ilvl w:val="0"/>
          <w:numId w:val="25"/>
        </w:numPr>
        <w:spacing w:before="360" w:after="240"/>
        <w:rPr>
          <w:rFonts w:ascii="Times New Roman" w:hAnsi="Times New Roman"/>
          <w:bCs/>
          <w:color w:val="000000"/>
          <w:sz w:val="32"/>
          <w:szCs w:val="32"/>
          <w:lang w:val="en-GB"/>
        </w:rPr>
      </w:pPr>
      <w:r>
        <w:rPr>
          <w:rFonts w:ascii="Times New Roman" w:hAnsi="Times New Roman"/>
          <w:bCs/>
          <w:color w:val="000000"/>
          <w:sz w:val="32"/>
          <w:szCs w:val="32"/>
        </w:rPr>
        <w:t xml:space="preserve">GENERARE </w:t>
      </w:r>
      <w:r w:rsidR="00D417EB">
        <w:rPr>
          <w:rFonts w:ascii="Times New Roman" w:hAnsi="Times New Roman"/>
          <w:bCs/>
          <w:color w:val="000000"/>
          <w:sz w:val="32"/>
          <w:szCs w:val="32"/>
        </w:rPr>
        <w:t xml:space="preserve">ELEMENTE ȘI </w:t>
      </w:r>
      <w:r>
        <w:rPr>
          <w:rFonts w:ascii="Times New Roman" w:hAnsi="Times New Roman"/>
          <w:bCs/>
          <w:color w:val="000000"/>
          <w:sz w:val="32"/>
          <w:szCs w:val="32"/>
        </w:rPr>
        <w:t>SUBANSAMBLE CARCASE</w:t>
      </w:r>
    </w:p>
    <w:p w:rsidR="00D417EB" w:rsidRPr="002924F7" w:rsidRDefault="00D417EB" w:rsidP="00D417EB">
      <w:pPr>
        <w:pStyle w:val="ListParagraph"/>
        <w:numPr>
          <w:ilvl w:val="1"/>
          <w:numId w:val="25"/>
        </w:numPr>
        <w:rPr>
          <w:rFonts w:ascii="Times New Roman" w:hAnsi="Times New Roman"/>
          <w:sz w:val="28"/>
          <w:szCs w:val="28"/>
          <w:lang w:val="ro-RO"/>
        </w:rPr>
      </w:pPr>
      <w:r w:rsidRPr="002924F7">
        <w:rPr>
          <w:rFonts w:ascii="Times New Roman" w:hAnsi="Times New Roman"/>
          <w:sz w:val="28"/>
          <w:szCs w:val="28"/>
          <w:lang w:val="ro-RO"/>
        </w:rPr>
        <w:t xml:space="preserve">GENERARE </w:t>
      </w:r>
      <w:r>
        <w:rPr>
          <w:rFonts w:ascii="Times New Roman" w:hAnsi="Times New Roman"/>
          <w:sz w:val="28"/>
          <w:szCs w:val="28"/>
          <w:lang w:val="ro-RO"/>
        </w:rPr>
        <w:t>CARCASE</w:t>
      </w:r>
    </w:p>
    <w:p w:rsidR="00D417EB" w:rsidRDefault="00D417EB" w:rsidP="00C05708">
      <w:pPr>
        <w:jc w:val="both"/>
        <w:rPr>
          <w:bCs/>
          <w:color w:val="000000"/>
          <w:lang w:val="ro-RO"/>
        </w:rPr>
      </w:pPr>
      <w:r w:rsidRPr="00D417EB">
        <w:rPr>
          <w:bCs/>
          <w:color w:val="000000"/>
          <w:lang w:val="ro-RO"/>
        </w:rPr>
        <w:t xml:space="preserve">Pentru </w:t>
      </w:r>
      <w:r>
        <w:rPr>
          <w:bCs/>
          <w:color w:val="000000"/>
          <w:lang w:val="ro-RO"/>
        </w:rPr>
        <w:t xml:space="preserve">generarea modelelor </w:t>
      </w:r>
      <w:r w:rsidR="007633B4">
        <w:rPr>
          <w:bCs/>
          <w:color w:val="000000"/>
          <w:lang w:val="ro-RO"/>
        </w:rPr>
        <w:t xml:space="preserve">3D în </w:t>
      </w:r>
      <w:r>
        <w:rPr>
          <w:bCs/>
          <w:color w:val="000000"/>
          <w:lang w:val="ro-RO"/>
        </w:rPr>
        <w:t xml:space="preserve">CATIA ale carcaselor s-au urmărit </w:t>
      </w:r>
      <w:r w:rsidR="00C05708">
        <w:rPr>
          <w:bCs/>
          <w:color w:val="000000"/>
          <w:lang w:val="ro-RO"/>
        </w:rPr>
        <w:t xml:space="preserve">documentele: </w:t>
      </w:r>
      <w:r w:rsidR="00C05708" w:rsidRPr="00C05708">
        <w:rPr>
          <w:bCs/>
          <w:i/>
          <w:color w:val="000000"/>
          <w:lang w:val="ro-RO"/>
        </w:rPr>
        <w:t>Ghid.11.1.1.1</w:t>
      </w:r>
      <w:r w:rsidR="00C05708">
        <w:rPr>
          <w:bCs/>
          <w:color w:val="000000"/>
          <w:lang w:val="ro-RO"/>
        </w:rPr>
        <w:t xml:space="preserve">, </w:t>
      </w:r>
      <w:r w:rsidR="00C05708" w:rsidRPr="00C05708">
        <w:rPr>
          <w:bCs/>
          <w:i/>
          <w:color w:val="000000"/>
          <w:lang w:val="ro-RO"/>
        </w:rPr>
        <w:t>Ghid.11.1.1.</w:t>
      </w:r>
      <w:r w:rsidR="00C05708">
        <w:rPr>
          <w:bCs/>
          <w:i/>
          <w:color w:val="000000"/>
          <w:lang w:val="ro-RO"/>
        </w:rPr>
        <w:t>2</w:t>
      </w:r>
      <w:r w:rsidR="00C05708">
        <w:rPr>
          <w:bCs/>
          <w:color w:val="000000"/>
          <w:lang w:val="ro-RO"/>
        </w:rPr>
        <w:t xml:space="preserve">, </w:t>
      </w:r>
      <w:r w:rsidR="00C05708" w:rsidRPr="00C05708">
        <w:rPr>
          <w:bCs/>
          <w:i/>
          <w:color w:val="000000"/>
          <w:lang w:val="ro-RO"/>
        </w:rPr>
        <w:t>Ghid.11.1.1.</w:t>
      </w:r>
      <w:r w:rsidR="00C05708">
        <w:rPr>
          <w:bCs/>
          <w:i/>
          <w:color w:val="000000"/>
          <w:lang w:val="ro-RO"/>
        </w:rPr>
        <w:t>3</w:t>
      </w:r>
      <w:r w:rsidR="00C05708">
        <w:rPr>
          <w:bCs/>
          <w:color w:val="000000"/>
          <w:lang w:val="ro-RO"/>
        </w:rPr>
        <w:t xml:space="preserve">, </w:t>
      </w:r>
      <w:r w:rsidR="00C05708">
        <w:rPr>
          <w:bCs/>
          <w:i/>
          <w:color w:val="000000"/>
          <w:lang w:val="ro-RO"/>
        </w:rPr>
        <w:t>Ghid.11.1.2</w:t>
      </w:r>
      <w:r w:rsidR="00C05708" w:rsidRPr="00C05708">
        <w:rPr>
          <w:bCs/>
          <w:i/>
          <w:color w:val="000000"/>
          <w:lang w:val="ro-RO"/>
        </w:rPr>
        <w:t>.1</w:t>
      </w:r>
      <w:r w:rsidR="00C05708">
        <w:rPr>
          <w:bCs/>
          <w:color w:val="000000"/>
          <w:lang w:val="ro-RO"/>
        </w:rPr>
        <w:t xml:space="preserve">, </w:t>
      </w:r>
      <w:r w:rsidR="00C05708">
        <w:rPr>
          <w:bCs/>
          <w:i/>
          <w:color w:val="000000"/>
          <w:lang w:val="ro-RO"/>
        </w:rPr>
        <w:t>Ghid.11.1.2</w:t>
      </w:r>
      <w:r w:rsidR="00C05708" w:rsidRPr="00C05708">
        <w:rPr>
          <w:bCs/>
          <w:i/>
          <w:color w:val="000000"/>
          <w:lang w:val="ro-RO"/>
        </w:rPr>
        <w:t>.</w:t>
      </w:r>
      <w:r w:rsidR="00C05708">
        <w:rPr>
          <w:bCs/>
          <w:i/>
          <w:color w:val="000000"/>
          <w:lang w:val="ro-RO"/>
        </w:rPr>
        <w:t>2</w:t>
      </w:r>
      <w:r w:rsidR="00C05708">
        <w:rPr>
          <w:bCs/>
          <w:color w:val="000000"/>
          <w:lang w:val="ro-RO"/>
        </w:rPr>
        <w:t xml:space="preserve">, </w:t>
      </w:r>
      <w:r w:rsidR="00C05708">
        <w:rPr>
          <w:bCs/>
          <w:i/>
          <w:color w:val="000000"/>
          <w:lang w:val="ro-RO"/>
        </w:rPr>
        <w:t>Ghid.11.1.3</w:t>
      </w:r>
      <w:r w:rsidR="00C05708" w:rsidRPr="00C05708">
        <w:rPr>
          <w:bCs/>
          <w:i/>
          <w:color w:val="000000"/>
          <w:lang w:val="ro-RO"/>
        </w:rPr>
        <w:t>.1</w:t>
      </w:r>
      <w:r w:rsidR="00C05708">
        <w:rPr>
          <w:bCs/>
          <w:color w:val="000000"/>
          <w:lang w:val="ro-RO"/>
        </w:rPr>
        <w:t xml:space="preserve">, </w:t>
      </w:r>
      <w:r w:rsidR="00C05708">
        <w:rPr>
          <w:bCs/>
          <w:i/>
          <w:color w:val="000000"/>
          <w:lang w:val="ro-RO"/>
        </w:rPr>
        <w:t>Ghid.11.1.3</w:t>
      </w:r>
      <w:r w:rsidR="00C05708" w:rsidRPr="00C05708">
        <w:rPr>
          <w:bCs/>
          <w:i/>
          <w:color w:val="000000"/>
          <w:lang w:val="ro-RO"/>
        </w:rPr>
        <w:t>.</w:t>
      </w:r>
      <w:r w:rsidR="00C05708">
        <w:rPr>
          <w:bCs/>
          <w:i/>
          <w:color w:val="000000"/>
          <w:lang w:val="ro-RO"/>
        </w:rPr>
        <w:t>2</w:t>
      </w:r>
      <w:r w:rsidR="00C05708">
        <w:rPr>
          <w:bCs/>
          <w:color w:val="000000"/>
          <w:lang w:val="ro-RO"/>
        </w:rPr>
        <w:t xml:space="preserve">, </w:t>
      </w:r>
      <w:r w:rsidR="00C05708">
        <w:rPr>
          <w:bCs/>
          <w:i/>
          <w:color w:val="000000"/>
          <w:lang w:val="ro-RO"/>
        </w:rPr>
        <w:t>Ghid.11.1.3</w:t>
      </w:r>
      <w:r w:rsidR="00C05708" w:rsidRPr="00C05708">
        <w:rPr>
          <w:bCs/>
          <w:i/>
          <w:color w:val="000000"/>
          <w:lang w:val="ro-RO"/>
        </w:rPr>
        <w:t>.</w:t>
      </w:r>
      <w:r w:rsidR="00C05708">
        <w:rPr>
          <w:bCs/>
          <w:i/>
          <w:color w:val="000000"/>
          <w:lang w:val="ro-RO"/>
        </w:rPr>
        <w:t>3,</w:t>
      </w:r>
      <w:r w:rsidR="00C05708">
        <w:rPr>
          <w:bCs/>
          <w:color w:val="000000"/>
          <w:lang w:val="ro-RO"/>
        </w:rPr>
        <w:t xml:space="preserve"> </w:t>
      </w:r>
      <w:r w:rsidR="00C05708">
        <w:rPr>
          <w:bCs/>
          <w:i/>
          <w:color w:val="000000"/>
          <w:lang w:val="ro-RO"/>
        </w:rPr>
        <w:t>Ghid.11.1.3</w:t>
      </w:r>
      <w:r w:rsidR="00C05708" w:rsidRPr="00C05708">
        <w:rPr>
          <w:bCs/>
          <w:i/>
          <w:color w:val="000000"/>
          <w:lang w:val="ro-RO"/>
        </w:rPr>
        <w:t>.</w:t>
      </w:r>
      <w:r w:rsidR="00C05708">
        <w:rPr>
          <w:bCs/>
          <w:i/>
          <w:color w:val="000000"/>
          <w:lang w:val="ro-RO"/>
        </w:rPr>
        <w:t>4</w:t>
      </w:r>
      <w:r w:rsidR="00C05708">
        <w:rPr>
          <w:bCs/>
          <w:color w:val="000000"/>
          <w:lang w:val="ro-RO"/>
        </w:rPr>
        <w:t xml:space="preserve"> precum</w:t>
      </w:r>
      <w:r w:rsidR="00C05708" w:rsidRPr="00C05708">
        <w:rPr>
          <w:bCs/>
          <w:color w:val="000000"/>
          <w:lang w:val="ro-RO"/>
        </w:rPr>
        <w:t xml:space="preserve"> </w:t>
      </w:r>
      <w:r w:rsidR="00C05708">
        <w:rPr>
          <w:bCs/>
          <w:color w:val="000000"/>
          <w:lang w:val="ro-RO"/>
        </w:rPr>
        <w:t>și anexele asociate acestora.</w:t>
      </w:r>
    </w:p>
    <w:p w:rsidR="00C05708" w:rsidRPr="00C05708" w:rsidRDefault="00C05708" w:rsidP="00D417EB">
      <w:pPr>
        <w:rPr>
          <w:bCs/>
          <w:color w:val="000000"/>
          <w:lang w:val="ro-RO"/>
        </w:rPr>
      </w:pPr>
    </w:p>
    <w:p w:rsidR="00D417EB" w:rsidRPr="002924F7" w:rsidRDefault="00D417EB" w:rsidP="00D417EB">
      <w:pPr>
        <w:pStyle w:val="ListParagraph"/>
        <w:numPr>
          <w:ilvl w:val="1"/>
          <w:numId w:val="25"/>
        </w:numPr>
        <w:rPr>
          <w:rFonts w:ascii="Times New Roman" w:hAnsi="Times New Roman"/>
          <w:sz w:val="28"/>
          <w:szCs w:val="28"/>
          <w:lang w:val="ro-RO"/>
        </w:rPr>
      </w:pPr>
      <w:r w:rsidRPr="002924F7">
        <w:rPr>
          <w:rFonts w:ascii="Times New Roman" w:hAnsi="Times New Roman"/>
          <w:sz w:val="28"/>
          <w:szCs w:val="28"/>
          <w:lang w:val="ro-RO"/>
        </w:rPr>
        <w:t xml:space="preserve">GENERARE </w:t>
      </w:r>
      <w:r>
        <w:rPr>
          <w:rFonts w:ascii="Times New Roman" w:hAnsi="Times New Roman"/>
          <w:sz w:val="28"/>
          <w:szCs w:val="28"/>
          <w:lang w:val="ro-RO"/>
        </w:rPr>
        <w:t>ȘI ALEGERE ELEMENTE CONSTRUCTIVE (PARTURI) AUXILIARE PENTRU CARCASE</w:t>
      </w:r>
    </w:p>
    <w:p w:rsidR="007633B4" w:rsidRDefault="007633B4" w:rsidP="007633B4">
      <w:pPr>
        <w:jc w:val="both"/>
        <w:rPr>
          <w:bCs/>
          <w:color w:val="000000"/>
          <w:lang w:val="ro-RO"/>
        </w:rPr>
      </w:pPr>
      <w:r w:rsidRPr="00D417EB">
        <w:rPr>
          <w:bCs/>
          <w:color w:val="000000"/>
          <w:lang w:val="ro-RO"/>
        </w:rPr>
        <w:t xml:space="preserve">Pentru </w:t>
      </w:r>
      <w:r>
        <w:rPr>
          <w:bCs/>
          <w:color w:val="000000"/>
          <w:lang w:val="ro-RO"/>
        </w:rPr>
        <w:t xml:space="preserve">generarea modelelor 3D în CATIA ale elenetelor constructive (parturi) auxiliare pentru carcase s-au urmărit documentele: </w:t>
      </w:r>
      <w:r>
        <w:rPr>
          <w:bCs/>
          <w:i/>
          <w:color w:val="000000"/>
          <w:lang w:val="ro-RO"/>
        </w:rPr>
        <w:t>Ghid.11.2</w:t>
      </w:r>
      <w:r w:rsidRPr="00C05708">
        <w:rPr>
          <w:bCs/>
          <w:i/>
          <w:color w:val="000000"/>
          <w:lang w:val="ro-RO"/>
        </w:rPr>
        <w:t>.1.1</w:t>
      </w:r>
      <w:r>
        <w:rPr>
          <w:bCs/>
          <w:color w:val="000000"/>
          <w:lang w:val="ro-RO"/>
        </w:rPr>
        <w:t xml:space="preserve">, </w:t>
      </w:r>
      <w:r>
        <w:rPr>
          <w:bCs/>
          <w:i/>
          <w:color w:val="000000"/>
          <w:lang w:val="ro-RO"/>
        </w:rPr>
        <w:t>Ghid.11.2</w:t>
      </w:r>
      <w:r w:rsidRPr="00C05708">
        <w:rPr>
          <w:bCs/>
          <w:i/>
          <w:color w:val="000000"/>
          <w:lang w:val="ro-RO"/>
        </w:rPr>
        <w:t>.1.</w:t>
      </w:r>
      <w:r>
        <w:rPr>
          <w:bCs/>
          <w:i/>
          <w:color w:val="000000"/>
          <w:lang w:val="ro-RO"/>
        </w:rPr>
        <w:t>2</w:t>
      </w:r>
      <w:r>
        <w:rPr>
          <w:bCs/>
          <w:color w:val="000000"/>
          <w:lang w:val="ro-RO"/>
        </w:rPr>
        <w:t xml:space="preserve">, </w:t>
      </w:r>
      <w:r>
        <w:rPr>
          <w:bCs/>
          <w:i/>
          <w:color w:val="000000"/>
          <w:lang w:val="ro-RO"/>
        </w:rPr>
        <w:t>Ghid.11.2</w:t>
      </w:r>
      <w:r w:rsidRPr="00C05708">
        <w:rPr>
          <w:bCs/>
          <w:i/>
          <w:color w:val="000000"/>
          <w:lang w:val="ro-RO"/>
        </w:rPr>
        <w:t>.1.</w:t>
      </w:r>
      <w:r>
        <w:rPr>
          <w:bCs/>
          <w:i/>
          <w:color w:val="000000"/>
          <w:lang w:val="ro-RO"/>
        </w:rPr>
        <w:t>3</w:t>
      </w:r>
      <w:r>
        <w:rPr>
          <w:bCs/>
          <w:color w:val="000000"/>
          <w:lang w:val="ro-RO"/>
        </w:rPr>
        <w:t xml:space="preserve">, </w:t>
      </w:r>
      <w:r>
        <w:rPr>
          <w:bCs/>
          <w:i/>
          <w:color w:val="000000"/>
          <w:lang w:val="ro-RO"/>
        </w:rPr>
        <w:t>Ghid.11.2.2</w:t>
      </w:r>
      <w:r w:rsidRPr="00C05708">
        <w:rPr>
          <w:bCs/>
          <w:i/>
          <w:color w:val="000000"/>
          <w:lang w:val="ro-RO"/>
        </w:rPr>
        <w:t>.1</w:t>
      </w:r>
      <w:r>
        <w:rPr>
          <w:bCs/>
          <w:color w:val="000000"/>
          <w:lang w:val="ro-RO"/>
        </w:rPr>
        <w:t xml:space="preserve">, </w:t>
      </w:r>
      <w:r>
        <w:rPr>
          <w:bCs/>
          <w:i/>
          <w:color w:val="000000"/>
          <w:lang w:val="ro-RO"/>
        </w:rPr>
        <w:t>Ghid.11.2.3</w:t>
      </w:r>
      <w:r w:rsidRPr="00C05708">
        <w:rPr>
          <w:bCs/>
          <w:i/>
          <w:color w:val="000000"/>
          <w:lang w:val="ro-RO"/>
        </w:rPr>
        <w:t>.1</w:t>
      </w:r>
      <w:r>
        <w:rPr>
          <w:bCs/>
          <w:color w:val="000000"/>
          <w:lang w:val="ro-RO"/>
        </w:rPr>
        <w:t xml:space="preserve">, </w:t>
      </w:r>
      <w:r>
        <w:rPr>
          <w:bCs/>
          <w:i/>
          <w:color w:val="000000"/>
          <w:lang w:val="ro-RO"/>
        </w:rPr>
        <w:t>Ghid.11.2.3</w:t>
      </w:r>
      <w:r w:rsidRPr="00C05708">
        <w:rPr>
          <w:bCs/>
          <w:i/>
          <w:color w:val="000000"/>
          <w:lang w:val="ro-RO"/>
        </w:rPr>
        <w:t>.</w:t>
      </w:r>
      <w:r>
        <w:rPr>
          <w:bCs/>
          <w:i/>
          <w:color w:val="000000"/>
          <w:lang w:val="ro-RO"/>
        </w:rPr>
        <w:t>2</w:t>
      </w:r>
      <w:r>
        <w:rPr>
          <w:bCs/>
          <w:color w:val="000000"/>
          <w:lang w:val="ro-RO"/>
        </w:rPr>
        <w:t xml:space="preserve">, </w:t>
      </w:r>
      <w:r>
        <w:rPr>
          <w:bCs/>
          <w:i/>
          <w:color w:val="000000"/>
          <w:lang w:val="ro-RO"/>
        </w:rPr>
        <w:t>Ghid.11.2.4</w:t>
      </w:r>
      <w:r w:rsidRPr="00C05708">
        <w:rPr>
          <w:bCs/>
          <w:i/>
          <w:color w:val="000000"/>
          <w:lang w:val="ro-RO"/>
        </w:rPr>
        <w:t>.</w:t>
      </w:r>
      <w:r>
        <w:rPr>
          <w:bCs/>
          <w:i/>
          <w:color w:val="000000"/>
          <w:lang w:val="ro-RO"/>
        </w:rPr>
        <w:t>1,</w:t>
      </w:r>
      <w:r>
        <w:rPr>
          <w:bCs/>
          <w:color w:val="000000"/>
          <w:lang w:val="ro-RO"/>
        </w:rPr>
        <w:t xml:space="preserve"> </w:t>
      </w:r>
      <w:r>
        <w:rPr>
          <w:bCs/>
          <w:i/>
          <w:color w:val="000000"/>
          <w:lang w:val="ro-RO"/>
        </w:rPr>
        <w:t>Ghid.11.2.4</w:t>
      </w:r>
      <w:r w:rsidRPr="00C05708">
        <w:rPr>
          <w:bCs/>
          <w:i/>
          <w:color w:val="000000"/>
          <w:lang w:val="ro-RO"/>
        </w:rPr>
        <w:t>.</w:t>
      </w:r>
      <w:r>
        <w:rPr>
          <w:bCs/>
          <w:i/>
          <w:color w:val="000000"/>
          <w:lang w:val="ro-RO"/>
        </w:rPr>
        <w:t>2,</w:t>
      </w:r>
      <w:r>
        <w:rPr>
          <w:bCs/>
          <w:color w:val="000000"/>
          <w:lang w:val="ro-RO"/>
        </w:rPr>
        <w:t xml:space="preserve"> </w:t>
      </w:r>
      <w:r>
        <w:rPr>
          <w:bCs/>
          <w:i/>
          <w:color w:val="000000"/>
          <w:lang w:val="ro-RO"/>
        </w:rPr>
        <w:t>Ghid.11.2.5</w:t>
      </w:r>
      <w:r w:rsidRPr="00C05708">
        <w:rPr>
          <w:bCs/>
          <w:i/>
          <w:color w:val="000000"/>
          <w:lang w:val="ro-RO"/>
        </w:rPr>
        <w:t>.</w:t>
      </w:r>
      <w:r>
        <w:rPr>
          <w:bCs/>
          <w:i/>
          <w:color w:val="000000"/>
          <w:lang w:val="ro-RO"/>
        </w:rPr>
        <w:t>2,</w:t>
      </w:r>
      <w:r>
        <w:rPr>
          <w:bCs/>
          <w:color w:val="000000"/>
          <w:lang w:val="ro-RO"/>
        </w:rPr>
        <w:t xml:space="preserve">  </w:t>
      </w:r>
      <w:r>
        <w:rPr>
          <w:bCs/>
          <w:i/>
          <w:color w:val="000000"/>
          <w:lang w:val="ro-RO"/>
        </w:rPr>
        <w:t xml:space="preserve">Ghid.9.8 </w:t>
      </w:r>
      <w:r>
        <w:rPr>
          <w:bCs/>
          <w:color w:val="000000"/>
          <w:lang w:val="ro-RO"/>
        </w:rPr>
        <w:t>precum</w:t>
      </w:r>
      <w:r w:rsidRPr="00C05708">
        <w:rPr>
          <w:bCs/>
          <w:color w:val="000000"/>
          <w:lang w:val="ro-RO"/>
        </w:rPr>
        <w:t xml:space="preserve"> </w:t>
      </w:r>
      <w:r>
        <w:rPr>
          <w:bCs/>
          <w:color w:val="000000"/>
          <w:lang w:val="ro-RO"/>
        </w:rPr>
        <w:t>și anexele asociate acestora.</w:t>
      </w:r>
    </w:p>
    <w:p w:rsidR="000B329C" w:rsidRPr="000B329C" w:rsidRDefault="000B329C" w:rsidP="000B329C">
      <w:pPr>
        <w:rPr>
          <w:bCs/>
          <w:color w:val="000000"/>
          <w:lang w:val="ro-RO"/>
        </w:rPr>
      </w:pPr>
    </w:p>
    <w:p w:rsidR="000B329C" w:rsidRPr="00200C2B" w:rsidRDefault="000B329C" w:rsidP="000B329C">
      <w:pPr>
        <w:pStyle w:val="ListParagraph"/>
        <w:numPr>
          <w:ilvl w:val="1"/>
          <w:numId w:val="25"/>
        </w:numPr>
        <w:rPr>
          <w:rFonts w:ascii="Times New Roman" w:hAnsi="Times New Roman"/>
          <w:sz w:val="24"/>
          <w:szCs w:val="24"/>
          <w:lang w:val="ro-RO"/>
        </w:rPr>
      </w:pPr>
      <w:r w:rsidRPr="000B329C">
        <w:rPr>
          <w:rFonts w:ascii="Times New Roman" w:hAnsi="Times New Roman"/>
          <w:sz w:val="28"/>
          <w:szCs w:val="28"/>
          <w:lang w:val="ro-RO"/>
        </w:rPr>
        <w:t xml:space="preserve">GENERARE </w:t>
      </w:r>
      <w:r>
        <w:rPr>
          <w:rFonts w:ascii="Times New Roman" w:hAnsi="Times New Roman"/>
          <w:sz w:val="28"/>
          <w:szCs w:val="28"/>
          <w:lang w:val="ro-RO"/>
        </w:rPr>
        <w:t>SUBANSAMBLE</w:t>
      </w:r>
      <w:r w:rsidRPr="000B329C">
        <w:rPr>
          <w:rFonts w:ascii="Times New Roman" w:hAnsi="Times New Roman"/>
          <w:sz w:val="28"/>
          <w:szCs w:val="28"/>
          <w:lang w:val="ro-RO"/>
        </w:rPr>
        <w:t xml:space="preserve"> CARCASE</w:t>
      </w:r>
    </w:p>
    <w:p w:rsidR="00200C2B" w:rsidRPr="008F5A42" w:rsidRDefault="00200C2B" w:rsidP="00200C2B">
      <w:pPr>
        <w:pStyle w:val="ListParagraph"/>
        <w:ind w:left="1211"/>
        <w:rPr>
          <w:rFonts w:ascii="Times New Roman" w:hAnsi="Times New Roman"/>
          <w:sz w:val="24"/>
          <w:szCs w:val="24"/>
          <w:lang w:val="ro-RO"/>
        </w:rPr>
      </w:pPr>
    </w:p>
    <w:p w:rsidR="00200C2B" w:rsidRPr="008F5A42" w:rsidRDefault="00200C2B" w:rsidP="008F5A42">
      <w:pPr>
        <w:pStyle w:val="ListParagraph"/>
        <w:numPr>
          <w:ilvl w:val="2"/>
          <w:numId w:val="25"/>
        </w:numPr>
        <w:rPr>
          <w:rFonts w:ascii="Times New Roman" w:hAnsi="Times New Roman"/>
          <w:sz w:val="24"/>
          <w:szCs w:val="24"/>
          <w:lang w:val="ro-RO"/>
        </w:rPr>
      </w:pPr>
      <w:r w:rsidRPr="008F5A42">
        <w:rPr>
          <w:rFonts w:ascii="Times New Roman" w:hAnsi="Times New Roman"/>
          <w:sz w:val="24"/>
          <w:szCs w:val="24"/>
          <w:lang w:val="ro-RO"/>
        </w:rPr>
        <w:t xml:space="preserve">GENERARE SUBANSAMBLU CARCASĂ INFERIOARĂ </w:t>
      </w:r>
    </w:p>
    <w:p w:rsidR="00200C2B" w:rsidRPr="00C07104" w:rsidRDefault="00200C2B" w:rsidP="00200C2B">
      <w:pPr>
        <w:jc w:val="center"/>
        <w:rPr>
          <w:b/>
          <w:noProof/>
          <w:color w:val="000000"/>
          <w:lang w:val="ro-RO" w:eastAsia="ro-RO"/>
        </w:rPr>
      </w:pPr>
      <w:r>
        <w:rPr>
          <w:color w:val="000000"/>
          <w:shd w:val="clear" w:color="auto" w:fill="FFFFFF"/>
        </w:rPr>
        <w:t>Subansamblu carcasa inferioara HH.CATProduct</w:t>
      </w:r>
    </w:p>
    <w:p w:rsidR="00200C2B" w:rsidRDefault="00200C2B" w:rsidP="00200C2B">
      <w:pPr>
        <w:jc w:val="center"/>
        <w:rPr>
          <w:color w:val="000000"/>
          <w:shd w:val="clear" w:color="auto" w:fill="FFFFFF"/>
        </w:rPr>
      </w:pPr>
      <w:r>
        <w:rPr>
          <w:noProof/>
          <w:color w:val="000000"/>
          <w:shd w:val="clear" w:color="auto" w:fill="FFFFFF"/>
          <w:lang w:val="ro-RO" w:eastAsia="ro-RO"/>
        </w:rPr>
        <w:drawing>
          <wp:inline distT="0" distB="0" distL="0" distR="0" wp14:anchorId="6D7C8983" wp14:editId="5DB4576E">
            <wp:extent cx="5974080" cy="414528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74080" cy="4145280"/>
                    </a:xfrm>
                    <a:prstGeom prst="rect">
                      <a:avLst/>
                    </a:prstGeom>
                    <a:noFill/>
                    <a:ln>
                      <a:noFill/>
                    </a:ln>
                  </pic:spPr>
                </pic:pic>
              </a:graphicData>
            </a:graphic>
          </wp:inline>
        </w:drawing>
      </w: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Pr="00C07104" w:rsidRDefault="00200C2B" w:rsidP="00200C2B">
      <w:pPr>
        <w:jc w:val="center"/>
        <w:rPr>
          <w:b/>
          <w:noProof/>
          <w:color w:val="000000"/>
          <w:lang w:val="ro-RO" w:eastAsia="ro-RO"/>
        </w:rPr>
      </w:pPr>
      <w:r>
        <w:rPr>
          <w:color w:val="000000"/>
          <w:shd w:val="clear" w:color="auto" w:fill="FFFFFF"/>
        </w:rPr>
        <w:t>Subansamblu carcasa inferioara HV.CATProduct</w:t>
      </w:r>
    </w:p>
    <w:p w:rsidR="00200C2B" w:rsidRPr="00B168FB" w:rsidRDefault="00200C2B" w:rsidP="00200C2B">
      <w:pPr>
        <w:jc w:val="center"/>
        <w:rPr>
          <w:b/>
          <w:noProof/>
          <w:color w:val="000000"/>
          <w:lang w:val="ro-RO" w:eastAsia="ro-RO"/>
        </w:rPr>
      </w:pPr>
      <w:r>
        <w:rPr>
          <w:color w:val="000000"/>
          <w:shd w:val="clear" w:color="auto" w:fill="FFFFFF"/>
        </w:rPr>
        <w:t>Subansamblu carcasa inferioara VV.CATProduct</w:t>
      </w:r>
    </w:p>
    <w:p w:rsidR="00200C2B" w:rsidRDefault="00200C2B" w:rsidP="00200C2B">
      <w:pPr>
        <w:jc w:val="center"/>
        <w:rPr>
          <w:b/>
          <w:bCs/>
          <w:i/>
          <w:iCs/>
          <w:color w:val="000000"/>
        </w:rPr>
      </w:pPr>
      <w:r>
        <w:rPr>
          <w:b/>
          <w:bCs/>
          <w:i/>
          <w:iCs/>
          <w:noProof/>
          <w:color w:val="000000"/>
          <w:lang w:val="ro-RO" w:eastAsia="ro-RO"/>
        </w:rPr>
        <w:drawing>
          <wp:inline distT="0" distB="0" distL="0" distR="0" wp14:anchorId="6A8B0614" wp14:editId="7275156A">
            <wp:extent cx="4823460" cy="38176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823460" cy="3817620"/>
                    </a:xfrm>
                    <a:prstGeom prst="rect">
                      <a:avLst/>
                    </a:prstGeom>
                    <a:noFill/>
                    <a:ln>
                      <a:noFill/>
                    </a:ln>
                  </pic:spPr>
                </pic:pic>
              </a:graphicData>
            </a:graphic>
          </wp:inline>
        </w:drawing>
      </w: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p>
    <w:p w:rsidR="00200C2B" w:rsidRDefault="00200C2B" w:rsidP="00200C2B">
      <w:pPr>
        <w:jc w:val="center"/>
        <w:rPr>
          <w:color w:val="000000"/>
          <w:shd w:val="clear" w:color="auto" w:fill="FFFFFF"/>
        </w:rPr>
      </w:pPr>
      <w:r>
        <w:rPr>
          <w:color w:val="000000"/>
          <w:shd w:val="clear" w:color="auto" w:fill="FFFFFF"/>
        </w:rPr>
        <w:t>Subansamblu carcasa inferioara VH.CATProduct</w:t>
      </w:r>
    </w:p>
    <w:p w:rsidR="00200C2B" w:rsidRDefault="00200C2B" w:rsidP="00200C2B">
      <w:pPr>
        <w:rPr>
          <w:b/>
          <w:bCs/>
          <w:i/>
          <w:iCs/>
          <w:color w:val="000000"/>
        </w:rPr>
      </w:pPr>
      <w:r>
        <w:rPr>
          <w:b/>
          <w:bCs/>
          <w:i/>
          <w:iCs/>
          <w:noProof/>
          <w:color w:val="000000"/>
          <w:lang w:val="ro-RO" w:eastAsia="ro-RO"/>
        </w:rPr>
        <w:drawing>
          <wp:inline distT="0" distB="0" distL="0" distR="0" wp14:anchorId="10C36FC8" wp14:editId="34A41144">
            <wp:extent cx="5935980" cy="4091940"/>
            <wp:effectExtent l="0" t="0" r="762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35980" cy="4091940"/>
                    </a:xfrm>
                    <a:prstGeom prst="rect">
                      <a:avLst/>
                    </a:prstGeom>
                    <a:noFill/>
                    <a:ln>
                      <a:noFill/>
                    </a:ln>
                  </pic:spPr>
                </pic:pic>
              </a:graphicData>
            </a:graphic>
          </wp:inline>
        </w:drawing>
      </w:r>
    </w:p>
    <w:p w:rsidR="00200C2B" w:rsidRDefault="00200C2B" w:rsidP="00200C2B">
      <w:pPr>
        <w:rPr>
          <w:b/>
          <w:bCs/>
          <w:i/>
          <w:iCs/>
          <w:color w:val="000000"/>
        </w:rPr>
      </w:pPr>
    </w:p>
    <w:p w:rsidR="00200C2B" w:rsidRDefault="00200C2B" w:rsidP="00200C2B">
      <w:pPr>
        <w:ind w:left="720"/>
        <w:rPr>
          <w:bCs/>
          <w:color w:val="000000"/>
          <w:lang w:val="ro-RO"/>
        </w:rPr>
      </w:pPr>
    </w:p>
    <w:p w:rsidR="0084754F" w:rsidRDefault="0084754F" w:rsidP="0084754F">
      <w:pPr>
        <w:rPr>
          <w:bCs/>
          <w:color w:val="000000"/>
          <w:lang w:val="ro-RO"/>
        </w:rPr>
      </w:pPr>
    </w:p>
    <w:p w:rsidR="0084754F" w:rsidRPr="0084754F" w:rsidRDefault="0084754F" w:rsidP="0084754F">
      <w:pPr>
        <w:rPr>
          <w:lang w:val="ro-RO"/>
        </w:rPr>
      </w:pPr>
    </w:p>
    <w:p w:rsidR="0084754F" w:rsidRPr="0084754F" w:rsidRDefault="0084754F" w:rsidP="0084754F">
      <w:pPr>
        <w:ind w:left="851"/>
        <w:rPr>
          <w:lang w:val="ro-RO"/>
        </w:rPr>
      </w:pPr>
    </w:p>
    <w:p w:rsidR="0084754F" w:rsidRPr="00200C2B" w:rsidRDefault="0084754F" w:rsidP="008F5A42">
      <w:pPr>
        <w:pStyle w:val="ListParagraph"/>
        <w:numPr>
          <w:ilvl w:val="2"/>
          <w:numId w:val="25"/>
        </w:numPr>
        <w:rPr>
          <w:rFonts w:ascii="Times New Roman" w:hAnsi="Times New Roman"/>
          <w:sz w:val="24"/>
          <w:szCs w:val="24"/>
          <w:lang w:val="ro-RO"/>
        </w:rPr>
      </w:pPr>
      <w:r w:rsidRPr="00200C2B">
        <w:rPr>
          <w:rFonts w:ascii="Times New Roman" w:hAnsi="Times New Roman"/>
          <w:sz w:val="24"/>
          <w:szCs w:val="24"/>
          <w:lang w:val="ro-RO"/>
        </w:rPr>
        <w:t xml:space="preserve">GENERARE </w:t>
      </w:r>
      <w:r>
        <w:rPr>
          <w:rFonts w:ascii="Times New Roman" w:hAnsi="Times New Roman"/>
          <w:sz w:val="24"/>
          <w:szCs w:val="24"/>
          <w:lang w:val="ro-RO"/>
        </w:rPr>
        <w:t xml:space="preserve">SUBANSAMBLU CARCASĂ INTERMEDIARĂ </w:t>
      </w:r>
    </w:p>
    <w:p w:rsidR="0084754F" w:rsidRDefault="0084754F" w:rsidP="00C02FE9">
      <w:pPr>
        <w:ind w:left="720"/>
        <w:rPr>
          <w:b/>
          <w:bCs/>
          <w:i/>
          <w:iCs/>
          <w:color w:val="000000"/>
        </w:rPr>
      </w:pPr>
    </w:p>
    <w:p w:rsidR="00C02FE9" w:rsidRPr="003C2C2B" w:rsidRDefault="00C02FE9" w:rsidP="00C02FE9">
      <w:pPr>
        <w:jc w:val="center"/>
        <w:rPr>
          <w:b/>
          <w:noProof/>
          <w:color w:val="000000"/>
          <w:lang w:val="ro-RO" w:eastAsia="ro-RO"/>
        </w:rPr>
      </w:pPr>
      <w:r>
        <w:rPr>
          <w:color w:val="000000"/>
          <w:shd w:val="clear" w:color="auto" w:fill="FFFFFF"/>
        </w:rPr>
        <w:t>Subansamblu carcasa intermediara HV.CATProduct</w:t>
      </w:r>
    </w:p>
    <w:p w:rsidR="00C02FE9" w:rsidRDefault="00C02FE9" w:rsidP="00C02FE9">
      <w:pPr>
        <w:rPr>
          <w:b/>
          <w:bCs/>
          <w:i/>
          <w:iCs/>
          <w:color w:val="000000"/>
        </w:rPr>
      </w:pPr>
      <w:r>
        <w:rPr>
          <w:b/>
          <w:bCs/>
          <w:i/>
          <w:iCs/>
          <w:noProof/>
          <w:color w:val="000000"/>
          <w:lang w:val="ro-RO" w:eastAsia="ro-RO"/>
        </w:rPr>
        <w:drawing>
          <wp:inline distT="0" distB="0" distL="0" distR="0" wp14:anchorId="0E5B2409" wp14:editId="59822C35">
            <wp:extent cx="5737860" cy="43738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37860" cy="4373880"/>
                    </a:xfrm>
                    <a:prstGeom prst="rect">
                      <a:avLst/>
                    </a:prstGeom>
                    <a:noFill/>
                    <a:ln>
                      <a:noFill/>
                    </a:ln>
                  </pic:spPr>
                </pic:pic>
              </a:graphicData>
            </a:graphic>
          </wp:inline>
        </w:drawing>
      </w:r>
    </w:p>
    <w:p w:rsidR="00C02FE9" w:rsidRDefault="00C02FE9" w:rsidP="00C02FE9">
      <w:pPr>
        <w:rPr>
          <w:b/>
          <w:bCs/>
          <w:i/>
          <w:iCs/>
          <w:color w:val="000000"/>
        </w:rPr>
      </w:pPr>
    </w:p>
    <w:p w:rsidR="00C02FE9" w:rsidRDefault="00C02FE9" w:rsidP="00C02FE9">
      <w:pPr>
        <w:rPr>
          <w:b/>
          <w:bCs/>
          <w:i/>
          <w:iCs/>
          <w:color w:val="000000"/>
        </w:rPr>
      </w:pPr>
    </w:p>
    <w:p w:rsidR="00C02FE9" w:rsidRDefault="00C02FE9" w:rsidP="00C02FE9">
      <w:pPr>
        <w:jc w:val="center"/>
        <w:rPr>
          <w:color w:val="000000"/>
          <w:shd w:val="clear" w:color="auto" w:fill="FFFFFF"/>
        </w:rPr>
      </w:pPr>
      <w:r>
        <w:rPr>
          <w:color w:val="000000"/>
          <w:shd w:val="clear" w:color="auto" w:fill="FFFFFF"/>
        </w:rPr>
        <w:t>Subansamblu carcasa intermediara VV.CATProduct</w:t>
      </w:r>
    </w:p>
    <w:p w:rsidR="00C02FE9" w:rsidRDefault="00C02FE9" w:rsidP="00C02FE9">
      <w:pPr>
        <w:jc w:val="center"/>
        <w:rPr>
          <w:b/>
          <w:bCs/>
          <w:i/>
          <w:iCs/>
          <w:color w:val="000000"/>
        </w:rPr>
      </w:pPr>
      <w:r>
        <w:rPr>
          <w:b/>
          <w:bCs/>
          <w:i/>
          <w:iCs/>
          <w:noProof/>
          <w:color w:val="000000"/>
          <w:lang w:val="ro-RO" w:eastAsia="ro-RO"/>
        </w:rPr>
        <w:drawing>
          <wp:inline distT="0" distB="0" distL="0" distR="0" wp14:anchorId="71E6DD45" wp14:editId="40C38F1C">
            <wp:extent cx="5059680" cy="3749040"/>
            <wp:effectExtent l="0" t="0" r="762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059680" cy="3749040"/>
                    </a:xfrm>
                    <a:prstGeom prst="rect">
                      <a:avLst/>
                    </a:prstGeom>
                    <a:noFill/>
                    <a:ln>
                      <a:noFill/>
                    </a:ln>
                  </pic:spPr>
                </pic:pic>
              </a:graphicData>
            </a:graphic>
          </wp:inline>
        </w:drawing>
      </w:r>
    </w:p>
    <w:p w:rsidR="0084754F" w:rsidRPr="00C02FE9" w:rsidRDefault="0084754F" w:rsidP="00C02FE9">
      <w:pPr>
        <w:ind w:left="720"/>
        <w:rPr>
          <w:lang w:val="ro-RO"/>
        </w:rPr>
      </w:pPr>
    </w:p>
    <w:p w:rsidR="0084754F" w:rsidRPr="00200C2B" w:rsidRDefault="0084754F" w:rsidP="0084754F">
      <w:pPr>
        <w:pStyle w:val="ListParagraph"/>
        <w:ind w:left="1211"/>
        <w:rPr>
          <w:rFonts w:ascii="Times New Roman" w:hAnsi="Times New Roman"/>
          <w:sz w:val="24"/>
          <w:szCs w:val="24"/>
          <w:lang w:val="ro-RO"/>
        </w:rPr>
      </w:pPr>
    </w:p>
    <w:p w:rsidR="0084754F" w:rsidRPr="00200C2B" w:rsidRDefault="0084754F" w:rsidP="008F5A42">
      <w:pPr>
        <w:pStyle w:val="ListParagraph"/>
        <w:numPr>
          <w:ilvl w:val="2"/>
          <w:numId w:val="25"/>
        </w:numPr>
        <w:rPr>
          <w:rFonts w:ascii="Times New Roman" w:hAnsi="Times New Roman"/>
          <w:sz w:val="24"/>
          <w:szCs w:val="24"/>
          <w:lang w:val="ro-RO"/>
        </w:rPr>
      </w:pPr>
      <w:r w:rsidRPr="00200C2B">
        <w:rPr>
          <w:rFonts w:ascii="Times New Roman" w:hAnsi="Times New Roman"/>
          <w:sz w:val="24"/>
          <w:szCs w:val="24"/>
          <w:lang w:val="ro-RO"/>
        </w:rPr>
        <w:t xml:space="preserve">GENERARE </w:t>
      </w:r>
      <w:r w:rsidR="00C02FE9">
        <w:rPr>
          <w:rFonts w:ascii="Times New Roman" w:hAnsi="Times New Roman"/>
          <w:sz w:val="24"/>
          <w:szCs w:val="24"/>
          <w:lang w:val="ro-RO"/>
        </w:rPr>
        <w:t>SUBANSAMBLU CARCASĂ SUPE</w:t>
      </w:r>
      <w:r>
        <w:rPr>
          <w:rFonts w:ascii="Times New Roman" w:hAnsi="Times New Roman"/>
          <w:sz w:val="24"/>
          <w:szCs w:val="24"/>
          <w:lang w:val="ro-RO"/>
        </w:rPr>
        <w:t xml:space="preserve">RIOARĂ </w:t>
      </w:r>
    </w:p>
    <w:p w:rsidR="0084754F" w:rsidRDefault="0084754F" w:rsidP="00E9110F">
      <w:pPr>
        <w:rPr>
          <w:b/>
          <w:bCs/>
          <w:i/>
          <w:iCs/>
          <w:color w:val="000000"/>
        </w:rPr>
      </w:pPr>
    </w:p>
    <w:p w:rsidR="00E9110F" w:rsidRDefault="00E9110F" w:rsidP="00E9110F">
      <w:pPr>
        <w:jc w:val="center"/>
        <w:rPr>
          <w:color w:val="000000"/>
          <w:shd w:val="clear" w:color="auto" w:fill="FFFFFF"/>
        </w:rPr>
      </w:pPr>
      <w:r>
        <w:rPr>
          <w:color w:val="000000"/>
          <w:shd w:val="clear" w:color="auto" w:fill="FFFFFF"/>
        </w:rPr>
        <w:t>Subansamblu carcasa superioara HH.CATProduct</w:t>
      </w:r>
    </w:p>
    <w:p w:rsidR="00E9110F" w:rsidRPr="00C07104" w:rsidRDefault="00E9110F" w:rsidP="00E9110F">
      <w:pPr>
        <w:jc w:val="center"/>
        <w:rPr>
          <w:b/>
          <w:noProof/>
          <w:color w:val="000000"/>
          <w:lang w:val="ro-RO" w:eastAsia="ro-RO"/>
        </w:rPr>
      </w:pPr>
      <w:r>
        <w:rPr>
          <w:noProof/>
          <w:color w:val="000000"/>
          <w:shd w:val="clear" w:color="auto" w:fill="FFFFFF"/>
          <w:lang w:val="ro-RO" w:eastAsia="ro-RO"/>
        </w:rPr>
        <w:drawing>
          <wp:inline distT="0" distB="0" distL="0" distR="0" wp14:anchorId="5FAA1EAE" wp14:editId="1C67E808">
            <wp:extent cx="6300470" cy="3291177"/>
            <wp:effectExtent l="0" t="0" r="508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300470" cy="3291177"/>
                    </a:xfrm>
                    <a:prstGeom prst="rect">
                      <a:avLst/>
                    </a:prstGeom>
                    <a:noFill/>
                    <a:ln>
                      <a:noFill/>
                    </a:ln>
                  </pic:spPr>
                </pic:pic>
              </a:graphicData>
            </a:graphic>
          </wp:inline>
        </w:drawing>
      </w:r>
    </w:p>
    <w:p w:rsidR="00E9110F" w:rsidRDefault="00E9110F" w:rsidP="00E9110F">
      <w:pPr>
        <w:jc w:val="center"/>
        <w:rPr>
          <w:b/>
          <w:color w:val="000000"/>
          <w:lang w:val="ro-RO"/>
        </w:rPr>
      </w:pPr>
    </w:p>
    <w:p w:rsidR="00E9110F" w:rsidRDefault="00E9110F" w:rsidP="00E9110F">
      <w:pPr>
        <w:jc w:val="center"/>
        <w:rPr>
          <w:color w:val="000000"/>
          <w:shd w:val="clear" w:color="auto" w:fill="FFFFFF"/>
        </w:rPr>
      </w:pPr>
    </w:p>
    <w:p w:rsidR="00E9110F" w:rsidRDefault="00E9110F" w:rsidP="00E9110F">
      <w:pPr>
        <w:jc w:val="center"/>
        <w:rPr>
          <w:color w:val="000000"/>
          <w:shd w:val="clear" w:color="auto" w:fill="FFFFFF"/>
        </w:rPr>
      </w:pPr>
    </w:p>
    <w:p w:rsidR="00E9110F" w:rsidRDefault="00E9110F" w:rsidP="00E9110F">
      <w:pPr>
        <w:jc w:val="center"/>
        <w:rPr>
          <w:color w:val="000000"/>
          <w:shd w:val="clear" w:color="auto" w:fill="FFFFFF"/>
        </w:rPr>
      </w:pPr>
    </w:p>
    <w:p w:rsidR="00E9110F" w:rsidRDefault="00E9110F" w:rsidP="00E9110F">
      <w:pPr>
        <w:jc w:val="center"/>
        <w:rPr>
          <w:color w:val="000000"/>
          <w:shd w:val="clear" w:color="auto" w:fill="FFFFFF"/>
        </w:rPr>
      </w:pPr>
      <w:r>
        <w:rPr>
          <w:color w:val="000000"/>
          <w:shd w:val="clear" w:color="auto" w:fill="FFFFFF"/>
        </w:rPr>
        <w:t>Subansamblu carcasa superioara HV.CATProduct</w:t>
      </w:r>
    </w:p>
    <w:p w:rsidR="00E9110F" w:rsidRDefault="00E9110F" w:rsidP="00E9110F">
      <w:pPr>
        <w:jc w:val="center"/>
        <w:rPr>
          <w:b/>
          <w:color w:val="000000"/>
          <w:lang w:val="ro-RO"/>
        </w:rPr>
      </w:pPr>
      <w:r>
        <w:rPr>
          <w:b/>
          <w:noProof/>
          <w:color w:val="000000"/>
          <w:lang w:val="ro-RO" w:eastAsia="ro-RO"/>
        </w:rPr>
        <w:drawing>
          <wp:inline distT="0" distB="0" distL="0" distR="0" wp14:anchorId="593D472F" wp14:editId="1EE0AC78">
            <wp:extent cx="5897880" cy="326136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897880" cy="3261360"/>
                    </a:xfrm>
                    <a:prstGeom prst="rect">
                      <a:avLst/>
                    </a:prstGeom>
                    <a:noFill/>
                    <a:ln>
                      <a:noFill/>
                    </a:ln>
                  </pic:spPr>
                </pic:pic>
              </a:graphicData>
            </a:graphic>
          </wp:inline>
        </w:drawing>
      </w:r>
    </w:p>
    <w:p w:rsidR="00E9110F" w:rsidRDefault="00E9110F" w:rsidP="00E9110F">
      <w:pPr>
        <w:jc w:val="center"/>
        <w:rPr>
          <w:color w:val="000000"/>
          <w:shd w:val="clear" w:color="auto" w:fill="FFFFFF"/>
        </w:rPr>
      </w:pPr>
    </w:p>
    <w:p w:rsidR="00735876" w:rsidRDefault="00735876" w:rsidP="00E9110F">
      <w:pPr>
        <w:jc w:val="center"/>
        <w:rPr>
          <w:color w:val="000000"/>
          <w:shd w:val="clear" w:color="auto" w:fill="FFFFFF"/>
        </w:rPr>
      </w:pPr>
    </w:p>
    <w:p w:rsidR="00735876" w:rsidRDefault="00735876" w:rsidP="00E9110F">
      <w:pPr>
        <w:jc w:val="center"/>
        <w:rPr>
          <w:color w:val="000000"/>
          <w:shd w:val="clear" w:color="auto" w:fill="FFFFFF"/>
        </w:rPr>
      </w:pPr>
    </w:p>
    <w:p w:rsidR="00735876" w:rsidRDefault="00735876" w:rsidP="00E9110F">
      <w:pPr>
        <w:jc w:val="center"/>
        <w:rPr>
          <w:color w:val="000000"/>
          <w:shd w:val="clear" w:color="auto" w:fill="FFFFFF"/>
        </w:rPr>
      </w:pPr>
    </w:p>
    <w:p w:rsidR="00735876" w:rsidRDefault="00735876" w:rsidP="00E9110F">
      <w:pPr>
        <w:jc w:val="center"/>
        <w:rPr>
          <w:color w:val="000000"/>
          <w:shd w:val="clear" w:color="auto" w:fill="FFFFFF"/>
        </w:rPr>
      </w:pPr>
    </w:p>
    <w:p w:rsidR="00735876" w:rsidRDefault="00735876" w:rsidP="00E9110F">
      <w:pPr>
        <w:jc w:val="center"/>
        <w:rPr>
          <w:color w:val="000000"/>
          <w:shd w:val="clear" w:color="auto" w:fill="FFFFFF"/>
        </w:rPr>
      </w:pPr>
    </w:p>
    <w:p w:rsidR="00A0543A" w:rsidRDefault="00A0543A" w:rsidP="00E9110F">
      <w:pPr>
        <w:jc w:val="center"/>
        <w:rPr>
          <w:color w:val="000000"/>
          <w:shd w:val="clear" w:color="auto" w:fill="FFFFFF"/>
        </w:rPr>
      </w:pPr>
    </w:p>
    <w:p w:rsidR="00A0543A" w:rsidRDefault="00A0543A" w:rsidP="00E9110F">
      <w:pPr>
        <w:jc w:val="center"/>
        <w:rPr>
          <w:color w:val="000000"/>
          <w:shd w:val="clear" w:color="auto" w:fill="FFFFFF"/>
        </w:rPr>
      </w:pPr>
    </w:p>
    <w:p w:rsidR="00A0543A" w:rsidRDefault="00A0543A" w:rsidP="00E9110F">
      <w:pPr>
        <w:jc w:val="center"/>
        <w:rPr>
          <w:color w:val="000000"/>
          <w:shd w:val="clear" w:color="auto" w:fill="FFFFFF"/>
        </w:rPr>
      </w:pPr>
    </w:p>
    <w:p w:rsidR="00E9110F" w:rsidRDefault="00E9110F" w:rsidP="00E9110F">
      <w:pPr>
        <w:jc w:val="center"/>
        <w:rPr>
          <w:color w:val="000000"/>
          <w:shd w:val="clear" w:color="auto" w:fill="FFFFFF"/>
        </w:rPr>
      </w:pPr>
      <w:r>
        <w:rPr>
          <w:color w:val="000000"/>
          <w:shd w:val="clear" w:color="auto" w:fill="FFFFFF"/>
        </w:rPr>
        <w:t>Subansamblu carcasa superioara VH.CATProduct</w:t>
      </w:r>
    </w:p>
    <w:p w:rsidR="00E9110F" w:rsidRDefault="00E9110F" w:rsidP="00E9110F">
      <w:pPr>
        <w:jc w:val="center"/>
        <w:rPr>
          <w:b/>
          <w:color w:val="000000"/>
          <w:lang w:val="ro-RO"/>
        </w:rPr>
      </w:pPr>
      <w:r>
        <w:rPr>
          <w:b/>
          <w:noProof/>
          <w:color w:val="000000"/>
          <w:lang w:val="ro-RO" w:eastAsia="ro-RO"/>
        </w:rPr>
        <w:drawing>
          <wp:inline distT="0" distB="0" distL="0" distR="0" wp14:anchorId="2C453BA1" wp14:editId="770D66A0">
            <wp:extent cx="5722620" cy="38176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22620" cy="3817620"/>
                    </a:xfrm>
                    <a:prstGeom prst="rect">
                      <a:avLst/>
                    </a:prstGeom>
                    <a:noFill/>
                    <a:ln>
                      <a:noFill/>
                    </a:ln>
                  </pic:spPr>
                </pic:pic>
              </a:graphicData>
            </a:graphic>
          </wp:inline>
        </w:drawing>
      </w:r>
    </w:p>
    <w:p w:rsidR="00E9110F" w:rsidRDefault="00E9110F" w:rsidP="00E9110F">
      <w:pPr>
        <w:jc w:val="center"/>
        <w:rPr>
          <w:b/>
          <w:color w:val="000000"/>
          <w:lang w:val="ro-RO"/>
        </w:rPr>
      </w:pPr>
    </w:p>
    <w:p w:rsidR="00E9110F" w:rsidRDefault="00E9110F" w:rsidP="00E9110F">
      <w:pPr>
        <w:jc w:val="center"/>
        <w:rPr>
          <w:color w:val="000000"/>
          <w:shd w:val="clear" w:color="auto" w:fill="FFFFFF"/>
        </w:rPr>
      </w:pPr>
      <w:r>
        <w:rPr>
          <w:color w:val="000000"/>
          <w:shd w:val="clear" w:color="auto" w:fill="FFFFFF"/>
        </w:rPr>
        <w:t>Subansamblu carcasa superioara VV.CATProduct</w:t>
      </w:r>
    </w:p>
    <w:p w:rsidR="00E9110F" w:rsidRDefault="00E9110F" w:rsidP="00E9110F">
      <w:pPr>
        <w:jc w:val="center"/>
        <w:rPr>
          <w:b/>
          <w:color w:val="000000"/>
          <w:lang w:val="ro-RO"/>
        </w:rPr>
      </w:pPr>
      <w:r>
        <w:rPr>
          <w:b/>
          <w:noProof/>
          <w:color w:val="000000"/>
          <w:lang w:val="ro-RO" w:eastAsia="ro-RO"/>
        </w:rPr>
        <w:drawing>
          <wp:inline distT="0" distB="0" distL="0" distR="0" wp14:anchorId="582711D8" wp14:editId="6DE45FE9">
            <wp:extent cx="4549140" cy="3741420"/>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549140" cy="3741420"/>
                    </a:xfrm>
                    <a:prstGeom prst="rect">
                      <a:avLst/>
                    </a:prstGeom>
                    <a:noFill/>
                    <a:ln>
                      <a:noFill/>
                    </a:ln>
                  </pic:spPr>
                </pic:pic>
              </a:graphicData>
            </a:graphic>
          </wp:inline>
        </w:drawing>
      </w:r>
    </w:p>
    <w:p w:rsidR="00E9110F" w:rsidRDefault="00E9110F" w:rsidP="00E9110F">
      <w:pPr>
        <w:jc w:val="center"/>
        <w:rPr>
          <w:b/>
          <w:color w:val="000000"/>
          <w:lang w:val="ro-RO"/>
        </w:rPr>
      </w:pPr>
    </w:p>
    <w:p w:rsidR="00735876" w:rsidRDefault="00735876" w:rsidP="00735876">
      <w:pPr>
        <w:rPr>
          <w:b/>
          <w:bCs/>
          <w:i/>
          <w:iCs/>
          <w:color w:val="000000"/>
        </w:rPr>
      </w:pPr>
    </w:p>
    <w:p w:rsidR="00735876" w:rsidRDefault="00735876" w:rsidP="00735876">
      <w:pPr>
        <w:rPr>
          <w:b/>
          <w:bCs/>
          <w:i/>
          <w:iCs/>
          <w:color w:val="000000"/>
        </w:rPr>
      </w:pPr>
    </w:p>
    <w:p w:rsidR="00735876" w:rsidRDefault="00735876" w:rsidP="00735876">
      <w:pPr>
        <w:rPr>
          <w:b/>
          <w:bCs/>
          <w:i/>
          <w:iCs/>
          <w:color w:val="000000"/>
        </w:rPr>
      </w:pPr>
    </w:p>
    <w:p w:rsidR="00735876" w:rsidRDefault="00735876" w:rsidP="00735876">
      <w:pPr>
        <w:rPr>
          <w:b/>
          <w:bCs/>
          <w:i/>
          <w:iCs/>
          <w:color w:val="000000"/>
        </w:rPr>
      </w:pPr>
    </w:p>
    <w:p w:rsidR="00735876" w:rsidRDefault="00735876" w:rsidP="00735876">
      <w:pPr>
        <w:rPr>
          <w:b/>
          <w:bCs/>
          <w:i/>
          <w:iCs/>
          <w:color w:val="000000"/>
        </w:rPr>
      </w:pPr>
    </w:p>
    <w:p w:rsidR="00E9110F" w:rsidRDefault="00E9110F" w:rsidP="00E9110F">
      <w:pPr>
        <w:jc w:val="center"/>
        <w:rPr>
          <w:b/>
          <w:bCs/>
          <w:i/>
          <w:iCs/>
          <w:color w:val="000000"/>
        </w:rPr>
      </w:pPr>
    </w:p>
    <w:p w:rsidR="00E9110F" w:rsidRDefault="00E9110F" w:rsidP="00A118F5">
      <w:pPr>
        <w:rPr>
          <w:b/>
          <w:bCs/>
          <w:i/>
          <w:iCs/>
          <w:color w:val="000000"/>
        </w:rPr>
      </w:pPr>
    </w:p>
    <w:p w:rsidR="00AE63D3" w:rsidRDefault="00AE63D3" w:rsidP="00A118F5">
      <w:pPr>
        <w:rPr>
          <w:b/>
          <w:bCs/>
          <w:i/>
          <w:iCs/>
          <w:color w:val="000000"/>
        </w:rPr>
      </w:pPr>
    </w:p>
    <w:p w:rsidR="00504E87" w:rsidRPr="00AF493A" w:rsidRDefault="0089783A" w:rsidP="00A0543A">
      <w:pPr>
        <w:pStyle w:val="Heading1"/>
        <w:numPr>
          <w:ilvl w:val="0"/>
          <w:numId w:val="25"/>
        </w:numPr>
        <w:spacing w:before="360" w:after="240"/>
        <w:rPr>
          <w:rFonts w:ascii="Times New Roman" w:hAnsi="Times New Roman"/>
          <w:color w:val="000000"/>
          <w:sz w:val="32"/>
          <w:szCs w:val="32"/>
          <w:shd w:val="clear" w:color="auto" w:fill="FFFFFF"/>
        </w:rPr>
      </w:pPr>
      <w:r w:rsidRPr="007860E4">
        <w:rPr>
          <w:rFonts w:ascii="Times New Roman" w:hAnsi="Times New Roman"/>
          <w:bCs/>
          <w:color w:val="000000"/>
          <w:sz w:val="32"/>
          <w:szCs w:val="32"/>
        </w:rPr>
        <w:t xml:space="preserve">GENERARE </w:t>
      </w:r>
      <w:r w:rsidR="005D4615" w:rsidRPr="007860E4">
        <w:rPr>
          <w:rStyle w:val="msonormal0"/>
          <w:rFonts w:ascii="Times New Roman" w:hAnsi="Times New Roman"/>
          <w:bCs/>
          <w:color w:val="000000"/>
          <w:sz w:val="32"/>
          <w:szCs w:val="32"/>
        </w:rPr>
        <w:t>MODEL 3D</w:t>
      </w:r>
      <w:r w:rsidR="005D4615" w:rsidRPr="007860E4">
        <w:rPr>
          <w:rFonts w:ascii="Times New Roman" w:hAnsi="Times New Roman"/>
          <w:bCs/>
          <w:color w:val="000000"/>
          <w:sz w:val="32"/>
          <w:szCs w:val="32"/>
        </w:rPr>
        <w:t xml:space="preserve"> </w:t>
      </w:r>
      <w:r w:rsidRPr="007860E4">
        <w:rPr>
          <w:rFonts w:ascii="Times New Roman" w:hAnsi="Times New Roman"/>
          <w:bCs/>
          <w:color w:val="000000"/>
          <w:sz w:val="32"/>
          <w:szCs w:val="32"/>
        </w:rPr>
        <w:t>ANSAMBU</w:t>
      </w:r>
    </w:p>
    <w:p w:rsidR="00C07104" w:rsidRDefault="00504E87" w:rsidP="00882CF8">
      <w:pPr>
        <w:jc w:val="center"/>
        <w:rPr>
          <w:b/>
          <w:color w:val="000000"/>
          <w:lang w:val="ro-RO"/>
        </w:rPr>
      </w:pPr>
      <w:r>
        <w:rPr>
          <w:color w:val="000000"/>
          <w:shd w:val="clear" w:color="auto" w:fill="FFFFFF"/>
        </w:rPr>
        <w:t>Ansamblu HH.CATProduct</w:t>
      </w:r>
    </w:p>
    <w:p w:rsidR="00D16D7A" w:rsidRPr="00A0543A" w:rsidRDefault="00191792" w:rsidP="00A0543A">
      <w:pPr>
        <w:jc w:val="center"/>
        <w:rPr>
          <w:b/>
          <w:color w:val="000000"/>
          <w:lang w:val="ro-RO"/>
        </w:rPr>
      </w:pPr>
      <w:r>
        <w:rPr>
          <w:b/>
          <w:noProof/>
          <w:color w:val="000000"/>
          <w:lang w:val="ro-RO" w:eastAsia="ro-RO"/>
        </w:rPr>
        <w:drawing>
          <wp:inline distT="0" distB="0" distL="0" distR="0">
            <wp:extent cx="5113020" cy="40462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113020" cy="4046220"/>
                    </a:xfrm>
                    <a:prstGeom prst="rect">
                      <a:avLst/>
                    </a:prstGeom>
                    <a:noFill/>
                    <a:ln>
                      <a:noFill/>
                    </a:ln>
                  </pic:spPr>
                </pic:pic>
              </a:graphicData>
            </a:graphic>
          </wp:inline>
        </w:drawing>
      </w:r>
    </w:p>
    <w:p w:rsidR="00A0543A" w:rsidRDefault="00A0543A" w:rsidP="00D16D7A">
      <w:pPr>
        <w:jc w:val="center"/>
        <w:rPr>
          <w:color w:val="000000"/>
          <w:shd w:val="clear" w:color="auto" w:fill="FFFFFF"/>
        </w:rPr>
      </w:pPr>
    </w:p>
    <w:p w:rsidR="00A0543A" w:rsidRDefault="00A0543A" w:rsidP="00A0543A">
      <w:pPr>
        <w:jc w:val="center"/>
        <w:rPr>
          <w:b/>
          <w:color w:val="000000"/>
          <w:lang w:val="ro-RO"/>
        </w:rPr>
      </w:pPr>
      <w:r>
        <w:rPr>
          <w:color w:val="000000"/>
          <w:shd w:val="clear" w:color="auto" w:fill="FFFFFF"/>
        </w:rPr>
        <w:t>Ansamblu VH.CATProduct</w:t>
      </w:r>
    </w:p>
    <w:p w:rsidR="00A0543A" w:rsidRDefault="00A0543A" w:rsidP="00A0543A">
      <w:pPr>
        <w:jc w:val="center"/>
        <w:rPr>
          <w:b/>
          <w:color w:val="000000"/>
          <w:lang w:val="ro-RO"/>
        </w:rPr>
      </w:pPr>
      <w:r>
        <w:rPr>
          <w:b/>
          <w:noProof/>
          <w:color w:val="000000"/>
          <w:lang w:val="ro-RO" w:eastAsia="ro-RO"/>
        </w:rPr>
        <w:drawing>
          <wp:inline distT="0" distB="0" distL="0" distR="0" wp14:anchorId="63B015AE" wp14:editId="753C9949">
            <wp:extent cx="4876800" cy="382524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876800" cy="3825240"/>
                    </a:xfrm>
                    <a:prstGeom prst="rect">
                      <a:avLst/>
                    </a:prstGeom>
                    <a:noFill/>
                    <a:ln>
                      <a:noFill/>
                    </a:ln>
                  </pic:spPr>
                </pic:pic>
              </a:graphicData>
            </a:graphic>
          </wp:inline>
        </w:drawing>
      </w:r>
    </w:p>
    <w:p w:rsidR="00A0543A" w:rsidRDefault="00A0543A" w:rsidP="00D16D7A">
      <w:pPr>
        <w:jc w:val="center"/>
        <w:rPr>
          <w:color w:val="000000"/>
          <w:shd w:val="clear" w:color="auto" w:fill="FFFFFF"/>
        </w:rPr>
      </w:pPr>
    </w:p>
    <w:p w:rsidR="00A0543A" w:rsidRDefault="00A0543A" w:rsidP="00D16D7A">
      <w:pPr>
        <w:jc w:val="center"/>
        <w:rPr>
          <w:color w:val="000000"/>
          <w:shd w:val="clear" w:color="auto" w:fill="FFFFFF"/>
        </w:rPr>
      </w:pPr>
    </w:p>
    <w:p w:rsidR="00A0543A" w:rsidRDefault="00A0543A" w:rsidP="00D16D7A">
      <w:pPr>
        <w:jc w:val="center"/>
        <w:rPr>
          <w:color w:val="000000"/>
          <w:shd w:val="clear" w:color="auto" w:fill="FFFFFF"/>
        </w:rPr>
      </w:pPr>
    </w:p>
    <w:p w:rsidR="00A0543A" w:rsidRDefault="00A0543A" w:rsidP="00D16D7A">
      <w:pPr>
        <w:jc w:val="center"/>
        <w:rPr>
          <w:color w:val="000000"/>
          <w:shd w:val="clear" w:color="auto" w:fill="FFFFFF"/>
        </w:rPr>
      </w:pPr>
    </w:p>
    <w:p w:rsidR="00A0543A" w:rsidRDefault="00A0543A" w:rsidP="00D16D7A">
      <w:pPr>
        <w:jc w:val="center"/>
        <w:rPr>
          <w:color w:val="000000"/>
          <w:shd w:val="clear" w:color="auto" w:fill="FFFFFF"/>
        </w:rPr>
      </w:pPr>
    </w:p>
    <w:p w:rsidR="00D16D7A" w:rsidRDefault="00D16D7A" w:rsidP="00D16D7A">
      <w:pPr>
        <w:jc w:val="center"/>
        <w:rPr>
          <w:b/>
          <w:color w:val="000000"/>
          <w:lang w:val="ro-RO"/>
        </w:rPr>
      </w:pPr>
      <w:r>
        <w:rPr>
          <w:color w:val="000000"/>
          <w:shd w:val="clear" w:color="auto" w:fill="FFFFFF"/>
        </w:rPr>
        <w:t>Ansamblu HV.CATProduct</w:t>
      </w:r>
    </w:p>
    <w:p w:rsidR="003252FE" w:rsidRDefault="00BC6BCC" w:rsidP="00882CF8">
      <w:pPr>
        <w:jc w:val="center"/>
        <w:rPr>
          <w:b/>
          <w:color w:val="000000"/>
          <w:lang w:val="ro-RO"/>
        </w:rPr>
      </w:pPr>
      <w:r>
        <w:rPr>
          <w:b/>
          <w:noProof/>
          <w:color w:val="000000"/>
          <w:lang w:val="ro-RO" w:eastAsia="ro-RO"/>
        </w:rPr>
        <w:drawing>
          <wp:inline distT="0" distB="0" distL="0" distR="0">
            <wp:extent cx="4884420" cy="53949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884420" cy="5394960"/>
                    </a:xfrm>
                    <a:prstGeom prst="rect">
                      <a:avLst/>
                    </a:prstGeom>
                    <a:noFill/>
                    <a:ln>
                      <a:noFill/>
                    </a:ln>
                  </pic:spPr>
                </pic:pic>
              </a:graphicData>
            </a:graphic>
          </wp:inline>
        </w:drawing>
      </w:r>
    </w:p>
    <w:p w:rsidR="00744A92" w:rsidRPr="00744A92" w:rsidRDefault="00744A92" w:rsidP="007C119E">
      <w:pPr>
        <w:jc w:val="center"/>
        <w:rPr>
          <w:color w:val="000000"/>
          <w:sz w:val="16"/>
          <w:szCs w:val="16"/>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0543A" w:rsidRDefault="00A0543A" w:rsidP="00A75B02">
      <w:pPr>
        <w:jc w:val="center"/>
        <w:rPr>
          <w:color w:val="000000"/>
          <w:shd w:val="clear" w:color="auto" w:fill="FFFFFF"/>
        </w:rPr>
      </w:pPr>
    </w:p>
    <w:p w:rsidR="00A75B02" w:rsidRDefault="00A75B02" w:rsidP="00A75B02">
      <w:pPr>
        <w:jc w:val="center"/>
        <w:rPr>
          <w:b/>
          <w:color w:val="000000"/>
          <w:lang w:val="ro-RO"/>
        </w:rPr>
      </w:pPr>
      <w:r>
        <w:rPr>
          <w:color w:val="000000"/>
          <w:shd w:val="clear" w:color="auto" w:fill="FFFFFF"/>
        </w:rPr>
        <w:t>Ansamblu VV.CATProduct</w:t>
      </w:r>
    </w:p>
    <w:p w:rsidR="003252FE" w:rsidRDefault="00A75B02" w:rsidP="00882CF8">
      <w:pPr>
        <w:jc w:val="center"/>
        <w:rPr>
          <w:b/>
          <w:color w:val="000000"/>
          <w:lang w:val="ro-RO"/>
        </w:rPr>
      </w:pPr>
      <w:r>
        <w:rPr>
          <w:b/>
          <w:noProof/>
          <w:color w:val="000000"/>
          <w:lang w:val="ro-RO" w:eastAsia="ro-RO"/>
        </w:rPr>
        <w:drawing>
          <wp:inline distT="0" distB="0" distL="0" distR="0">
            <wp:extent cx="5029200" cy="65608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29200" cy="6560820"/>
                    </a:xfrm>
                    <a:prstGeom prst="rect">
                      <a:avLst/>
                    </a:prstGeom>
                    <a:noFill/>
                    <a:ln>
                      <a:noFill/>
                    </a:ln>
                  </pic:spPr>
                </pic:pic>
              </a:graphicData>
            </a:graphic>
          </wp:inline>
        </w:drawing>
      </w: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3252FE" w:rsidRDefault="003252FE" w:rsidP="00882CF8">
      <w:pPr>
        <w:jc w:val="center"/>
        <w:rPr>
          <w:b/>
          <w:color w:val="000000"/>
          <w:lang w:val="ro-RO"/>
        </w:rPr>
      </w:pPr>
    </w:p>
    <w:p w:rsidR="00652EDF" w:rsidRDefault="00652EDF" w:rsidP="00882CF8">
      <w:pPr>
        <w:jc w:val="center"/>
        <w:rPr>
          <w:b/>
          <w:color w:val="000000"/>
          <w:lang w:val="ro-RO"/>
        </w:rPr>
      </w:pPr>
    </w:p>
    <w:p w:rsidR="00652EDF" w:rsidRDefault="00652EDF" w:rsidP="00882CF8">
      <w:pPr>
        <w:jc w:val="center"/>
        <w:rPr>
          <w:b/>
          <w:color w:val="000000"/>
          <w:lang w:val="ro-RO"/>
        </w:rPr>
      </w:pPr>
    </w:p>
    <w:p w:rsidR="003B7A56" w:rsidRDefault="003B7A56" w:rsidP="00A0543A">
      <w:pPr>
        <w:pStyle w:val="Heading1"/>
        <w:numPr>
          <w:ilvl w:val="0"/>
          <w:numId w:val="25"/>
        </w:numPr>
        <w:spacing w:before="360" w:after="240"/>
        <w:ind w:hanging="644"/>
        <w:rPr>
          <w:rFonts w:ascii="Times New Roman" w:hAnsi="Times New Roman"/>
          <w:bCs/>
          <w:color w:val="000000"/>
          <w:sz w:val="32"/>
          <w:szCs w:val="32"/>
        </w:rPr>
      </w:pPr>
      <w:r>
        <w:rPr>
          <w:rFonts w:ascii="Times New Roman" w:hAnsi="Times New Roman"/>
          <w:bCs/>
          <w:color w:val="000000"/>
          <w:sz w:val="32"/>
          <w:szCs w:val="32"/>
        </w:rPr>
        <w:t>VERIFICAREA ARBORILOR</w:t>
      </w:r>
    </w:p>
    <w:p w:rsidR="003252FE" w:rsidRPr="001850C8" w:rsidRDefault="003252FE" w:rsidP="00A0543A">
      <w:pPr>
        <w:pStyle w:val="Heading1"/>
        <w:numPr>
          <w:ilvl w:val="1"/>
          <w:numId w:val="25"/>
        </w:numPr>
        <w:spacing w:before="360" w:after="240"/>
        <w:ind w:left="1276" w:hanging="709"/>
        <w:rPr>
          <w:rFonts w:ascii="Times New Roman" w:hAnsi="Times New Roman"/>
          <w:sz w:val="32"/>
          <w:szCs w:val="32"/>
        </w:rPr>
      </w:pPr>
      <w:r>
        <w:rPr>
          <w:rFonts w:ascii="Times New Roman" w:hAnsi="Times New Roman"/>
          <w:sz w:val="28"/>
          <w:szCs w:val="28"/>
        </w:rPr>
        <w:t>VERIF</w:t>
      </w:r>
      <w:r w:rsidR="00A0543A">
        <w:rPr>
          <w:rFonts w:ascii="Times New Roman" w:hAnsi="Times New Roman"/>
          <w:sz w:val="28"/>
          <w:szCs w:val="28"/>
        </w:rPr>
        <w:t>ICARE ARBORE</w:t>
      </w:r>
      <w:r>
        <w:rPr>
          <w:rFonts w:ascii="Times New Roman" w:hAnsi="Times New Roman"/>
          <w:sz w:val="28"/>
          <w:szCs w:val="28"/>
        </w:rPr>
        <w:t xml:space="preserve"> INTEMEDIAR</w:t>
      </w:r>
      <w:r w:rsidR="00495321">
        <w:rPr>
          <w:rFonts w:ascii="Times New Roman" w:hAnsi="Times New Roman"/>
          <w:sz w:val="28"/>
          <w:szCs w:val="28"/>
        </w:rPr>
        <w:t xml:space="preserve"> CU MDESIGN</w:t>
      </w:r>
    </w:p>
    <w:p w:rsidR="00382A2F" w:rsidRDefault="003252FE" w:rsidP="00613C1B">
      <w:pPr>
        <w:rPr>
          <w:b/>
          <w:bCs/>
          <w:i/>
        </w:rPr>
      </w:pPr>
      <w:r w:rsidRPr="003252FE">
        <w:rPr>
          <w:b/>
          <w:bCs/>
          <w:i/>
        </w:rPr>
        <w:t>Scheme de încărcare</w:t>
      </w:r>
      <w:r w:rsidR="00B70321">
        <w:rPr>
          <w:b/>
          <w:bCs/>
          <w:i/>
        </w:rPr>
        <w:t xml:space="preserve"> </w:t>
      </w:r>
    </w:p>
    <w:p w:rsidR="00382A2F" w:rsidRPr="00382A2F" w:rsidRDefault="00382A2F" w:rsidP="00382A2F">
      <w:pPr>
        <w:jc w:val="both"/>
        <w:rPr>
          <w:bCs/>
          <w:i/>
        </w:rPr>
      </w:pPr>
      <w:r>
        <w:rPr>
          <w:bCs/>
          <w:i/>
        </w:rPr>
        <w:t>Subansambu arbore intermediar HH</w:t>
      </w:r>
    </w:p>
    <w:p w:rsidR="00020955" w:rsidRDefault="00382A2F" w:rsidP="00382A2F">
      <w:pPr>
        <w:jc w:val="center"/>
        <w:rPr>
          <w:b/>
          <w:i/>
          <w:color w:val="000000"/>
          <w:lang w:val="ro-RO"/>
        </w:rPr>
      </w:pPr>
      <w:r>
        <w:rPr>
          <w:b/>
          <w:i/>
          <w:noProof/>
          <w:color w:val="000000"/>
          <w:lang w:val="ro-RO" w:eastAsia="ro-RO"/>
        </w:rPr>
        <w:drawing>
          <wp:inline distT="0" distB="0" distL="0" distR="0">
            <wp:extent cx="5708389" cy="8145780"/>
            <wp:effectExtent l="0" t="0" r="6985" b="762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28569" cy="8174577"/>
                    </a:xfrm>
                    <a:prstGeom prst="rect">
                      <a:avLst/>
                    </a:prstGeom>
                    <a:noFill/>
                    <a:ln>
                      <a:noFill/>
                    </a:ln>
                  </pic:spPr>
                </pic:pic>
              </a:graphicData>
            </a:graphic>
          </wp:inline>
        </w:drawing>
      </w:r>
    </w:p>
    <w:p w:rsidR="00382A2F" w:rsidRDefault="00382A2F" w:rsidP="00382A2F">
      <w:pPr>
        <w:jc w:val="center"/>
        <w:rPr>
          <w:b/>
          <w:i/>
          <w:color w:val="000000"/>
          <w:lang w:val="ro-RO"/>
        </w:rPr>
      </w:pPr>
    </w:p>
    <w:p w:rsidR="00382A2F" w:rsidRDefault="00382A2F" w:rsidP="00382A2F">
      <w:pPr>
        <w:jc w:val="center"/>
        <w:rPr>
          <w:b/>
          <w:i/>
          <w:color w:val="000000"/>
          <w:lang w:val="ro-RO"/>
        </w:rPr>
      </w:pPr>
    </w:p>
    <w:p w:rsidR="00382A2F" w:rsidRPr="00382A2F" w:rsidRDefault="00382A2F" w:rsidP="00382A2F">
      <w:pPr>
        <w:jc w:val="both"/>
        <w:rPr>
          <w:bCs/>
          <w:i/>
        </w:rPr>
      </w:pPr>
      <w:r>
        <w:rPr>
          <w:bCs/>
          <w:i/>
        </w:rPr>
        <w:t>Subansambu arbore intermediar HV</w:t>
      </w:r>
    </w:p>
    <w:p w:rsidR="00382A2F" w:rsidRDefault="00382A2F" w:rsidP="00382A2F">
      <w:pPr>
        <w:jc w:val="center"/>
        <w:rPr>
          <w:b/>
          <w:i/>
          <w:color w:val="000000"/>
          <w:lang w:val="ro-RO"/>
        </w:rPr>
      </w:pPr>
    </w:p>
    <w:p w:rsidR="00382A2F" w:rsidRDefault="00382A2F" w:rsidP="00382A2F">
      <w:pPr>
        <w:jc w:val="center"/>
        <w:rPr>
          <w:b/>
          <w:i/>
          <w:color w:val="000000"/>
          <w:lang w:val="ro-RO"/>
        </w:rPr>
      </w:pPr>
      <w:r>
        <w:rPr>
          <w:b/>
          <w:i/>
          <w:noProof/>
          <w:color w:val="000000"/>
          <w:lang w:val="ro-RO" w:eastAsia="ro-RO"/>
        </w:rPr>
        <w:drawing>
          <wp:inline distT="0" distB="0" distL="0" distR="0">
            <wp:extent cx="6112764" cy="8732520"/>
            <wp:effectExtent l="0" t="0" r="254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1090" cy="8758700"/>
                    </a:xfrm>
                    <a:prstGeom prst="rect">
                      <a:avLst/>
                    </a:prstGeom>
                    <a:noFill/>
                    <a:ln>
                      <a:noFill/>
                    </a:ln>
                  </pic:spPr>
                </pic:pic>
              </a:graphicData>
            </a:graphic>
          </wp:inline>
        </w:drawing>
      </w:r>
    </w:p>
    <w:p w:rsidR="004D197C" w:rsidRDefault="004D197C" w:rsidP="00382A2F">
      <w:pPr>
        <w:jc w:val="center"/>
        <w:rPr>
          <w:b/>
          <w:i/>
          <w:color w:val="000000"/>
          <w:lang w:val="ro-RO"/>
        </w:rPr>
      </w:pPr>
    </w:p>
    <w:p w:rsidR="004D197C" w:rsidRDefault="004D197C" w:rsidP="00382A2F">
      <w:pPr>
        <w:jc w:val="center"/>
        <w:rPr>
          <w:b/>
          <w:i/>
          <w:color w:val="000000"/>
          <w:lang w:val="ro-RO"/>
        </w:rPr>
      </w:pPr>
    </w:p>
    <w:p w:rsidR="004D197C" w:rsidRDefault="004D197C" w:rsidP="00382A2F">
      <w:pPr>
        <w:jc w:val="center"/>
        <w:rPr>
          <w:b/>
          <w:i/>
          <w:color w:val="000000"/>
          <w:lang w:val="ro-RO"/>
        </w:rPr>
      </w:pPr>
    </w:p>
    <w:p w:rsidR="004D197C" w:rsidRDefault="004D197C" w:rsidP="004D197C">
      <w:pPr>
        <w:jc w:val="both"/>
        <w:rPr>
          <w:bCs/>
          <w:i/>
        </w:rPr>
      </w:pPr>
      <w:r>
        <w:rPr>
          <w:bCs/>
          <w:i/>
        </w:rPr>
        <w:t>Subansambu arbore intermediar VH</w:t>
      </w:r>
    </w:p>
    <w:p w:rsidR="00FE3DF7" w:rsidRPr="00382A2F" w:rsidRDefault="00FE3DF7" w:rsidP="00FE3DF7">
      <w:pPr>
        <w:jc w:val="center"/>
        <w:rPr>
          <w:bCs/>
          <w:i/>
        </w:rPr>
      </w:pPr>
      <w:r>
        <w:rPr>
          <w:bCs/>
          <w:i/>
          <w:noProof/>
          <w:lang w:val="ro-RO" w:eastAsia="ro-RO"/>
        </w:rPr>
        <w:drawing>
          <wp:inline distT="0" distB="0" distL="0" distR="0">
            <wp:extent cx="5850906" cy="844296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859266" cy="8455024"/>
                    </a:xfrm>
                    <a:prstGeom prst="rect">
                      <a:avLst/>
                    </a:prstGeom>
                    <a:noFill/>
                    <a:ln>
                      <a:noFill/>
                    </a:ln>
                  </pic:spPr>
                </pic:pic>
              </a:graphicData>
            </a:graphic>
          </wp:inline>
        </w:drawing>
      </w:r>
    </w:p>
    <w:p w:rsidR="004D197C" w:rsidRPr="00B70321" w:rsidRDefault="004D197C" w:rsidP="00382A2F">
      <w:pPr>
        <w:jc w:val="center"/>
        <w:rPr>
          <w:b/>
          <w:i/>
          <w:color w:val="000000"/>
          <w:lang w:val="ro-RO"/>
        </w:rPr>
      </w:pPr>
    </w:p>
    <w:p w:rsidR="00FE3DF7" w:rsidRDefault="00FE3DF7" w:rsidP="00FE3DF7">
      <w:pPr>
        <w:jc w:val="both"/>
        <w:rPr>
          <w:bCs/>
          <w:i/>
        </w:rPr>
      </w:pPr>
    </w:p>
    <w:p w:rsidR="00FE3DF7" w:rsidRDefault="00FE3DF7" w:rsidP="00FE3DF7">
      <w:pPr>
        <w:jc w:val="both"/>
        <w:rPr>
          <w:bCs/>
          <w:i/>
        </w:rPr>
      </w:pPr>
    </w:p>
    <w:p w:rsidR="00FE3DF7" w:rsidRDefault="00FE3DF7" w:rsidP="00FE3DF7">
      <w:pPr>
        <w:jc w:val="both"/>
        <w:rPr>
          <w:bCs/>
          <w:i/>
        </w:rPr>
      </w:pPr>
    </w:p>
    <w:p w:rsidR="00FE3DF7" w:rsidRDefault="00FE3DF7" w:rsidP="00FE3DF7">
      <w:pPr>
        <w:jc w:val="both"/>
        <w:rPr>
          <w:bCs/>
          <w:i/>
        </w:rPr>
      </w:pPr>
    </w:p>
    <w:p w:rsidR="00FE3DF7" w:rsidRDefault="00FE3DF7" w:rsidP="00FE3DF7">
      <w:pPr>
        <w:jc w:val="both"/>
        <w:rPr>
          <w:bCs/>
          <w:i/>
        </w:rPr>
      </w:pPr>
    </w:p>
    <w:p w:rsidR="00FE3DF7" w:rsidRDefault="00FE3DF7" w:rsidP="00FE3DF7">
      <w:pPr>
        <w:jc w:val="both"/>
        <w:rPr>
          <w:bCs/>
          <w:i/>
        </w:rPr>
      </w:pPr>
      <w:r>
        <w:rPr>
          <w:bCs/>
          <w:i/>
        </w:rPr>
        <w:t>Subansambu arbore intermediar VV</w:t>
      </w:r>
    </w:p>
    <w:p w:rsidR="00BD6BFE" w:rsidRDefault="00FE3DF7" w:rsidP="00882CF8">
      <w:pPr>
        <w:jc w:val="center"/>
        <w:rPr>
          <w:b/>
          <w:color w:val="000000"/>
          <w:lang w:val="ro-RO"/>
        </w:rPr>
      </w:pPr>
      <w:r>
        <w:rPr>
          <w:b/>
          <w:noProof/>
          <w:color w:val="000000"/>
          <w:lang w:val="ro-RO" w:eastAsia="ro-RO"/>
        </w:rPr>
        <w:drawing>
          <wp:inline distT="0" distB="0" distL="0" distR="0">
            <wp:extent cx="5391493" cy="778002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398843" cy="7790627"/>
                    </a:xfrm>
                    <a:prstGeom prst="rect">
                      <a:avLst/>
                    </a:prstGeom>
                    <a:noFill/>
                    <a:ln>
                      <a:noFill/>
                    </a:ln>
                  </pic:spPr>
                </pic:pic>
              </a:graphicData>
            </a:graphic>
          </wp:inline>
        </w:drawing>
      </w:r>
    </w:p>
    <w:p w:rsidR="00BD7379" w:rsidRDefault="00BD7379" w:rsidP="00882CF8">
      <w:pPr>
        <w:jc w:val="center"/>
        <w:rPr>
          <w:b/>
          <w:color w:val="000000"/>
          <w:lang w:val="ro-RO"/>
        </w:rPr>
      </w:pPr>
    </w:p>
    <w:p w:rsidR="003252FE" w:rsidRDefault="003252FE"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p>
    <w:p w:rsidR="007C6748" w:rsidRDefault="007C6748" w:rsidP="007C6748">
      <w:pPr>
        <w:tabs>
          <w:tab w:val="left" w:pos="340"/>
        </w:tabs>
        <w:spacing w:line="20" w:lineRule="atLeast"/>
        <w:rPr>
          <w:b/>
          <w:i/>
        </w:rPr>
      </w:pPr>
    </w:p>
    <w:p w:rsidR="00FE3DF7" w:rsidRDefault="00FE3DF7" w:rsidP="007C6748">
      <w:pPr>
        <w:tabs>
          <w:tab w:val="left" w:pos="340"/>
        </w:tabs>
        <w:spacing w:line="20" w:lineRule="atLeast"/>
        <w:rPr>
          <w:b/>
          <w:i/>
        </w:rPr>
      </w:pPr>
    </w:p>
    <w:p w:rsidR="00FE3DF7" w:rsidRDefault="00FE3DF7" w:rsidP="007C6748">
      <w:pPr>
        <w:tabs>
          <w:tab w:val="left" w:pos="340"/>
        </w:tabs>
        <w:spacing w:line="20" w:lineRule="atLeast"/>
        <w:rPr>
          <w:b/>
          <w:i/>
        </w:rPr>
      </w:pPr>
    </w:p>
    <w:p w:rsidR="00FE3DF7" w:rsidRDefault="00FE3DF7" w:rsidP="007C6748">
      <w:pPr>
        <w:tabs>
          <w:tab w:val="left" w:pos="340"/>
        </w:tabs>
        <w:spacing w:line="20" w:lineRule="atLeast"/>
        <w:rPr>
          <w:b/>
          <w:i/>
        </w:rPr>
      </w:pPr>
    </w:p>
    <w:p w:rsidR="00FE3DF7" w:rsidRDefault="00FE3DF7" w:rsidP="007C6748">
      <w:pPr>
        <w:tabs>
          <w:tab w:val="left" w:pos="340"/>
        </w:tabs>
        <w:spacing w:line="20" w:lineRule="atLeast"/>
        <w:rPr>
          <w:b/>
          <w:i/>
        </w:rPr>
      </w:pPr>
    </w:p>
    <w:p w:rsidR="00250009" w:rsidRDefault="00250009" w:rsidP="007C6748">
      <w:pPr>
        <w:tabs>
          <w:tab w:val="left" w:pos="340"/>
        </w:tabs>
        <w:spacing w:line="20" w:lineRule="atLeast"/>
        <w:rPr>
          <w:b/>
          <w:i/>
        </w:rPr>
      </w:pPr>
      <w:r>
        <w:rPr>
          <w:b/>
          <w:i/>
        </w:rPr>
        <w:t>Date de intrare</w:t>
      </w:r>
    </w:p>
    <w:p w:rsidR="007C6748" w:rsidRPr="00250009" w:rsidRDefault="007C6748" w:rsidP="007C6748">
      <w:pPr>
        <w:tabs>
          <w:tab w:val="left" w:pos="340"/>
        </w:tabs>
        <w:spacing w:line="20" w:lineRule="atLeast"/>
        <w:rPr>
          <w:i/>
        </w:rPr>
      </w:pPr>
      <w:r w:rsidRPr="00250009">
        <w:rPr>
          <w:i/>
        </w:rPr>
        <w:t>Schema geometriei arborelui conform modelului CATIA</w:t>
      </w:r>
    </w:p>
    <w:p w:rsidR="007C6748" w:rsidRDefault="007C6748" w:rsidP="007C6748">
      <w:pPr>
        <w:tabs>
          <w:tab w:val="left" w:pos="340"/>
        </w:tabs>
        <w:spacing w:line="20" w:lineRule="atLeast"/>
        <w:jc w:val="center"/>
        <w:rPr>
          <w:i/>
        </w:rPr>
      </w:pPr>
      <w:r>
        <w:rPr>
          <w:noProof/>
          <w:color w:val="000000"/>
          <w:sz w:val="22"/>
          <w:szCs w:val="22"/>
          <w:lang w:val="ro-RO" w:eastAsia="ro-RO"/>
        </w:rPr>
        <w:drawing>
          <wp:inline distT="0" distB="0" distL="0" distR="0" wp14:anchorId="1F714600" wp14:editId="57973927">
            <wp:extent cx="5520055" cy="3556000"/>
            <wp:effectExtent l="0" t="0" r="444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520055" cy="3556000"/>
                    </a:xfrm>
                    <a:prstGeom prst="rect">
                      <a:avLst/>
                    </a:prstGeom>
                    <a:noFill/>
                    <a:ln>
                      <a:noFill/>
                    </a:ln>
                  </pic:spPr>
                </pic:pic>
              </a:graphicData>
            </a:graphic>
          </wp:inline>
        </w:drawing>
      </w:r>
    </w:p>
    <w:p w:rsidR="00AF04A2" w:rsidRDefault="00AF04A2" w:rsidP="007C6748">
      <w:pPr>
        <w:tabs>
          <w:tab w:val="left" w:pos="340"/>
        </w:tabs>
        <w:spacing w:line="20" w:lineRule="atLeast"/>
        <w:rPr>
          <w:i/>
        </w:rPr>
      </w:pPr>
    </w:p>
    <w:p w:rsidR="007C6748" w:rsidRPr="00250009" w:rsidRDefault="007C6748" w:rsidP="007C6748">
      <w:pPr>
        <w:tabs>
          <w:tab w:val="left" w:pos="340"/>
        </w:tabs>
        <w:spacing w:line="20" w:lineRule="atLeast"/>
        <w:rPr>
          <w:i/>
        </w:rPr>
      </w:pPr>
      <w:r w:rsidRPr="00250009">
        <w:rPr>
          <w:i/>
        </w:rPr>
        <w:t>Valori diametre şi lungimi</w:t>
      </w:r>
    </w:p>
    <w:p w:rsidR="007C6748" w:rsidRPr="00250009" w:rsidRDefault="007C6748" w:rsidP="007C6748">
      <w:pPr>
        <w:tabs>
          <w:tab w:val="left" w:pos="340"/>
        </w:tabs>
        <w:spacing w:line="20" w:lineRule="atLeast"/>
      </w:pPr>
      <w:r w:rsidRPr="00250009">
        <w:rPr>
          <w:u w:val="single"/>
        </w:rPr>
        <w:t>Diametrele tronsoanelor</w:t>
      </w:r>
      <w:r w:rsidRPr="00250009">
        <w:t>: conform modelului CATIA.</w:t>
      </w:r>
    </w:p>
    <w:p w:rsidR="007C6748" w:rsidRPr="00250009" w:rsidRDefault="007C6748" w:rsidP="007C6748">
      <w:pPr>
        <w:jc w:val="both"/>
      </w:pPr>
      <w:r w:rsidRPr="00250009">
        <w:rPr>
          <w:u w:val="single"/>
        </w:rPr>
        <w:t>Lungimi de po</w:t>
      </w:r>
      <w:r w:rsidRPr="00250009">
        <w:rPr>
          <w:u w:val="single"/>
          <w:lang w:val="en-GB"/>
        </w:rPr>
        <w:t>z</w:t>
      </w:r>
      <w:r w:rsidRPr="00250009">
        <w:rPr>
          <w:u w:val="single"/>
        </w:rPr>
        <w:t>iţionare a forţelor şi reacţiunilor</w:t>
      </w:r>
      <w:r w:rsidRPr="00250009">
        <w:t xml:space="preserve">: </w:t>
      </w:r>
    </w:p>
    <w:p w:rsidR="007C6748" w:rsidRPr="00250009" w:rsidRDefault="007C6748" w:rsidP="007C6748">
      <w:pPr>
        <w:pStyle w:val="ListParagraph"/>
        <w:numPr>
          <w:ilvl w:val="0"/>
          <w:numId w:val="22"/>
        </w:numPr>
        <w:autoSpaceDN w:val="0"/>
        <w:spacing w:after="0" w:line="240" w:lineRule="auto"/>
        <w:jc w:val="both"/>
        <w:rPr>
          <w:rFonts w:ascii="Times New Roman" w:hAnsi="Times New Roman"/>
          <w:sz w:val="24"/>
          <w:szCs w:val="24"/>
        </w:rPr>
      </w:pPr>
      <w:r w:rsidRPr="00250009">
        <w:rPr>
          <w:rFonts w:ascii="Times New Roman" w:hAnsi="Times New Roman"/>
          <w:sz w:val="24"/>
          <w:szCs w:val="24"/>
        </w:rPr>
        <w:t>L</w:t>
      </w:r>
      <w:r w:rsidRPr="00250009">
        <w:rPr>
          <w:rFonts w:ascii="Times New Roman" w:hAnsi="Times New Roman"/>
          <w:sz w:val="24"/>
          <w:szCs w:val="24"/>
          <w:vertAlign w:val="subscript"/>
        </w:rPr>
        <w:t>c</w:t>
      </w:r>
      <w:r w:rsidRPr="00250009">
        <w:rPr>
          <w:rFonts w:ascii="Times New Roman" w:hAnsi="Times New Roman"/>
          <w:sz w:val="24"/>
          <w:szCs w:val="24"/>
        </w:rPr>
        <w:t xml:space="preserve"> </w:t>
      </w:r>
      <w:r w:rsidRPr="00250009">
        <w:rPr>
          <w:rFonts w:ascii="Times New Roman" w:hAnsi="Times New Roman"/>
          <w:sz w:val="24"/>
          <w:szCs w:val="24"/>
          <w:lang w:val="en-GB"/>
        </w:rPr>
        <w:t>= 17 mm</w:t>
      </w:r>
      <w:r w:rsidRPr="00250009">
        <w:rPr>
          <w:rFonts w:ascii="Times New Roman" w:hAnsi="Times New Roman"/>
          <w:sz w:val="24"/>
          <w:szCs w:val="24"/>
        </w:rPr>
        <w:t xml:space="preserve">, distanţa de la conul suplimentar mediu al roţii conice, unde acţionează forţele din angrenaj (secţiunea mediană), la suprafaţa de reyemarea a acesteia pe arbore (modele de mai sus); se determină prin măsurare din modelul 3D al roţii conice; </w:t>
      </w:r>
    </w:p>
    <w:p w:rsidR="007C6748" w:rsidRPr="00250009" w:rsidRDefault="007C6748" w:rsidP="007C6748">
      <w:pPr>
        <w:pStyle w:val="ListParagraph"/>
        <w:numPr>
          <w:ilvl w:val="0"/>
          <w:numId w:val="22"/>
        </w:numPr>
        <w:autoSpaceDN w:val="0"/>
        <w:spacing w:after="0" w:line="240" w:lineRule="auto"/>
        <w:jc w:val="both"/>
        <w:rPr>
          <w:rFonts w:ascii="Times New Roman" w:hAnsi="Times New Roman"/>
          <w:sz w:val="24"/>
          <w:szCs w:val="24"/>
        </w:rPr>
      </w:pPr>
      <w:r w:rsidRPr="00250009">
        <w:rPr>
          <w:rFonts w:ascii="Times New Roman" w:hAnsi="Times New Roman"/>
          <w:sz w:val="24"/>
          <w:szCs w:val="24"/>
        </w:rPr>
        <w:t>L</w:t>
      </w:r>
      <w:r w:rsidRPr="00250009">
        <w:rPr>
          <w:rFonts w:ascii="Times New Roman" w:hAnsi="Times New Roman"/>
          <w:sz w:val="24"/>
          <w:szCs w:val="24"/>
          <w:vertAlign w:val="subscript"/>
        </w:rPr>
        <w:t>S</w:t>
      </w:r>
      <w:r w:rsidRPr="00250009">
        <w:rPr>
          <w:rFonts w:ascii="Times New Roman" w:hAnsi="Times New Roman"/>
          <w:sz w:val="24"/>
          <w:szCs w:val="24"/>
        </w:rPr>
        <w:t xml:space="preserve"> = 70 mm, distanţa de la reazemul A la punctul de acţiune a forţelor pinionului cilindric;  </w:t>
      </w:r>
    </w:p>
    <w:p w:rsidR="007C6748" w:rsidRPr="00250009" w:rsidRDefault="007C6748" w:rsidP="007C6748">
      <w:pPr>
        <w:pStyle w:val="ListParagraph"/>
        <w:numPr>
          <w:ilvl w:val="0"/>
          <w:numId w:val="22"/>
        </w:numPr>
        <w:autoSpaceDN w:val="0"/>
        <w:spacing w:after="0" w:line="240" w:lineRule="auto"/>
        <w:jc w:val="both"/>
        <w:rPr>
          <w:rFonts w:ascii="Times New Roman" w:hAnsi="Times New Roman"/>
          <w:sz w:val="24"/>
          <w:szCs w:val="24"/>
        </w:rPr>
      </w:pPr>
      <w:r w:rsidRPr="00250009">
        <w:rPr>
          <w:rFonts w:ascii="Times New Roman" w:hAnsi="Times New Roman"/>
          <w:sz w:val="24"/>
          <w:szCs w:val="24"/>
        </w:rPr>
        <w:t>L</w:t>
      </w:r>
      <w:r w:rsidRPr="00250009">
        <w:rPr>
          <w:rFonts w:ascii="Times New Roman" w:hAnsi="Times New Roman"/>
          <w:sz w:val="24"/>
          <w:szCs w:val="24"/>
          <w:vertAlign w:val="subscript"/>
        </w:rPr>
        <w:t>D</w:t>
      </w:r>
      <w:r w:rsidRPr="00250009">
        <w:rPr>
          <w:rFonts w:ascii="Times New Roman" w:hAnsi="Times New Roman"/>
          <w:sz w:val="24"/>
          <w:szCs w:val="24"/>
        </w:rPr>
        <w:t xml:space="preserve"> = 58 mm, distanţa de la reazemul B la punctul de acţiune a forţelor roţii conice;   </w:t>
      </w:r>
    </w:p>
    <w:p w:rsidR="007C6748" w:rsidRPr="00250009" w:rsidRDefault="007C6748" w:rsidP="007C6748">
      <w:pPr>
        <w:pStyle w:val="ListParagraph"/>
        <w:numPr>
          <w:ilvl w:val="0"/>
          <w:numId w:val="22"/>
        </w:numPr>
        <w:autoSpaceDN w:val="0"/>
        <w:spacing w:after="0" w:line="240" w:lineRule="auto"/>
        <w:jc w:val="both"/>
        <w:rPr>
          <w:rFonts w:ascii="Times New Roman" w:hAnsi="Times New Roman"/>
          <w:sz w:val="24"/>
          <w:szCs w:val="24"/>
        </w:rPr>
      </w:pPr>
      <w:r w:rsidRPr="00250009">
        <w:rPr>
          <w:rFonts w:ascii="Times New Roman" w:hAnsi="Times New Roman"/>
          <w:sz w:val="24"/>
          <w:szCs w:val="24"/>
        </w:rPr>
        <w:t>L</w:t>
      </w:r>
      <w:r w:rsidRPr="00250009">
        <w:rPr>
          <w:rFonts w:ascii="Times New Roman" w:hAnsi="Times New Roman"/>
          <w:sz w:val="24"/>
          <w:szCs w:val="24"/>
          <w:vertAlign w:val="subscript"/>
        </w:rPr>
        <w:t>M</w:t>
      </w:r>
      <w:r w:rsidRPr="00250009">
        <w:rPr>
          <w:rFonts w:ascii="Times New Roman" w:hAnsi="Times New Roman"/>
          <w:sz w:val="24"/>
          <w:szCs w:val="24"/>
        </w:rPr>
        <w:t xml:space="preserve"> = 53, distanţa dintre punctele de acţiune a forţelor pinionului conic şi roţii conice); se determină considerând   valoarea L</w:t>
      </w:r>
      <w:r w:rsidRPr="00250009">
        <w:rPr>
          <w:rFonts w:ascii="Times New Roman" w:hAnsi="Times New Roman"/>
          <w:sz w:val="24"/>
          <w:szCs w:val="24"/>
          <w:vertAlign w:val="subscript"/>
        </w:rPr>
        <w:t>c</w:t>
      </w:r>
      <w:r w:rsidRPr="00250009">
        <w:rPr>
          <w:rFonts w:ascii="Times New Roman" w:hAnsi="Times New Roman"/>
          <w:sz w:val="24"/>
          <w:szCs w:val="24"/>
        </w:rPr>
        <w:t xml:space="preserve">; </w:t>
      </w:r>
    </w:p>
    <w:p w:rsidR="007C6748" w:rsidRPr="00250009" w:rsidRDefault="007C6748" w:rsidP="007C6748">
      <w:pPr>
        <w:pStyle w:val="ListParagraph"/>
        <w:numPr>
          <w:ilvl w:val="0"/>
          <w:numId w:val="22"/>
        </w:numPr>
        <w:autoSpaceDN w:val="0"/>
        <w:spacing w:after="0" w:line="240" w:lineRule="auto"/>
        <w:rPr>
          <w:rFonts w:ascii="Times New Roman" w:hAnsi="Times New Roman"/>
          <w:sz w:val="24"/>
          <w:szCs w:val="24"/>
        </w:rPr>
      </w:pPr>
      <w:r w:rsidRPr="00250009">
        <w:rPr>
          <w:rFonts w:ascii="Times New Roman" w:hAnsi="Times New Roman"/>
          <w:sz w:val="24"/>
          <w:szCs w:val="24"/>
        </w:rPr>
        <w:t>a = 19 mm, din catalogul de rulmenţi  şi L</w:t>
      </w:r>
      <w:r w:rsidRPr="00250009">
        <w:rPr>
          <w:rFonts w:ascii="Times New Roman" w:hAnsi="Times New Roman"/>
          <w:sz w:val="24"/>
          <w:szCs w:val="24"/>
          <w:vertAlign w:val="subscript"/>
        </w:rPr>
        <w:t>c</w:t>
      </w:r>
      <w:r w:rsidRPr="00250009">
        <w:rPr>
          <w:rFonts w:ascii="Times New Roman" w:hAnsi="Times New Roman"/>
          <w:sz w:val="24"/>
          <w:szCs w:val="24"/>
        </w:rPr>
        <w:t>;</w:t>
      </w:r>
    </w:p>
    <w:p w:rsidR="007C6748" w:rsidRPr="00250009" w:rsidRDefault="007C6748" w:rsidP="007C6748">
      <w:pPr>
        <w:pStyle w:val="ListParagraph"/>
        <w:numPr>
          <w:ilvl w:val="0"/>
          <w:numId w:val="22"/>
        </w:numPr>
        <w:autoSpaceDN w:val="0"/>
        <w:spacing w:after="0" w:line="240" w:lineRule="auto"/>
        <w:rPr>
          <w:rFonts w:ascii="Times New Roman" w:hAnsi="Times New Roman"/>
          <w:sz w:val="24"/>
          <w:szCs w:val="24"/>
        </w:rPr>
      </w:pPr>
      <w:r w:rsidRPr="00250009">
        <w:rPr>
          <w:rFonts w:ascii="Times New Roman" w:hAnsi="Times New Roman"/>
          <w:sz w:val="24"/>
          <w:szCs w:val="24"/>
        </w:rPr>
        <w:t>g = 1 mm, grosimea coroanei dinţate.</w:t>
      </w:r>
    </w:p>
    <w:p w:rsidR="00AF04A2" w:rsidRDefault="00AF04A2" w:rsidP="007C6748">
      <w:pPr>
        <w:tabs>
          <w:tab w:val="left" w:pos="340"/>
        </w:tabs>
        <w:spacing w:line="20" w:lineRule="atLeast"/>
        <w:rPr>
          <w:i/>
        </w:rPr>
      </w:pPr>
    </w:p>
    <w:p w:rsidR="007C6748" w:rsidRPr="00250009" w:rsidRDefault="007C6748" w:rsidP="007C6748">
      <w:pPr>
        <w:tabs>
          <w:tab w:val="left" w:pos="340"/>
        </w:tabs>
        <w:spacing w:line="20" w:lineRule="atLeast"/>
        <w:rPr>
          <w:i/>
        </w:rPr>
      </w:pPr>
      <w:r w:rsidRPr="00250009">
        <w:rPr>
          <w:i/>
        </w:rPr>
        <w:t>Valori forţe şi momente</w:t>
      </w:r>
    </w:p>
    <w:p w:rsidR="007C6748" w:rsidRPr="00250009" w:rsidRDefault="007C6748" w:rsidP="007C6748">
      <w:pPr>
        <w:jc w:val="both"/>
      </w:pPr>
      <w:r w:rsidRPr="00250009">
        <w:rPr>
          <w:u w:val="single"/>
        </w:rPr>
        <w:t>Momentul de torsiune</w:t>
      </w:r>
      <w:r w:rsidRPr="00250009">
        <w:t xml:space="preserve"> </w:t>
      </w:r>
    </w:p>
    <w:p w:rsidR="007C6748" w:rsidRPr="00250009" w:rsidRDefault="007C6748" w:rsidP="0002423A">
      <w:pPr>
        <w:pStyle w:val="ListParagraph"/>
        <w:spacing w:after="0" w:line="240" w:lineRule="auto"/>
        <w:jc w:val="both"/>
        <w:rPr>
          <w:rFonts w:ascii="Times New Roman" w:hAnsi="Times New Roman"/>
          <w:sz w:val="24"/>
          <w:szCs w:val="24"/>
        </w:rPr>
      </w:pPr>
      <w:r w:rsidRPr="00250009">
        <w:rPr>
          <w:rFonts w:ascii="Times New Roman" w:hAnsi="Times New Roman"/>
          <w:sz w:val="24"/>
          <w:szCs w:val="24"/>
        </w:rPr>
        <w:t>M</w:t>
      </w:r>
      <w:r w:rsidRPr="00250009">
        <w:rPr>
          <w:rFonts w:ascii="Times New Roman" w:hAnsi="Times New Roman"/>
          <w:sz w:val="24"/>
          <w:szCs w:val="24"/>
          <w:vertAlign w:val="subscript"/>
        </w:rPr>
        <w:t>t2</w:t>
      </w:r>
      <w:r w:rsidRPr="00250009">
        <w:rPr>
          <w:rFonts w:ascii="Times New Roman" w:hAnsi="Times New Roman"/>
          <w:sz w:val="24"/>
          <w:szCs w:val="24"/>
        </w:rPr>
        <w:t xml:space="preserve"> </w:t>
      </w:r>
      <w:r w:rsidRPr="00250009">
        <w:rPr>
          <w:rFonts w:ascii="Times New Roman" w:hAnsi="Times New Roman"/>
          <w:sz w:val="24"/>
          <w:szCs w:val="24"/>
          <w:lang w:val="en-GB"/>
        </w:rPr>
        <w:t>= 312071 Nmm.</w:t>
      </w:r>
    </w:p>
    <w:p w:rsidR="007C6748" w:rsidRDefault="007C6748" w:rsidP="007C6748">
      <w:pPr>
        <w:jc w:val="both"/>
        <w:rPr>
          <w:u w:val="single"/>
        </w:rPr>
      </w:pPr>
      <w:r w:rsidRPr="00250009">
        <w:rPr>
          <w:u w:val="single"/>
        </w:rPr>
        <w:t>Forţele de încărcare a roţii conice</w:t>
      </w:r>
      <w:r w:rsidR="000D13FD">
        <w:rPr>
          <w:u w:val="single"/>
        </w:rPr>
        <w:t xml:space="preserve"> cu dantură dreaptă</w:t>
      </w:r>
    </w:p>
    <w:tbl>
      <w:tblPr>
        <w:tblStyle w:val="TableGrid"/>
        <w:tblW w:w="0" w:type="auto"/>
        <w:tblInd w:w="720" w:type="dxa"/>
        <w:tblLook w:val="04A0" w:firstRow="1" w:lastRow="0" w:firstColumn="1" w:lastColumn="0" w:noHBand="0" w:noVBand="1"/>
      </w:tblPr>
      <w:tblGrid>
        <w:gridCol w:w="1871"/>
        <w:gridCol w:w="2815"/>
        <w:gridCol w:w="2255"/>
        <w:gridCol w:w="2251"/>
      </w:tblGrid>
      <w:tr w:rsidR="007C6748" w:rsidRPr="00250009" w:rsidTr="00F16C51">
        <w:tc>
          <w:tcPr>
            <w:tcW w:w="1871" w:type="dxa"/>
          </w:tcPr>
          <w:p w:rsidR="007C6748" w:rsidRPr="00250009" w:rsidRDefault="007C6748" w:rsidP="007C6748">
            <w:pPr>
              <w:pStyle w:val="ListParagraph"/>
              <w:ind w:left="0"/>
              <w:jc w:val="both"/>
              <w:rPr>
                <w:rFonts w:ascii="Times New Roman" w:hAnsi="Times New Roman"/>
                <w:sz w:val="24"/>
                <w:szCs w:val="24"/>
              </w:rPr>
            </w:pPr>
            <w:r w:rsidRPr="00250009">
              <w:rPr>
                <w:rFonts w:ascii="Times New Roman" w:hAnsi="Times New Roman"/>
                <w:sz w:val="24"/>
                <w:szCs w:val="24"/>
              </w:rPr>
              <w:t>Forţa</w:t>
            </w:r>
          </w:p>
        </w:tc>
        <w:tc>
          <w:tcPr>
            <w:tcW w:w="2815"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 xml:space="preserve">Tangenţială,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t2</m:t>
                  </m:r>
                </m:sub>
                <m:sup>
                  <m:r>
                    <m:rPr>
                      <m:sty m:val="p"/>
                    </m:rPr>
                    <w:rPr>
                      <w:rFonts w:ascii="Cambria Math" w:hAnsi="Cambria Math"/>
                      <w:sz w:val="24"/>
                      <w:szCs w:val="24"/>
                    </w:rPr>
                    <m:t>I</m:t>
                  </m:r>
                </m:sup>
              </m:sSubSup>
            </m:oMath>
          </w:p>
        </w:tc>
        <w:tc>
          <w:tcPr>
            <w:tcW w:w="2255"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 xml:space="preserve">Radială,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r2</m:t>
                  </m:r>
                </m:sub>
                <m:sup>
                  <m:r>
                    <m:rPr>
                      <m:sty m:val="p"/>
                    </m:rPr>
                    <w:rPr>
                      <w:rFonts w:ascii="Cambria Math" w:hAnsi="Cambria Math"/>
                      <w:sz w:val="24"/>
                      <w:szCs w:val="24"/>
                    </w:rPr>
                    <m:t>I</m:t>
                  </m:r>
                </m:sup>
              </m:sSubSup>
            </m:oMath>
          </w:p>
        </w:tc>
        <w:tc>
          <w:tcPr>
            <w:tcW w:w="2251" w:type="dxa"/>
          </w:tcPr>
          <w:p w:rsidR="007C6748" w:rsidRPr="00250009" w:rsidRDefault="007C6748" w:rsidP="00250009">
            <w:pPr>
              <w:pStyle w:val="ListParagraph"/>
              <w:spacing w:after="0"/>
              <w:ind w:left="0"/>
              <w:jc w:val="center"/>
              <w:rPr>
                <w:rFonts w:ascii="Times New Roman" w:hAnsi="Times New Roman"/>
                <w:sz w:val="24"/>
                <w:szCs w:val="24"/>
              </w:rPr>
            </w:pPr>
            <w:r w:rsidRPr="00250009">
              <w:rPr>
                <w:rFonts w:ascii="Times New Roman" w:hAnsi="Times New Roman"/>
                <w:sz w:val="24"/>
                <w:szCs w:val="24"/>
              </w:rPr>
              <w:t xml:space="preserve">Axială,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p>
        </w:tc>
      </w:tr>
      <w:tr w:rsidR="007C6748" w:rsidRPr="00250009" w:rsidTr="00F16C51">
        <w:tc>
          <w:tcPr>
            <w:tcW w:w="1871" w:type="dxa"/>
          </w:tcPr>
          <w:p w:rsidR="007C6748" w:rsidRPr="00250009" w:rsidRDefault="007C6748" w:rsidP="007C6748">
            <w:pPr>
              <w:pStyle w:val="ListParagraph"/>
              <w:ind w:left="0"/>
              <w:jc w:val="both"/>
              <w:rPr>
                <w:rFonts w:ascii="Times New Roman" w:hAnsi="Times New Roman"/>
                <w:sz w:val="24"/>
                <w:szCs w:val="24"/>
                <w:lang w:val="en-GB"/>
              </w:rPr>
            </w:pPr>
            <w:r w:rsidRPr="00250009">
              <w:rPr>
                <w:rFonts w:ascii="Times New Roman" w:hAnsi="Times New Roman"/>
                <w:sz w:val="24"/>
                <w:szCs w:val="24"/>
              </w:rPr>
              <w:t xml:space="preserve">Valoarea </w:t>
            </w:r>
            <w:r w:rsidRPr="00250009">
              <w:rPr>
                <w:rFonts w:ascii="Times New Roman" w:hAnsi="Times New Roman"/>
                <w:sz w:val="24"/>
                <w:szCs w:val="24"/>
                <w:lang w:val="en-GB"/>
              </w:rPr>
              <w:t>[N]</w:t>
            </w:r>
          </w:p>
        </w:tc>
        <w:tc>
          <w:tcPr>
            <w:tcW w:w="2815"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2903,2</w:t>
            </w:r>
          </w:p>
        </w:tc>
        <w:tc>
          <w:tcPr>
            <w:tcW w:w="2255" w:type="dxa"/>
          </w:tcPr>
          <w:p w:rsidR="007C6748" w:rsidRPr="00250009" w:rsidRDefault="000D13FD" w:rsidP="007C6748">
            <w:pPr>
              <w:pStyle w:val="ListParagraph"/>
              <w:ind w:left="0"/>
              <w:jc w:val="center"/>
              <w:rPr>
                <w:rFonts w:ascii="Times New Roman" w:hAnsi="Times New Roman"/>
                <w:sz w:val="24"/>
                <w:szCs w:val="24"/>
              </w:rPr>
            </w:pPr>
            <w:r>
              <w:rPr>
                <w:rFonts w:ascii="Times New Roman" w:hAnsi="Times New Roman"/>
                <w:sz w:val="24"/>
                <w:szCs w:val="24"/>
              </w:rPr>
              <w:t>215,5</w:t>
            </w:r>
          </w:p>
        </w:tc>
        <w:tc>
          <w:tcPr>
            <w:tcW w:w="2251" w:type="dxa"/>
          </w:tcPr>
          <w:p w:rsidR="007C6748" w:rsidRPr="00250009" w:rsidRDefault="000D13FD" w:rsidP="007C6748">
            <w:pPr>
              <w:pStyle w:val="ListParagraph"/>
              <w:ind w:left="0"/>
              <w:jc w:val="center"/>
              <w:rPr>
                <w:rFonts w:ascii="Times New Roman" w:hAnsi="Times New Roman"/>
                <w:sz w:val="24"/>
                <w:szCs w:val="24"/>
              </w:rPr>
            </w:pPr>
            <w:r>
              <w:rPr>
                <w:rFonts w:ascii="Times New Roman" w:hAnsi="Times New Roman"/>
                <w:sz w:val="24"/>
                <w:szCs w:val="24"/>
              </w:rPr>
              <w:t>1034,46</w:t>
            </w:r>
          </w:p>
        </w:tc>
      </w:tr>
    </w:tbl>
    <w:p w:rsidR="000D13FD" w:rsidRDefault="000D13FD" w:rsidP="000D13FD">
      <w:pPr>
        <w:jc w:val="both"/>
        <w:rPr>
          <w:u w:val="single"/>
        </w:rPr>
      </w:pPr>
      <w:r w:rsidRPr="00250009">
        <w:rPr>
          <w:u w:val="single"/>
        </w:rPr>
        <w:t>Forţele de încărcare a roţii conice</w:t>
      </w:r>
      <w:r>
        <w:rPr>
          <w:u w:val="single"/>
        </w:rPr>
        <w:t xml:space="preserve"> cu dantură curbă</w:t>
      </w:r>
    </w:p>
    <w:tbl>
      <w:tblPr>
        <w:tblStyle w:val="TableGrid"/>
        <w:tblW w:w="0" w:type="auto"/>
        <w:tblInd w:w="720" w:type="dxa"/>
        <w:tblLook w:val="04A0" w:firstRow="1" w:lastRow="0" w:firstColumn="1" w:lastColumn="0" w:noHBand="0" w:noVBand="1"/>
      </w:tblPr>
      <w:tblGrid>
        <w:gridCol w:w="1875"/>
        <w:gridCol w:w="2821"/>
        <w:gridCol w:w="2261"/>
        <w:gridCol w:w="2235"/>
      </w:tblGrid>
      <w:tr w:rsidR="000D13FD" w:rsidRPr="00250009" w:rsidTr="00F16C51">
        <w:tc>
          <w:tcPr>
            <w:tcW w:w="1875" w:type="dxa"/>
          </w:tcPr>
          <w:p w:rsidR="000D13FD" w:rsidRPr="00250009" w:rsidRDefault="000D13FD" w:rsidP="002E17A0">
            <w:pPr>
              <w:pStyle w:val="ListParagraph"/>
              <w:ind w:left="0"/>
              <w:jc w:val="both"/>
              <w:rPr>
                <w:rFonts w:ascii="Times New Roman" w:hAnsi="Times New Roman"/>
                <w:sz w:val="24"/>
                <w:szCs w:val="24"/>
              </w:rPr>
            </w:pPr>
            <w:r w:rsidRPr="00250009">
              <w:rPr>
                <w:rFonts w:ascii="Times New Roman" w:hAnsi="Times New Roman"/>
                <w:sz w:val="24"/>
                <w:szCs w:val="24"/>
              </w:rPr>
              <w:t>Forţa</w:t>
            </w:r>
          </w:p>
        </w:tc>
        <w:tc>
          <w:tcPr>
            <w:tcW w:w="2821" w:type="dxa"/>
          </w:tcPr>
          <w:p w:rsidR="000D13FD" w:rsidRPr="00250009" w:rsidRDefault="000D13FD" w:rsidP="002E17A0">
            <w:pPr>
              <w:pStyle w:val="ListParagraph"/>
              <w:ind w:left="0"/>
              <w:jc w:val="center"/>
              <w:rPr>
                <w:rFonts w:ascii="Times New Roman" w:hAnsi="Times New Roman"/>
                <w:sz w:val="24"/>
                <w:szCs w:val="24"/>
              </w:rPr>
            </w:pPr>
            <w:r w:rsidRPr="00250009">
              <w:rPr>
                <w:rFonts w:ascii="Times New Roman" w:hAnsi="Times New Roman"/>
                <w:sz w:val="24"/>
                <w:szCs w:val="24"/>
              </w:rPr>
              <w:t xml:space="preserve">Tangenţială,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t2</m:t>
                  </m:r>
                </m:sub>
                <m:sup>
                  <m:r>
                    <m:rPr>
                      <m:sty m:val="p"/>
                    </m:rPr>
                    <w:rPr>
                      <w:rFonts w:ascii="Cambria Math" w:hAnsi="Cambria Math"/>
                      <w:sz w:val="24"/>
                      <w:szCs w:val="24"/>
                    </w:rPr>
                    <m:t>I</m:t>
                  </m:r>
                </m:sup>
              </m:sSubSup>
            </m:oMath>
          </w:p>
        </w:tc>
        <w:tc>
          <w:tcPr>
            <w:tcW w:w="2261" w:type="dxa"/>
          </w:tcPr>
          <w:p w:rsidR="000D13FD" w:rsidRPr="00250009" w:rsidRDefault="000D13FD" w:rsidP="002E17A0">
            <w:pPr>
              <w:pStyle w:val="ListParagraph"/>
              <w:ind w:left="0"/>
              <w:jc w:val="center"/>
              <w:rPr>
                <w:rFonts w:ascii="Times New Roman" w:hAnsi="Times New Roman"/>
                <w:sz w:val="24"/>
                <w:szCs w:val="24"/>
              </w:rPr>
            </w:pPr>
            <w:r w:rsidRPr="00250009">
              <w:rPr>
                <w:rFonts w:ascii="Times New Roman" w:hAnsi="Times New Roman"/>
                <w:sz w:val="24"/>
                <w:szCs w:val="24"/>
              </w:rPr>
              <w:t xml:space="preserve">Radială,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r2</m:t>
                  </m:r>
                </m:sub>
                <m:sup>
                  <m:r>
                    <m:rPr>
                      <m:sty m:val="p"/>
                    </m:rPr>
                    <w:rPr>
                      <w:rFonts w:ascii="Cambria Math" w:hAnsi="Cambria Math"/>
                      <w:sz w:val="24"/>
                      <w:szCs w:val="24"/>
                    </w:rPr>
                    <m:t>I</m:t>
                  </m:r>
                </m:sup>
              </m:sSubSup>
            </m:oMath>
          </w:p>
        </w:tc>
        <w:tc>
          <w:tcPr>
            <w:tcW w:w="2235" w:type="dxa"/>
          </w:tcPr>
          <w:p w:rsidR="000D13FD" w:rsidRPr="00250009" w:rsidRDefault="000D13FD" w:rsidP="002E17A0">
            <w:pPr>
              <w:pStyle w:val="ListParagraph"/>
              <w:spacing w:after="0"/>
              <w:ind w:left="0"/>
              <w:jc w:val="center"/>
              <w:rPr>
                <w:rFonts w:ascii="Times New Roman" w:hAnsi="Times New Roman"/>
                <w:sz w:val="24"/>
                <w:szCs w:val="24"/>
              </w:rPr>
            </w:pPr>
            <w:r w:rsidRPr="00250009">
              <w:rPr>
                <w:rFonts w:ascii="Times New Roman" w:hAnsi="Times New Roman"/>
                <w:sz w:val="24"/>
                <w:szCs w:val="24"/>
              </w:rPr>
              <w:t xml:space="preserve">Axială,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p>
        </w:tc>
      </w:tr>
      <w:tr w:rsidR="000D13FD" w:rsidRPr="00250009" w:rsidTr="00F16C51">
        <w:tc>
          <w:tcPr>
            <w:tcW w:w="1875" w:type="dxa"/>
          </w:tcPr>
          <w:p w:rsidR="000D13FD" w:rsidRPr="00250009" w:rsidRDefault="000D13FD" w:rsidP="002E17A0">
            <w:pPr>
              <w:pStyle w:val="ListParagraph"/>
              <w:ind w:left="0"/>
              <w:jc w:val="both"/>
              <w:rPr>
                <w:rFonts w:ascii="Times New Roman" w:hAnsi="Times New Roman"/>
                <w:sz w:val="24"/>
                <w:szCs w:val="24"/>
                <w:lang w:val="en-GB"/>
              </w:rPr>
            </w:pPr>
            <w:r w:rsidRPr="00250009">
              <w:rPr>
                <w:rFonts w:ascii="Times New Roman" w:hAnsi="Times New Roman"/>
                <w:sz w:val="24"/>
                <w:szCs w:val="24"/>
              </w:rPr>
              <w:t xml:space="preserve">Valoarea </w:t>
            </w:r>
            <w:r w:rsidRPr="00250009">
              <w:rPr>
                <w:rFonts w:ascii="Times New Roman" w:hAnsi="Times New Roman"/>
                <w:sz w:val="24"/>
                <w:szCs w:val="24"/>
                <w:lang w:val="en-GB"/>
              </w:rPr>
              <w:t>[N]</w:t>
            </w:r>
          </w:p>
        </w:tc>
        <w:tc>
          <w:tcPr>
            <w:tcW w:w="2821" w:type="dxa"/>
          </w:tcPr>
          <w:p w:rsidR="000D13FD" w:rsidRPr="00250009" w:rsidRDefault="000D13FD" w:rsidP="002E17A0">
            <w:pPr>
              <w:pStyle w:val="ListParagraph"/>
              <w:ind w:left="0"/>
              <w:jc w:val="center"/>
              <w:rPr>
                <w:rFonts w:ascii="Times New Roman" w:hAnsi="Times New Roman"/>
                <w:sz w:val="24"/>
                <w:szCs w:val="24"/>
              </w:rPr>
            </w:pPr>
            <w:r w:rsidRPr="00250009">
              <w:rPr>
                <w:rFonts w:ascii="Times New Roman" w:hAnsi="Times New Roman"/>
                <w:sz w:val="24"/>
                <w:szCs w:val="24"/>
              </w:rPr>
              <w:t>2903,2</w:t>
            </w:r>
          </w:p>
        </w:tc>
        <w:tc>
          <w:tcPr>
            <w:tcW w:w="2261" w:type="dxa"/>
          </w:tcPr>
          <w:p w:rsidR="000D13FD" w:rsidRPr="00250009" w:rsidRDefault="000D13FD" w:rsidP="002E17A0">
            <w:pPr>
              <w:pStyle w:val="ListParagraph"/>
              <w:ind w:left="0"/>
              <w:jc w:val="center"/>
              <w:rPr>
                <w:rFonts w:ascii="Times New Roman" w:hAnsi="Times New Roman"/>
                <w:sz w:val="24"/>
                <w:szCs w:val="24"/>
              </w:rPr>
            </w:pPr>
            <w:r w:rsidRPr="00250009">
              <w:rPr>
                <w:rFonts w:ascii="Times New Roman" w:hAnsi="Times New Roman"/>
                <w:sz w:val="24"/>
                <w:szCs w:val="24"/>
              </w:rPr>
              <w:t xml:space="preserve">2253,2 </w:t>
            </w:r>
          </w:p>
        </w:tc>
        <w:tc>
          <w:tcPr>
            <w:tcW w:w="2235" w:type="dxa"/>
          </w:tcPr>
          <w:p w:rsidR="000D13FD" w:rsidRPr="00250009" w:rsidRDefault="000D13FD" w:rsidP="002E17A0">
            <w:pPr>
              <w:pStyle w:val="ListParagraph"/>
              <w:ind w:left="0"/>
              <w:jc w:val="center"/>
              <w:rPr>
                <w:rFonts w:ascii="Times New Roman" w:hAnsi="Times New Roman"/>
                <w:sz w:val="24"/>
                <w:szCs w:val="24"/>
              </w:rPr>
            </w:pPr>
            <w:r w:rsidRPr="00250009">
              <w:rPr>
                <w:rFonts w:ascii="Times New Roman" w:hAnsi="Times New Roman"/>
                <w:sz w:val="24"/>
                <w:szCs w:val="24"/>
              </w:rPr>
              <w:t>848,25</w:t>
            </w:r>
          </w:p>
        </w:tc>
      </w:tr>
    </w:tbl>
    <w:p w:rsidR="007C6748" w:rsidRPr="00250009" w:rsidRDefault="007C6748" w:rsidP="007C6748">
      <w:pPr>
        <w:jc w:val="both"/>
      </w:pPr>
      <w:r w:rsidRPr="00250009">
        <w:rPr>
          <w:u w:val="single"/>
        </w:rPr>
        <w:t>Forţele de încărcare a pinionului cilindric</w:t>
      </w:r>
    </w:p>
    <w:tbl>
      <w:tblPr>
        <w:tblStyle w:val="TableGrid"/>
        <w:tblW w:w="0" w:type="auto"/>
        <w:tblInd w:w="720" w:type="dxa"/>
        <w:tblLook w:val="04A0" w:firstRow="1" w:lastRow="0" w:firstColumn="1" w:lastColumn="0" w:noHBand="0" w:noVBand="1"/>
      </w:tblPr>
      <w:tblGrid>
        <w:gridCol w:w="1875"/>
        <w:gridCol w:w="2821"/>
        <w:gridCol w:w="2261"/>
        <w:gridCol w:w="2235"/>
      </w:tblGrid>
      <w:tr w:rsidR="007C6748" w:rsidRPr="00250009" w:rsidTr="007C6748">
        <w:tc>
          <w:tcPr>
            <w:tcW w:w="2177" w:type="dxa"/>
          </w:tcPr>
          <w:p w:rsidR="007C6748" w:rsidRPr="00250009" w:rsidRDefault="007C6748" w:rsidP="00250009">
            <w:pPr>
              <w:pStyle w:val="ListParagraph"/>
              <w:spacing w:after="0"/>
              <w:ind w:left="0"/>
              <w:jc w:val="both"/>
              <w:rPr>
                <w:rFonts w:ascii="Times New Roman" w:hAnsi="Times New Roman"/>
                <w:sz w:val="24"/>
                <w:szCs w:val="24"/>
              </w:rPr>
            </w:pPr>
            <w:r w:rsidRPr="00250009">
              <w:rPr>
                <w:rFonts w:ascii="Times New Roman" w:hAnsi="Times New Roman"/>
                <w:sz w:val="24"/>
                <w:szCs w:val="24"/>
              </w:rPr>
              <w:t>Forţa</w:t>
            </w:r>
          </w:p>
        </w:tc>
        <w:tc>
          <w:tcPr>
            <w:tcW w:w="3361" w:type="dxa"/>
          </w:tcPr>
          <w:p w:rsidR="007C6748" w:rsidRPr="00250009" w:rsidRDefault="007C6748" w:rsidP="00250009">
            <w:pPr>
              <w:pStyle w:val="ListParagraph"/>
              <w:spacing w:after="0"/>
              <w:ind w:left="0"/>
              <w:jc w:val="center"/>
              <w:rPr>
                <w:rFonts w:ascii="Times New Roman" w:hAnsi="Times New Roman"/>
                <w:sz w:val="24"/>
                <w:szCs w:val="24"/>
              </w:rPr>
            </w:pPr>
            <w:r w:rsidRPr="00250009">
              <w:rPr>
                <w:rFonts w:ascii="Times New Roman" w:hAnsi="Times New Roman"/>
                <w:sz w:val="24"/>
                <w:szCs w:val="24"/>
              </w:rPr>
              <w:t xml:space="preserve">Tangenţială,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t1</m:t>
                  </m:r>
                </m:sub>
                <m:sup>
                  <m:r>
                    <m:rPr>
                      <m:sty m:val="p"/>
                    </m:rPr>
                    <w:rPr>
                      <w:rFonts w:ascii="Cambria Math" w:hAnsi="Cambria Math"/>
                      <w:sz w:val="24"/>
                      <w:szCs w:val="24"/>
                    </w:rPr>
                    <m:t>II</m:t>
                  </m:r>
                </m:sup>
              </m:sSubSup>
            </m:oMath>
          </w:p>
        </w:tc>
        <w:tc>
          <w:tcPr>
            <w:tcW w:w="2739" w:type="dxa"/>
          </w:tcPr>
          <w:p w:rsidR="007C6748" w:rsidRPr="00250009" w:rsidRDefault="007C6748" w:rsidP="00250009">
            <w:pPr>
              <w:pStyle w:val="ListParagraph"/>
              <w:spacing w:after="0"/>
              <w:ind w:left="0"/>
              <w:jc w:val="center"/>
              <w:rPr>
                <w:rFonts w:ascii="Times New Roman" w:hAnsi="Times New Roman"/>
                <w:sz w:val="24"/>
                <w:szCs w:val="24"/>
              </w:rPr>
            </w:pPr>
            <w:r w:rsidRPr="00250009">
              <w:rPr>
                <w:rFonts w:ascii="Times New Roman" w:hAnsi="Times New Roman"/>
                <w:sz w:val="24"/>
                <w:szCs w:val="24"/>
              </w:rPr>
              <w:t xml:space="preserve">Radială,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r1</m:t>
                  </m:r>
                </m:sub>
                <m:sup>
                  <m:r>
                    <m:rPr>
                      <m:sty m:val="p"/>
                    </m:rPr>
                    <w:rPr>
                      <w:rFonts w:ascii="Cambria Math" w:hAnsi="Cambria Math"/>
                      <w:sz w:val="24"/>
                      <w:szCs w:val="24"/>
                    </w:rPr>
                    <m:t>II</m:t>
                  </m:r>
                </m:sup>
              </m:sSubSup>
            </m:oMath>
          </w:p>
        </w:tc>
        <w:tc>
          <w:tcPr>
            <w:tcW w:w="2739" w:type="dxa"/>
          </w:tcPr>
          <w:p w:rsidR="007C6748" w:rsidRPr="00250009" w:rsidRDefault="007C6748" w:rsidP="00250009">
            <w:pPr>
              <w:pStyle w:val="ListParagraph"/>
              <w:spacing w:after="0"/>
              <w:ind w:left="0"/>
              <w:jc w:val="center"/>
              <w:rPr>
                <w:rFonts w:ascii="Times New Roman" w:hAnsi="Times New Roman"/>
                <w:sz w:val="24"/>
                <w:szCs w:val="24"/>
              </w:rPr>
            </w:pPr>
            <w:r w:rsidRPr="00250009">
              <w:rPr>
                <w:rFonts w:ascii="Times New Roman" w:hAnsi="Times New Roman"/>
                <w:sz w:val="24"/>
                <w:szCs w:val="24"/>
              </w:rPr>
              <w:t xml:space="preserve">Axială,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a1</m:t>
                  </m:r>
                </m:sub>
                <m:sup>
                  <m:r>
                    <m:rPr>
                      <m:sty m:val="p"/>
                    </m:rPr>
                    <w:rPr>
                      <w:rFonts w:ascii="Cambria Math" w:hAnsi="Cambria Math"/>
                      <w:sz w:val="24"/>
                      <w:szCs w:val="24"/>
                    </w:rPr>
                    <m:t>II</m:t>
                  </m:r>
                </m:sup>
              </m:sSubSup>
            </m:oMath>
          </w:p>
        </w:tc>
      </w:tr>
      <w:tr w:rsidR="007C6748" w:rsidRPr="00250009" w:rsidTr="007C6748">
        <w:tc>
          <w:tcPr>
            <w:tcW w:w="2177" w:type="dxa"/>
          </w:tcPr>
          <w:p w:rsidR="007C6748" w:rsidRPr="00250009" w:rsidRDefault="007C6748" w:rsidP="007C6748">
            <w:pPr>
              <w:pStyle w:val="ListParagraph"/>
              <w:ind w:left="0"/>
              <w:jc w:val="both"/>
              <w:rPr>
                <w:rFonts w:ascii="Times New Roman" w:hAnsi="Times New Roman"/>
                <w:sz w:val="24"/>
                <w:szCs w:val="24"/>
                <w:lang w:val="en-GB"/>
              </w:rPr>
            </w:pPr>
            <w:r w:rsidRPr="00250009">
              <w:rPr>
                <w:rFonts w:ascii="Times New Roman" w:hAnsi="Times New Roman"/>
                <w:sz w:val="24"/>
                <w:szCs w:val="24"/>
              </w:rPr>
              <w:t xml:space="preserve">Valoarea </w:t>
            </w:r>
            <w:r w:rsidRPr="00250009">
              <w:rPr>
                <w:rFonts w:ascii="Times New Roman" w:hAnsi="Times New Roman"/>
                <w:sz w:val="24"/>
                <w:szCs w:val="24"/>
                <w:lang w:val="en-GB"/>
              </w:rPr>
              <w:t>[N]</w:t>
            </w:r>
          </w:p>
        </w:tc>
        <w:tc>
          <w:tcPr>
            <w:tcW w:w="3361"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8770,6</w:t>
            </w:r>
          </w:p>
        </w:tc>
        <w:tc>
          <w:tcPr>
            <w:tcW w:w="2739"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3583,1</w:t>
            </w:r>
          </w:p>
        </w:tc>
        <w:tc>
          <w:tcPr>
            <w:tcW w:w="2739" w:type="dxa"/>
          </w:tcPr>
          <w:p w:rsidR="007C6748" w:rsidRPr="00250009" w:rsidRDefault="007C6748" w:rsidP="007C6748">
            <w:pPr>
              <w:pStyle w:val="ListParagraph"/>
              <w:ind w:left="0"/>
              <w:jc w:val="center"/>
              <w:rPr>
                <w:rFonts w:ascii="Times New Roman" w:hAnsi="Times New Roman"/>
                <w:sz w:val="24"/>
                <w:szCs w:val="24"/>
              </w:rPr>
            </w:pPr>
            <w:r w:rsidRPr="00250009">
              <w:rPr>
                <w:rFonts w:ascii="Times New Roman" w:hAnsi="Times New Roman"/>
                <w:sz w:val="24"/>
                <w:szCs w:val="24"/>
              </w:rPr>
              <w:t>2350</w:t>
            </w:r>
          </w:p>
        </w:tc>
      </w:tr>
    </w:tbl>
    <w:p w:rsidR="007C6748" w:rsidRPr="00250009" w:rsidRDefault="007C6748" w:rsidP="007C6748">
      <w:pPr>
        <w:jc w:val="both"/>
      </w:pPr>
      <w:r w:rsidRPr="00250009">
        <w:rPr>
          <w:u w:val="single"/>
        </w:rPr>
        <w:t>Momentele de încovoiere</w:t>
      </w:r>
    </w:p>
    <w:p w:rsidR="007C6748" w:rsidRDefault="007C6748" w:rsidP="007C6748">
      <w:pPr>
        <w:pStyle w:val="ListParagraph"/>
        <w:numPr>
          <w:ilvl w:val="0"/>
          <w:numId w:val="21"/>
        </w:numPr>
        <w:autoSpaceDN w:val="0"/>
        <w:spacing w:after="0" w:line="240" w:lineRule="auto"/>
        <w:jc w:val="both"/>
        <w:rPr>
          <w:rFonts w:ascii="Times New Roman" w:hAnsi="Times New Roman"/>
          <w:sz w:val="24"/>
          <w:szCs w:val="24"/>
        </w:rPr>
      </w:pPr>
      <w:r w:rsidRPr="00250009">
        <w:rPr>
          <w:rFonts w:ascii="Times New Roman" w:hAnsi="Times New Roman"/>
          <w:sz w:val="24"/>
          <w:szCs w:val="24"/>
        </w:rPr>
        <w:t>M</w:t>
      </w:r>
      <w:r w:rsidRPr="00250009">
        <w:rPr>
          <w:rFonts w:ascii="Times New Roman" w:eastAsia="Malgun Gothic" w:hAnsi="Times New Roman"/>
          <w:sz w:val="24"/>
          <w:szCs w:val="24"/>
          <w:vertAlign w:val="subscript"/>
          <w:lang w:eastAsia="ko-KR"/>
        </w:rPr>
        <w:t>î</w:t>
      </w:r>
      <w:r w:rsidRPr="00250009">
        <w:rPr>
          <w:rFonts w:ascii="Times New Roman" w:hAnsi="Times New Roman"/>
          <w:sz w:val="24"/>
          <w:szCs w:val="24"/>
          <w:vertAlign w:val="subscript"/>
        </w:rPr>
        <w:t>2</w:t>
      </w:r>
      <w:r w:rsidRPr="00250009">
        <w:rPr>
          <w:rFonts w:ascii="Times New Roman" w:hAnsi="Times New Roman"/>
          <w:sz w:val="24"/>
          <w:szCs w:val="24"/>
        </w:rPr>
        <w:t xml:space="preserve"> =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r w:rsidRPr="00250009">
        <w:rPr>
          <w:rFonts w:ascii="Times New Roman" w:hAnsi="Times New Roman"/>
          <w:sz w:val="24"/>
          <w:szCs w:val="24"/>
        </w:rPr>
        <w:t xml:space="preserve"> d</w:t>
      </w:r>
      <w:r w:rsidRPr="00250009">
        <w:rPr>
          <w:rFonts w:ascii="Times New Roman" w:hAnsi="Times New Roman"/>
          <w:sz w:val="24"/>
          <w:szCs w:val="24"/>
          <w:vertAlign w:val="subscript"/>
        </w:rPr>
        <w:t>m2</w:t>
      </w:r>
      <w:r w:rsidRPr="00250009">
        <w:rPr>
          <w:rFonts w:ascii="Times New Roman" w:hAnsi="Times New Roman"/>
          <w:sz w:val="24"/>
          <w:szCs w:val="24"/>
        </w:rPr>
        <w:t>/2 = 848,5*</w:t>
      </w:r>
      <w:r w:rsidRPr="00250009">
        <w:rPr>
          <w:rFonts w:ascii="Times New Roman" w:hAnsi="Times New Roman"/>
          <w:sz w:val="24"/>
          <w:szCs w:val="24"/>
          <w:lang w:val="en-GB"/>
        </w:rPr>
        <w:t xml:space="preserve">226,3/2 = 82368,76 Nmm, </w:t>
      </w:r>
      <w:r w:rsidRPr="00250009">
        <w:rPr>
          <w:rFonts w:ascii="Times New Roman" w:hAnsi="Times New Roman"/>
          <w:sz w:val="24"/>
          <w:szCs w:val="24"/>
        </w:rPr>
        <w:t>momentul de încovoire asociat forţei axiale din roata conică</w:t>
      </w:r>
      <w:r w:rsidR="00F16C51">
        <w:rPr>
          <w:rFonts w:ascii="Times New Roman" w:hAnsi="Times New Roman"/>
          <w:sz w:val="24"/>
          <w:szCs w:val="24"/>
        </w:rPr>
        <w:t xml:space="preserve"> cu dantură curbă</w:t>
      </w:r>
      <w:r w:rsidRPr="00250009">
        <w:rPr>
          <w:rFonts w:ascii="Times New Roman" w:hAnsi="Times New Roman"/>
          <w:sz w:val="24"/>
          <w:szCs w:val="24"/>
        </w:rPr>
        <w:t>,</w:t>
      </w:r>
    </w:p>
    <w:p w:rsidR="00F16C51" w:rsidRPr="00F16C51" w:rsidRDefault="00F16C51" w:rsidP="00F16C51">
      <w:pPr>
        <w:pStyle w:val="ListParagraph"/>
        <w:numPr>
          <w:ilvl w:val="0"/>
          <w:numId w:val="21"/>
        </w:numPr>
        <w:autoSpaceDN w:val="0"/>
        <w:spacing w:after="0" w:line="240" w:lineRule="auto"/>
        <w:jc w:val="both"/>
        <w:rPr>
          <w:rFonts w:ascii="Times New Roman" w:hAnsi="Times New Roman"/>
          <w:sz w:val="24"/>
          <w:szCs w:val="24"/>
        </w:rPr>
      </w:pPr>
      <w:r w:rsidRPr="00250009">
        <w:rPr>
          <w:rFonts w:ascii="Times New Roman" w:hAnsi="Times New Roman"/>
          <w:sz w:val="24"/>
          <w:szCs w:val="24"/>
        </w:rPr>
        <w:t>M</w:t>
      </w:r>
      <w:r w:rsidRPr="00250009">
        <w:rPr>
          <w:rFonts w:ascii="Times New Roman" w:eastAsia="Malgun Gothic" w:hAnsi="Times New Roman"/>
          <w:sz w:val="24"/>
          <w:szCs w:val="24"/>
          <w:vertAlign w:val="subscript"/>
          <w:lang w:eastAsia="ko-KR"/>
        </w:rPr>
        <w:t>î</w:t>
      </w:r>
      <w:r w:rsidRPr="00250009">
        <w:rPr>
          <w:rFonts w:ascii="Times New Roman" w:hAnsi="Times New Roman"/>
          <w:sz w:val="24"/>
          <w:szCs w:val="24"/>
          <w:vertAlign w:val="subscript"/>
        </w:rPr>
        <w:t>2</w:t>
      </w:r>
      <w:r w:rsidRPr="00250009">
        <w:rPr>
          <w:rFonts w:ascii="Times New Roman" w:hAnsi="Times New Roman"/>
          <w:sz w:val="24"/>
          <w:szCs w:val="24"/>
        </w:rPr>
        <w:t xml:space="preserve"> =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r w:rsidRPr="00250009">
        <w:rPr>
          <w:rFonts w:ascii="Times New Roman" w:hAnsi="Times New Roman"/>
          <w:sz w:val="24"/>
          <w:szCs w:val="24"/>
        </w:rPr>
        <w:t xml:space="preserve"> d</w:t>
      </w:r>
      <w:r w:rsidRPr="00250009">
        <w:rPr>
          <w:rFonts w:ascii="Times New Roman" w:hAnsi="Times New Roman"/>
          <w:sz w:val="24"/>
          <w:szCs w:val="24"/>
          <w:vertAlign w:val="subscript"/>
        </w:rPr>
        <w:t>m2</w:t>
      </w:r>
      <w:r>
        <w:rPr>
          <w:rFonts w:ascii="Times New Roman" w:hAnsi="Times New Roman"/>
          <w:sz w:val="24"/>
          <w:szCs w:val="24"/>
        </w:rPr>
        <w:t>/2 = 1034,46</w:t>
      </w:r>
      <w:r w:rsidRPr="00250009">
        <w:rPr>
          <w:rFonts w:ascii="Times New Roman" w:hAnsi="Times New Roman"/>
          <w:sz w:val="24"/>
          <w:szCs w:val="24"/>
        </w:rPr>
        <w:t>*</w:t>
      </w:r>
      <w:r>
        <w:rPr>
          <w:rFonts w:ascii="Times New Roman" w:hAnsi="Times New Roman"/>
          <w:sz w:val="24"/>
          <w:szCs w:val="24"/>
          <w:lang w:val="en-GB"/>
        </w:rPr>
        <w:t>226,3/2 = 117049,15</w:t>
      </w:r>
      <w:r w:rsidRPr="00250009">
        <w:rPr>
          <w:rFonts w:ascii="Times New Roman" w:hAnsi="Times New Roman"/>
          <w:sz w:val="24"/>
          <w:szCs w:val="24"/>
          <w:lang w:val="en-GB"/>
        </w:rPr>
        <w:t xml:space="preserve"> Nmm, </w:t>
      </w:r>
      <w:r w:rsidRPr="00250009">
        <w:rPr>
          <w:rFonts w:ascii="Times New Roman" w:hAnsi="Times New Roman"/>
          <w:sz w:val="24"/>
          <w:szCs w:val="24"/>
        </w:rPr>
        <w:t>momentul de încovoire asociat forţei axiale din roata conică</w:t>
      </w:r>
      <w:r w:rsidRPr="00F16C51">
        <w:rPr>
          <w:rFonts w:ascii="Times New Roman" w:hAnsi="Times New Roman"/>
          <w:sz w:val="24"/>
          <w:szCs w:val="24"/>
        </w:rPr>
        <w:t xml:space="preserve"> </w:t>
      </w:r>
      <w:r>
        <w:rPr>
          <w:rFonts w:ascii="Times New Roman" w:hAnsi="Times New Roman"/>
          <w:sz w:val="24"/>
          <w:szCs w:val="24"/>
        </w:rPr>
        <w:t>cu dantură dreaptă</w:t>
      </w:r>
      <w:r w:rsidRPr="00250009">
        <w:rPr>
          <w:rFonts w:ascii="Times New Roman" w:hAnsi="Times New Roman"/>
          <w:sz w:val="24"/>
          <w:szCs w:val="24"/>
        </w:rPr>
        <w:t>,</w:t>
      </w:r>
    </w:p>
    <w:p w:rsidR="007C6748" w:rsidRPr="00250009" w:rsidRDefault="007C6748" w:rsidP="007C6748">
      <w:pPr>
        <w:pStyle w:val="ListParagraph"/>
        <w:numPr>
          <w:ilvl w:val="0"/>
          <w:numId w:val="21"/>
        </w:numPr>
        <w:autoSpaceDN w:val="0"/>
        <w:spacing w:after="0" w:line="240" w:lineRule="auto"/>
        <w:jc w:val="both"/>
        <w:rPr>
          <w:rFonts w:ascii="Times New Roman" w:hAnsi="Times New Roman"/>
          <w:sz w:val="24"/>
          <w:szCs w:val="24"/>
        </w:rPr>
      </w:pPr>
      <w:r w:rsidRPr="00250009">
        <w:rPr>
          <w:rFonts w:ascii="Times New Roman" w:hAnsi="Times New Roman"/>
          <w:sz w:val="24"/>
          <w:szCs w:val="24"/>
        </w:rPr>
        <w:t>M</w:t>
      </w:r>
      <w:r w:rsidRPr="00250009">
        <w:rPr>
          <w:rFonts w:ascii="Times New Roman" w:eastAsia="Malgun Gothic" w:hAnsi="Times New Roman"/>
          <w:sz w:val="24"/>
          <w:szCs w:val="24"/>
          <w:vertAlign w:val="subscript"/>
          <w:lang w:eastAsia="ko-KR"/>
        </w:rPr>
        <w:t>î</w:t>
      </w:r>
      <w:r w:rsidRPr="00250009">
        <w:rPr>
          <w:rFonts w:ascii="Times New Roman" w:hAnsi="Times New Roman"/>
          <w:sz w:val="24"/>
          <w:szCs w:val="24"/>
          <w:vertAlign w:val="subscript"/>
        </w:rPr>
        <w:t>1</w:t>
      </w:r>
      <w:r w:rsidRPr="00250009">
        <w:rPr>
          <w:rFonts w:ascii="Times New Roman" w:hAnsi="Times New Roman"/>
          <w:sz w:val="24"/>
          <w:szCs w:val="24"/>
        </w:rPr>
        <w:t xml:space="preserve"> =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a1</m:t>
            </m:r>
          </m:sub>
          <m:sup>
            <m:r>
              <m:rPr>
                <m:sty m:val="p"/>
              </m:rPr>
              <w:rPr>
                <w:rFonts w:ascii="Cambria Math" w:hAnsi="Cambria Math"/>
                <w:sz w:val="24"/>
                <w:szCs w:val="24"/>
              </w:rPr>
              <m:t>II</m:t>
            </m:r>
          </m:sup>
        </m:sSubSup>
      </m:oMath>
      <w:r w:rsidRPr="00250009">
        <w:rPr>
          <w:rFonts w:ascii="Times New Roman" w:hAnsi="Times New Roman"/>
          <w:sz w:val="24"/>
          <w:szCs w:val="24"/>
        </w:rPr>
        <w:t xml:space="preserve"> d</w:t>
      </w:r>
      <w:r w:rsidRPr="00250009">
        <w:rPr>
          <w:rFonts w:ascii="Times New Roman" w:hAnsi="Times New Roman"/>
          <w:sz w:val="24"/>
          <w:szCs w:val="24"/>
          <w:vertAlign w:val="subscript"/>
        </w:rPr>
        <w:t>w1</w:t>
      </w:r>
      <w:r w:rsidRPr="00250009">
        <w:rPr>
          <w:rFonts w:ascii="Times New Roman" w:hAnsi="Times New Roman"/>
          <w:sz w:val="24"/>
          <w:szCs w:val="24"/>
        </w:rPr>
        <w:t>/2 = 2350*71,163/2 = 83616,525, momentul de încovoire asociat forţei axiale din pinionul cilindric,</w:t>
      </w:r>
    </w:p>
    <w:p w:rsidR="00AF04A2" w:rsidRDefault="00AF04A2" w:rsidP="007C6748">
      <w:pPr>
        <w:jc w:val="both"/>
        <w:rPr>
          <w:bCs/>
          <w:i/>
          <w:iCs/>
        </w:rPr>
      </w:pPr>
    </w:p>
    <w:p w:rsidR="007C6748" w:rsidRPr="00250009" w:rsidRDefault="007C6748" w:rsidP="007C6748">
      <w:pPr>
        <w:jc w:val="both"/>
        <w:rPr>
          <w:bCs/>
          <w:i/>
          <w:iCs/>
        </w:rPr>
      </w:pPr>
      <w:r w:rsidRPr="00250009">
        <w:rPr>
          <w:bCs/>
          <w:i/>
          <w:iCs/>
        </w:rPr>
        <w:t>Turația arborelui</w:t>
      </w:r>
    </w:p>
    <w:p w:rsidR="007C6748" w:rsidRPr="00250009" w:rsidRDefault="007C6748" w:rsidP="007C6748">
      <w:pPr>
        <w:jc w:val="both"/>
      </w:pPr>
      <w:r w:rsidRPr="00250009">
        <w:t>n = 625 rot/min, turaţia arborelui intermediar.</w:t>
      </w:r>
    </w:p>
    <w:p w:rsidR="0002423A" w:rsidRDefault="0002423A" w:rsidP="007C6748">
      <w:pPr>
        <w:jc w:val="both"/>
        <w:rPr>
          <w:i/>
        </w:rPr>
      </w:pPr>
    </w:p>
    <w:p w:rsidR="007C6748" w:rsidRPr="00250009" w:rsidRDefault="007C6748" w:rsidP="007C6748">
      <w:pPr>
        <w:jc w:val="both"/>
        <w:rPr>
          <w:i/>
          <w:color w:val="FF0000"/>
        </w:rPr>
      </w:pPr>
      <w:r w:rsidRPr="00250009">
        <w:rPr>
          <w:i/>
        </w:rPr>
        <w:t xml:space="preserve">Date despre material  </w:t>
      </w:r>
      <w:r w:rsidRPr="00250009">
        <w:rPr>
          <w:i/>
          <w:color w:val="FF0000"/>
        </w:rPr>
        <w:t xml:space="preserve"> </w:t>
      </w:r>
    </w:p>
    <w:p w:rsidR="007C6748" w:rsidRPr="00250009" w:rsidRDefault="007C6748" w:rsidP="007C6748">
      <w:pPr>
        <w:jc w:val="both"/>
        <w:rPr>
          <w:color w:val="000000"/>
          <w:shd w:val="clear" w:color="auto" w:fill="FFFFFF"/>
        </w:rPr>
      </w:pPr>
      <w:r w:rsidRPr="00250009">
        <w:rPr>
          <w:bCs/>
          <w:iCs/>
          <w:u w:val="single"/>
        </w:rPr>
        <w:t>Tipul oţelului, rezistenţa la rupere şi tratamentul termic</w:t>
      </w:r>
      <w:r w:rsidRPr="00250009">
        <w:rPr>
          <w:bCs/>
          <w:iCs/>
        </w:rPr>
        <w:t xml:space="preserve">: </w:t>
      </w:r>
      <w:r w:rsidRPr="00250009">
        <w:rPr>
          <w:color w:val="000000"/>
          <w:shd w:val="clear" w:color="auto" w:fill="FFFFFF"/>
        </w:rPr>
        <w:t>18MoMnNi13, σ</w:t>
      </w:r>
      <w:r w:rsidRPr="00250009">
        <w:rPr>
          <w:color w:val="000000"/>
          <w:shd w:val="clear" w:color="auto" w:fill="FFFFFF"/>
          <w:vertAlign w:val="subscript"/>
        </w:rPr>
        <w:t>r</w:t>
      </w:r>
      <w:r w:rsidRPr="00250009">
        <w:rPr>
          <w:color w:val="000000"/>
          <w:shd w:val="clear" w:color="auto" w:fill="FFFFFF"/>
        </w:rPr>
        <w:t>= 950 MPa, cementare.</w:t>
      </w:r>
    </w:p>
    <w:p w:rsidR="007C6748" w:rsidRPr="00250009" w:rsidRDefault="007C6748" w:rsidP="007C6748">
      <w:pPr>
        <w:jc w:val="both"/>
      </w:pPr>
      <w:r w:rsidRPr="00250009">
        <w:rPr>
          <w:color w:val="000000"/>
          <w:u w:val="single"/>
          <w:shd w:val="clear" w:color="auto" w:fill="FFFFFF"/>
        </w:rPr>
        <w:t xml:space="preserve">Rezistenţele la oboseală pentru ciclurile alternant simetric (R </w:t>
      </w:r>
      <w:r w:rsidRPr="00250009">
        <w:rPr>
          <w:color w:val="000000"/>
          <w:u w:val="single"/>
          <w:shd w:val="clear" w:color="auto" w:fill="FFFFFF"/>
          <w:lang w:val="en-GB"/>
        </w:rPr>
        <w:t>= -1)</w:t>
      </w:r>
      <w:r w:rsidRPr="00250009">
        <w:rPr>
          <w:color w:val="000000"/>
          <w:u w:val="single"/>
          <w:shd w:val="clear" w:color="auto" w:fill="FFFFFF"/>
        </w:rPr>
        <w:t xml:space="preserve"> şi pulsator (R </w:t>
      </w:r>
      <w:r w:rsidRPr="00250009">
        <w:rPr>
          <w:color w:val="000000"/>
          <w:u w:val="single"/>
          <w:shd w:val="clear" w:color="auto" w:fill="FFFFFF"/>
          <w:lang w:val="en-GB"/>
        </w:rPr>
        <w:t>= 0)</w:t>
      </w:r>
      <w:r w:rsidRPr="00250009">
        <w:t xml:space="preserve">: </w:t>
      </w:r>
    </w:p>
    <w:p w:rsidR="007C6748" w:rsidRPr="00250009" w:rsidRDefault="007C6748" w:rsidP="007C6748">
      <w:pPr>
        <w:pStyle w:val="ListParagraph"/>
        <w:numPr>
          <w:ilvl w:val="0"/>
          <w:numId w:val="21"/>
        </w:numPr>
        <w:autoSpaceDN w:val="0"/>
        <w:spacing w:after="0" w:line="240" w:lineRule="auto"/>
        <w:jc w:val="both"/>
        <w:rPr>
          <w:rFonts w:ascii="Times New Roman" w:hAnsi="Times New Roman"/>
          <w:color w:val="000000"/>
          <w:sz w:val="24"/>
          <w:szCs w:val="24"/>
          <w:shd w:val="clear" w:color="auto" w:fill="FFFFFF"/>
        </w:rPr>
      </w:pPr>
      <w:r w:rsidRPr="00250009">
        <w:rPr>
          <w:rFonts w:ascii="Times New Roman" w:hAnsi="Times New Roman"/>
          <w:color w:val="000000"/>
          <w:sz w:val="24"/>
          <w:szCs w:val="24"/>
          <w:shd w:val="clear" w:color="auto" w:fill="FFFFFF"/>
        </w:rPr>
        <w:t>la încovoiere, σ</w:t>
      </w:r>
      <w:r w:rsidRPr="00250009">
        <w:rPr>
          <w:rFonts w:ascii="Times New Roman" w:hAnsi="Times New Roman"/>
          <w:color w:val="000000"/>
          <w:sz w:val="24"/>
          <w:szCs w:val="24"/>
          <w:shd w:val="clear" w:color="auto" w:fill="FFFFFF"/>
          <w:vertAlign w:val="subscript"/>
        </w:rPr>
        <w:t>-1</w:t>
      </w:r>
      <w:r w:rsidRPr="00250009">
        <w:rPr>
          <w:rFonts w:ascii="Times New Roman" w:hAnsi="Times New Roman"/>
          <w:color w:val="000000"/>
          <w:sz w:val="24"/>
          <w:szCs w:val="24"/>
          <w:shd w:val="clear" w:color="auto" w:fill="FFFFFF"/>
        </w:rPr>
        <w:t>= 0,5σ</w:t>
      </w:r>
      <w:r w:rsidRPr="00250009">
        <w:rPr>
          <w:rFonts w:ascii="Times New Roman" w:hAnsi="Times New Roman"/>
          <w:color w:val="000000"/>
          <w:sz w:val="24"/>
          <w:szCs w:val="24"/>
          <w:shd w:val="clear" w:color="auto" w:fill="FFFFFF"/>
          <w:vertAlign w:val="subscript"/>
        </w:rPr>
        <w:t>r</w:t>
      </w:r>
      <w:r w:rsidRPr="00250009">
        <w:rPr>
          <w:rFonts w:ascii="Times New Roman" w:hAnsi="Times New Roman"/>
          <w:sz w:val="24"/>
          <w:szCs w:val="24"/>
        </w:rPr>
        <w:t xml:space="preserve"> </w:t>
      </w:r>
      <w:r w:rsidRPr="00250009">
        <w:rPr>
          <w:rFonts w:ascii="Times New Roman" w:hAnsi="Times New Roman"/>
          <w:sz w:val="24"/>
          <w:szCs w:val="24"/>
          <w:lang w:val="en-GB"/>
        </w:rPr>
        <w:t xml:space="preserve">= 0,5*950 = 450 MPa, </w:t>
      </w:r>
      <w:r w:rsidRPr="00250009">
        <w:rPr>
          <w:rFonts w:ascii="Times New Roman" w:hAnsi="Times New Roman"/>
          <w:color w:val="000000"/>
          <w:sz w:val="24"/>
          <w:szCs w:val="24"/>
          <w:shd w:val="clear" w:color="auto" w:fill="FFFFFF"/>
        </w:rPr>
        <w:t>σ</w:t>
      </w:r>
      <w:r w:rsidRPr="00250009">
        <w:rPr>
          <w:rFonts w:ascii="Times New Roman" w:hAnsi="Times New Roman"/>
          <w:color w:val="000000"/>
          <w:sz w:val="24"/>
          <w:szCs w:val="24"/>
          <w:shd w:val="clear" w:color="auto" w:fill="FFFFFF"/>
          <w:vertAlign w:val="subscript"/>
        </w:rPr>
        <w:t>0</w:t>
      </w:r>
      <w:r w:rsidRPr="00250009">
        <w:rPr>
          <w:rFonts w:ascii="Times New Roman" w:hAnsi="Times New Roman"/>
          <w:color w:val="000000"/>
          <w:sz w:val="24"/>
          <w:szCs w:val="24"/>
          <w:shd w:val="clear" w:color="auto" w:fill="FFFFFF"/>
        </w:rPr>
        <w:t>= 0,75σ</w:t>
      </w:r>
      <w:r w:rsidRPr="00250009">
        <w:rPr>
          <w:rFonts w:ascii="Times New Roman" w:hAnsi="Times New Roman"/>
          <w:color w:val="000000"/>
          <w:sz w:val="24"/>
          <w:szCs w:val="24"/>
          <w:shd w:val="clear" w:color="auto" w:fill="FFFFFF"/>
          <w:vertAlign w:val="subscript"/>
        </w:rPr>
        <w:t xml:space="preserve">r </w:t>
      </w:r>
      <w:r w:rsidRPr="00250009">
        <w:rPr>
          <w:rFonts w:ascii="Times New Roman" w:hAnsi="Times New Roman"/>
          <w:color w:val="000000"/>
          <w:sz w:val="24"/>
          <w:szCs w:val="24"/>
          <w:shd w:val="clear" w:color="auto" w:fill="FFFFFF"/>
        </w:rPr>
        <w:t>= 0,75*950 = 712,5MPa;</w:t>
      </w:r>
    </w:p>
    <w:p w:rsidR="007C6748" w:rsidRPr="00250009" w:rsidRDefault="007C6748" w:rsidP="007C6748">
      <w:pPr>
        <w:pStyle w:val="ListParagraph"/>
        <w:numPr>
          <w:ilvl w:val="0"/>
          <w:numId w:val="21"/>
        </w:numPr>
        <w:autoSpaceDN w:val="0"/>
        <w:spacing w:after="0" w:line="240" w:lineRule="auto"/>
        <w:rPr>
          <w:rFonts w:ascii="Times New Roman" w:hAnsi="Times New Roman"/>
          <w:color w:val="000000"/>
          <w:sz w:val="24"/>
          <w:szCs w:val="24"/>
          <w:shd w:val="clear" w:color="auto" w:fill="FFFFFF"/>
        </w:rPr>
      </w:pPr>
      <w:r w:rsidRPr="00250009">
        <w:rPr>
          <w:rFonts w:ascii="Times New Roman" w:hAnsi="Times New Roman"/>
          <w:sz w:val="24"/>
          <w:szCs w:val="24"/>
        </w:rPr>
        <w:t xml:space="preserve">la torsiune, </w:t>
      </w:r>
      <w:r w:rsidRPr="00250009">
        <w:rPr>
          <w:rFonts w:ascii="Times New Roman" w:hAnsi="Times New Roman"/>
          <w:color w:val="000000"/>
          <w:sz w:val="24"/>
          <w:szCs w:val="24"/>
          <w:shd w:val="clear" w:color="auto" w:fill="FFFFFF"/>
        </w:rPr>
        <w:t>τ</w:t>
      </w:r>
      <w:r w:rsidRPr="00250009">
        <w:rPr>
          <w:rFonts w:ascii="Times New Roman" w:hAnsi="Times New Roman"/>
          <w:color w:val="000000"/>
          <w:sz w:val="24"/>
          <w:szCs w:val="24"/>
          <w:shd w:val="clear" w:color="auto" w:fill="FFFFFF"/>
          <w:vertAlign w:val="subscript"/>
        </w:rPr>
        <w:t>-1</w:t>
      </w:r>
      <w:r w:rsidRPr="00250009">
        <w:rPr>
          <w:rFonts w:ascii="Times New Roman" w:hAnsi="Times New Roman"/>
          <w:color w:val="000000"/>
          <w:sz w:val="24"/>
          <w:szCs w:val="24"/>
          <w:shd w:val="clear" w:color="auto" w:fill="FFFFFF"/>
        </w:rPr>
        <w:t>= 0,275σ</w:t>
      </w:r>
      <w:r w:rsidRPr="00250009">
        <w:rPr>
          <w:rFonts w:ascii="Times New Roman" w:hAnsi="Times New Roman"/>
          <w:color w:val="000000"/>
          <w:sz w:val="24"/>
          <w:szCs w:val="24"/>
          <w:shd w:val="clear" w:color="auto" w:fill="FFFFFF"/>
          <w:vertAlign w:val="subscript"/>
        </w:rPr>
        <w:t>r</w:t>
      </w:r>
      <w:r w:rsidRPr="00250009">
        <w:rPr>
          <w:rFonts w:ascii="Times New Roman" w:hAnsi="Times New Roman"/>
          <w:sz w:val="24"/>
          <w:szCs w:val="24"/>
        </w:rPr>
        <w:t xml:space="preserve"> </w:t>
      </w:r>
      <w:r w:rsidRPr="00250009">
        <w:rPr>
          <w:rFonts w:ascii="Times New Roman" w:hAnsi="Times New Roman"/>
          <w:sz w:val="24"/>
          <w:szCs w:val="24"/>
          <w:lang w:val="en-GB"/>
        </w:rPr>
        <w:t xml:space="preserve">= 0,275*950 = 261,25 MPa, </w:t>
      </w:r>
      <w:r w:rsidRPr="00250009">
        <w:rPr>
          <w:rFonts w:ascii="Times New Roman" w:hAnsi="Times New Roman"/>
          <w:color w:val="000000"/>
          <w:sz w:val="24"/>
          <w:szCs w:val="24"/>
          <w:shd w:val="clear" w:color="auto" w:fill="FFFFFF"/>
        </w:rPr>
        <w:t>τ</w:t>
      </w:r>
      <w:r w:rsidRPr="00250009">
        <w:rPr>
          <w:rFonts w:ascii="Times New Roman" w:hAnsi="Times New Roman"/>
          <w:color w:val="000000"/>
          <w:sz w:val="24"/>
          <w:szCs w:val="24"/>
          <w:shd w:val="clear" w:color="auto" w:fill="FFFFFF"/>
          <w:vertAlign w:val="subscript"/>
        </w:rPr>
        <w:t xml:space="preserve"> 0</w:t>
      </w:r>
      <w:r w:rsidRPr="00250009">
        <w:rPr>
          <w:rFonts w:ascii="Times New Roman" w:hAnsi="Times New Roman"/>
          <w:color w:val="000000"/>
          <w:sz w:val="24"/>
          <w:szCs w:val="24"/>
          <w:shd w:val="clear" w:color="auto" w:fill="FFFFFF"/>
        </w:rPr>
        <w:t>= 0,495σ</w:t>
      </w:r>
      <w:r w:rsidRPr="00250009">
        <w:rPr>
          <w:rFonts w:ascii="Times New Roman" w:hAnsi="Times New Roman"/>
          <w:color w:val="000000"/>
          <w:sz w:val="24"/>
          <w:szCs w:val="24"/>
          <w:shd w:val="clear" w:color="auto" w:fill="FFFFFF"/>
          <w:vertAlign w:val="subscript"/>
        </w:rPr>
        <w:t xml:space="preserve">r </w:t>
      </w:r>
      <w:r w:rsidRPr="00250009">
        <w:rPr>
          <w:rFonts w:ascii="Times New Roman" w:hAnsi="Times New Roman"/>
          <w:color w:val="000000"/>
          <w:sz w:val="24"/>
          <w:szCs w:val="24"/>
          <w:shd w:val="clear" w:color="auto" w:fill="FFFFFF"/>
        </w:rPr>
        <w:t>= 0,495*950 = 470,25MPa.</w:t>
      </w:r>
    </w:p>
    <w:p w:rsidR="00AF04A2" w:rsidRDefault="00AF04A2" w:rsidP="007C6748">
      <w:pPr>
        <w:jc w:val="both"/>
        <w:rPr>
          <w:bCs/>
          <w:i/>
          <w:iCs/>
        </w:rPr>
      </w:pPr>
    </w:p>
    <w:p w:rsidR="007C6748" w:rsidRPr="00250009" w:rsidRDefault="007C6748" w:rsidP="007C6748">
      <w:pPr>
        <w:jc w:val="both"/>
        <w:rPr>
          <w:bCs/>
          <w:i/>
          <w:iCs/>
        </w:rPr>
      </w:pPr>
      <w:r w:rsidRPr="00250009">
        <w:rPr>
          <w:bCs/>
          <w:i/>
          <w:iCs/>
        </w:rPr>
        <w:t>Date geometrice și tehnologice de intrare, conform MDESIGN</w:t>
      </w:r>
    </w:p>
    <w:p w:rsidR="007C6748" w:rsidRDefault="007C6748" w:rsidP="003252FE">
      <w:pPr>
        <w:tabs>
          <w:tab w:val="left" w:pos="340"/>
        </w:tabs>
        <w:spacing w:line="20" w:lineRule="atLeast"/>
        <w:rPr>
          <w:b/>
          <w:bCs/>
          <w:i/>
          <w:iCs/>
        </w:rPr>
      </w:pPr>
      <w:r w:rsidRPr="00250009">
        <w:object w:dxaOrig="9780" w:dyaOrig="6924">
          <v:shape id="_x0000_i1056" type="#_x0000_t75" style="width:489.45pt;height:346.3pt" o:ole="">
            <v:imagedata r:id="rId157" o:title=""/>
          </v:shape>
          <o:OLEObject Type="Embed" ProgID="PBrush" ShapeID="_x0000_i1056" DrawAspect="Content" ObjectID="_1762789404" r:id="rId158"/>
        </w:object>
      </w: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AF04A2" w:rsidRDefault="00AF04A2"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r w:rsidRPr="00C24EAF">
        <w:rPr>
          <w:b/>
          <w:bCs/>
          <w:i/>
          <w:iCs/>
        </w:rPr>
        <w:t xml:space="preserve">Modelul arborelui intermediar </w:t>
      </w:r>
      <w:r>
        <w:rPr>
          <w:b/>
          <w:bCs/>
          <w:i/>
          <w:iCs/>
        </w:rPr>
        <w:t>în MDESIGN</w:t>
      </w:r>
    </w:p>
    <w:p w:rsidR="0002423A" w:rsidRPr="0002423A" w:rsidRDefault="00711162" w:rsidP="003252FE">
      <w:pPr>
        <w:tabs>
          <w:tab w:val="left" w:pos="340"/>
        </w:tabs>
        <w:spacing w:line="20" w:lineRule="atLeast"/>
        <w:rPr>
          <w:bCs/>
          <w:i/>
          <w:iCs/>
        </w:rPr>
      </w:pPr>
      <w:r>
        <w:rPr>
          <w:bCs/>
          <w:i/>
          <w:iCs/>
        </w:rPr>
        <w:t>Modelul în planul YX</w:t>
      </w:r>
    </w:p>
    <w:p w:rsidR="00BD7379" w:rsidRDefault="00FF6DE1" w:rsidP="00FF6DE1">
      <w:pPr>
        <w:jc w:val="center"/>
      </w:pPr>
      <w:r>
        <w:object w:dxaOrig="10548" w:dyaOrig="5136">
          <v:shape id="_x0000_i1057" type="#_x0000_t75" style="width:495.45pt;height:241.7pt" o:ole="">
            <v:imagedata r:id="rId159" o:title=""/>
          </v:shape>
          <o:OLEObject Type="Embed" ProgID="PBrush" ShapeID="_x0000_i1057" DrawAspect="Content" ObjectID="_1762789405" r:id="rId160"/>
        </w:object>
      </w:r>
    </w:p>
    <w:p w:rsidR="00711162" w:rsidRDefault="00711162" w:rsidP="0002423A">
      <w:pPr>
        <w:tabs>
          <w:tab w:val="left" w:pos="340"/>
        </w:tabs>
        <w:spacing w:line="20" w:lineRule="atLeast"/>
        <w:rPr>
          <w:bCs/>
          <w:i/>
          <w:iCs/>
        </w:rPr>
      </w:pPr>
    </w:p>
    <w:p w:rsidR="0002423A" w:rsidRPr="0002423A" w:rsidRDefault="00711162" w:rsidP="0002423A">
      <w:pPr>
        <w:tabs>
          <w:tab w:val="left" w:pos="340"/>
        </w:tabs>
        <w:spacing w:line="20" w:lineRule="atLeast"/>
        <w:rPr>
          <w:bCs/>
          <w:i/>
          <w:iCs/>
        </w:rPr>
      </w:pPr>
      <w:r>
        <w:rPr>
          <w:bCs/>
          <w:i/>
          <w:iCs/>
        </w:rPr>
        <w:t>Modelul în planul ZX</w:t>
      </w:r>
    </w:p>
    <w:p w:rsidR="00FF6DE1" w:rsidRDefault="00FF6DE1" w:rsidP="00FF6DE1">
      <w:pPr>
        <w:jc w:val="center"/>
      </w:pPr>
      <w:r>
        <w:object w:dxaOrig="10560" w:dyaOrig="5016">
          <v:shape id="_x0000_i1058" type="#_x0000_t75" style="width:495.45pt;height:235.7pt" o:ole="">
            <v:imagedata r:id="rId161" o:title=""/>
          </v:shape>
          <o:OLEObject Type="Embed" ProgID="PBrush" ShapeID="_x0000_i1058" DrawAspect="Content" ObjectID="_1762789406" r:id="rId162"/>
        </w:object>
      </w:r>
    </w:p>
    <w:p w:rsidR="00AF04A2" w:rsidRDefault="00AF04A2" w:rsidP="00FF6DE1">
      <w:pPr>
        <w:tabs>
          <w:tab w:val="left" w:pos="340"/>
        </w:tabs>
        <w:spacing w:line="20" w:lineRule="atLeast"/>
        <w:rPr>
          <w:bCs/>
          <w:i/>
          <w:iCs/>
        </w:rPr>
      </w:pPr>
    </w:p>
    <w:p w:rsidR="00FF6DE1" w:rsidRPr="00711162" w:rsidRDefault="00FF6DE1" w:rsidP="00FF6DE1">
      <w:pPr>
        <w:tabs>
          <w:tab w:val="left" w:pos="340"/>
        </w:tabs>
        <w:spacing w:line="20" w:lineRule="atLeast"/>
        <w:rPr>
          <w:bCs/>
          <w:i/>
          <w:iCs/>
        </w:rPr>
      </w:pPr>
      <w:r w:rsidRPr="00711162">
        <w:rPr>
          <w:bCs/>
          <w:i/>
          <w:iCs/>
        </w:rPr>
        <w:t>Valorile parametrilor geometrici ai tronsoanelor</w:t>
      </w:r>
    </w:p>
    <w:p w:rsidR="00FF6DE1" w:rsidRDefault="00FF6DE1" w:rsidP="00FF6DE1">
      <w:pPr>
        <w:tabs>
          <w:tab w:val="left" w:pos="340"/>
        </w:tabs>
        <w:spacing w:line="20" w:lineRule="atLeast"/>
        <w:jc w:val="center"/>
      </w:pPr>
      <w:r>
        <w:object w:dxaOrig="5628" w:dyaOrig="3204">
          <v:shape id="_x0000_i1059" type="#_x0000_t75" style="width:281.15pt;height:160.3pt" o:ole="">
            <v:imagedata r:id="rId163" o:title=""/>
          </v:shape>
          <o:OLEObject Type="Embed" ProgID="PBrush" ShapeID="_x0000_i1059" DrawAspect="Content" ObjectID="_1762789407" r:id="rId164"/>
        </w:object>
      </w:r>
    </w:p>
    <w:p w:rsidR="00711162" w:rsidRDefault="00711162" w:rsidP="00FF6DE1">
      <w:pPr>
        <w:tabs>
          <w:tab w:val="left" w:pos="340"/>
        </w:tabs>
        <w:spacing w:line="20" w:lineRule="atLeast"/>
        <w:rPr>
          <w:bCs/>
          <w:i/>
          <w:iCs/>
        </w:rPr>
      </w:pPr>
    </w:p>
    <w:p w:rsidR="00AF04A2" w:rsidRDefault="00AF04A2" w:rsidP="00FF6DE1">
      <w:pPr>
        <w:tabs>
          <w:tab w:val="left" w:pos="340"/>
        </w:tabs>
        <w:spacing w:line="20" w:lineRule="atLeast"/>
        <w:rPr>
          <w:bCs/>
          <w:i/>
          <w:iCs/>
        </w:rPr>
      </w:pPr>
    </w:p>
    <w:p w:rsidR="00AF04A2" w:rsidRDefault="00AF04A2" w:rsidP="00FF6DE1">
      <w:pPr>
        <w:tabs>
          <w:tab w:val="left" w:pos="340"/>
        </w:tabs>
        <w:spacing w:line="20" w:lineRule="atLeast"/>
        <w:rPr>
          <w:bCs/>
          <w:i/>
          <w:iCs/>
        </w:rPr>
      </w:pPr>
    </w:p>
    <w:p w:rsidR="00FF6DE1" w:rsidRPr="00711162" w:rsidRDefault="00FF6DE1" w:rsidP="00FF6DE1">
      <w:pPr>
        <w:tabs>
          <w:tab w:val="left" w:pos="340"/>
        </w:tabs>
        <w:spacing w:line="20" w:lineRule="atLeast"/>
        <w:rPr>
          <w:bCs/>
          <w:i/>
          <w:iCs/>
        </w:rPr>
      </w:pPr>
      <w:r w:rsidRPr="00711162">
        <w:rPr>
          <w:bCs/>
          <w:i/>
          <w:iCs/>
        </w:rPr>
        <w:t>Valorile parametrilor geometrici ai crestăturilor (dantură evolventică și canal de pană)</w:t>
      </w:r>
    </w:p>
    <w:p w:rsidR="00FF6DE1" w:rsidRDefault="00FF6DE1" w:rsidP="00FF6DE1">
      <w:pPr>
        <w:tabs>
          <w:tab w:val="left" w:pos="340"/>
        </w:tabs>
        <w:spacing w:line="20" w:lineRule="atLeast"/>
        <w:jc w:val="center"/>
      </w:pPr>
      <w:r>
        <w:object w:dxaOrig="5028" w:dyaOrig="2664">
          <v:shape id="_x0000_i1060" type="#_x0000_t75" style="width:251.15pt;height:133.7pt" o:ole="">
            <v:imagedata r:id="rId165" o:title=""/>
          </v:shape>
          <o:OLEObject Type="Embed" ProgID="PBrush" ShapeID="_x0000_i1060" DrawAspect="Content" ObjectID="_1762789408" r:id="rId166"/>
        </w:object>
      </w:r>
    </w:p>
    <w:p w:rsidR="00711162" w:rsidRDefault="00711162" w:rsidP="00FF6DE1">
      <w:pPr>
        <w:tabs>
          <w:tab w:val="left" w:pos="340"/>
        </w:tabs>
        <w:spacing w:line="20" w:lineRule="atLeast"/>
        <w:rPr>
          <w:bCs/>
          <w:i/>
          <w:iCs/>
        </w:rPr>
      </w:pPr>
    </w:p>
    <w:p w:rsidR="00711162" w:rsidRDefault="00FF6DE1" w:rsidP="00FF6DE1">
      <w:pPr>
        <w:tabs>
          <w:tab w:val="left" w:pos="340"/>
        </w:tabs>
        <w:spacing w:line="20" w:lineRule="atLeast"/>
        <w:rPr>
          <w:bCs/>
          <w:i/>
          <w:iCs/>
        </w:rPr>
      </w:pPr>
      <w:r w:rsidRPr="00711162">
        <w:rPr>
          <w:bCs/>
          <w:i/>
          <w:iCs/>
        </w:rPr>
        <w:t xml:space="preserve">Date privind poziția punctului de calcul a săgeții la încovoiere; turația; considerarea greutății proprii, efectului giroscopic și rigidității rulmenților </w:t>
      </w:r>
    </w:p>
    <w:p w:rsidR="00FF6DE1" w:rsidRPr="00711162" w:rsidRDefault="00FF6DE1" w:rsidP="00FF6DE1">
      <w:pPr>
        <w:tabs>
          <w:tab w:val="left" w:pos="340"/>
        </w:tabs>
        <w:spacing w:line="20" w:lineRule="atLeast"/>
        <w:rPr>
          <w:bCs/>
        </w:rPr>
      </w:pPr>
      <w:r w:rsidRPr="00711162">
        <w:rPr>
          <w:bCs/>
          <w:i/>
          <w:iCs/>
        </w:rPr>
        <w:t xml:space="preserve"> </w:t>
      </w:r>
    </w:p>
    <w:p w:rsidR="00FF6DE1" w:rsidRDefault="00FF6DE1" w:rsidP="00FF6DE1">
      <w:pPr>
        <w:tabs>
          <w:tab w:val="left" w:pos="340"/>
        </w:tabs>
        <w:spacing w:line="20" w:lineRule="atLeast"/>
        <w:jc w:val="center"/>
      </w:pPr>
      <w:r>
        <w:object w:dxaOrig="9036" w:dyaOrig="1404">
          <v:shape id="_x0000_i1061" type="#_x0000_t75" style="width:451.7pt;height:69.45pt" o:ole="">
            <v:imagedata r:id="rId167" o:title=""/>
          </v:shape>
          <o:OLEObject Type="Embed" ProgID="PBrush" ShapeID="_x0000_i1061" DrawAspect="Content" ObjectID="_1762789409" r:id="rId168"/>
        </w:object>
      </w:r>
    </w:p>
    <w:p w:rsidR="00250009" w:rsidRDefault="00250009" w:rsidP="00FF6DE1">
      <w:pPr>
        <w:tabs>
          <w:tab w:val="left" w:pos="340"/>
        </w:tabs>
        <w:spacing w:line="20" w:lineRule="atLeast"/>
        <w:rPr>
          <w:b/>
          <w:bCs/>
          <w:i/>
          <w:iCs/>
        </w:rPr>
      </w:pPr>
    </w:p>
    <w:p w:rsidR="00FF6DE1" w:rsidRPr="00711162" w:rsidRDefault="00FF6DE1" w:rsidP="00FF6DE1">
      <w:pPr>
        <w:tabs>
          <w:tab w:val="left" w:pos="340"/>
        </w:tabs>
        <w:spacing w:line="20" w:lineRule="atLeast"/>
        <w:rPr>
          <w:bCs/>
          <w:i/>
          <w:iCs/>
        </w:rPr>
      </w:pPr>
      <w:r w:rsidRPr="00AF04A2">
        <w:rPr>
          <w:bCs/>
          <w:i/>
          <w:iCs/>
        </w:rPr>
        <w:t>D</w:t>
      </w:r>
      <w:r w:rsidRPr="00711162">
        <w:rPr>
          <w:bCs/>
          <w:i/>
          <w:iCs/>
        </w:rPr>
        <w:t>ate despre rulmenți</w:t>
      </w:r>
    </w:p>
    <w:p w:rsidR="00FF6DE1" w:rsidRDefault="00FF6DE1" w:rsidP="00FF6DE1">
      <w:pPr>
        <w:tabs>
          <w:tab w:val="left" w:pos="340"/>
        </w:tabs>
        <w:spacing w:line="20" w:lineRule="atLeast"/>
        <w:jc w:val="center"/>
      </w:pPr>
      <w:r>
        <w:object w:dxaOrig="9492" w:dyaOrig="1776">
          <v:shape id="_x0000_i1062" type="#_x0000_t75" style="width:474.85pt;height:88.3pt" o:ole="">
            <v:imagedata r:id="rId169" o:title=""/>
          </v:shape>
          <o:OLEObject Type="Embed" ProgID="PBrush" ShapeID="_x0000_i1062" DrawAspect="Content" ObjectID="_1762789410" r:id="rId170"/>
        </w:object>
      </w:r>
    </w:p>
    <w:p w:rsidR="00FF6DE1" w:rsidRDefault="00FF6DE1" w:rsidP="00FF6DE1">
      <w:pPr>
        <w:tabs>
          <w:tab w:val="left" w:pos="340"/>
        </w:tabs>
        <w:spacing w:line="20" w:lineRule="atLeast"/>
        <w:jc w:val="center"/>
      </w:pPr>
    </w:p>
    <w:p w:rsidR="00FF6DE1" w:rsidRPr="00711162" w:rsidRDefault="00FF6DE1" w:rsidP="00FF6DE1">
      <w:pPr>
        <w:tabs>
          <w:tab w:val="left" w:pos="340"/>
        </w:tabs>
        <w:spacing w:line="20" w:lineRule="atLeast"/>
        <w:rPr>
          <w:bCs/>
          <w:i/>
          <w:iCs/>
        </w:rPr>
      </w:pPr>
      <w:r w:rsidRPr="00711162">
        <w:rPr>
          <w:bCs/>
          <w:i/>
          <w:iCs/>
        </w:rPr>
        <w:t>Date despre masele auxiliare (roata conică)</w:t>
      </w:r>
    </w:p>
    <w:p w:rsidR="00FF6DE1" w:rsidRDefault="00FF6DE1" w:rsidP="00FF6DE1">
      <w:pPr>
        <w:tabs>
          <w:tab w:val="left" w:pos="340"/>
        </w:tabs>
        <w:spacing w:line="20" w:lineRule="atLeast"/>
        <w:jc w:val="center"/>
      </w:pPr>
      <w:r>
        <w:object w:dxaOrig="9564" w:dyaOrig="1512">
          <v:shape id="_x0000_i1063" type="#_x0000_t75" style="width:478.3pt;height:75.45pt" o:ole="">
            <v:imagedata r:id="rId171" o:title=""/>
          </v:shape>
          <o:OLEObject Type="Embed" ProgID="PBrush" ShapeID="_x0000_i1063" DrawAspect="Content" ObjectID="_1762789411" r:id="rId172"/>
        </w:object>
      </w:r>
    </w:p>
    <w:p w:rsidR="00FF6DE1" w:rsidRDefault="00FF6DE1" w:rsidP="00FF6DE1">
      <w:pPr>
        <w:tabs>
          <w:tab w:val="left" w:pos="340"/>
        </w:tabs>
        <w:spacing w:line="20" w:lineRule="atLeast"/>
        <w:jc w:val="center"/>
        <w:rPr>
          <w:b/>
          <w:bCs/>
          <w:i/>
          <w:iCs/>
        </w:rPr>
      </w:pPr>
    </w:p>
    <w:p w:rsidR="00FF6DE1" w:rsidRPr="00711162" w:rsidRDefault="00FF6DE1" w:rsidP="00FF6DE1">
      <w:pPr>
        <w:tabs>
          <w:tab w:val="left" w:pos="340"/>
        </w:tabs>
        <w:spacing w:line="20" w:lineRule="atLeast"/>
        <w:rPr>
          <w:bCs/>
          <w:i/>
          <w:iCs/>
        </w:rPr>
      </w:pPr>
      <w:r w:rsidRPr="00711162">
        <w:rPr>
          <w:bCs/>
          <w:i/>
          <w:iCs/>
        </w:rPr>
        <w:t>Date privind caracteristicile încărcărilor</w:t>
      </w:r>
    </w:p>
    <w:p w:rsidR="00FF6DE1" w:rsidRDefault="00FF6DE1" w:rsidP="00FF6DE1">
      <w:pPr>
        <w:tabs>
          <w:tab w:val="left" w:pos="340"/>
        </w:tabs>
        <w:spacing w:line="20" w:lineRule="atLeast"/>
        <w:jc w:val="center"/>
      </w:pPr>
      <w:r>
        <w:object w:dxaOrig="9276" w:dyaOrig="2496">
          <v:shape id="_x0000_i1064" type="#_x0000_t75" style="width:463.7pt;height:124.3pt" o:ole="">
            <v:imagedata r:id="rId173" o:title=""/>
          </v:shape>
          <o:OLEObject Type="Embed" ProgID="PBrush" ShapeID="_x0000_i1064" DrawAspect="Content" ObjectID="_1762789412" r:id="rId174"/>
        </w:object>
      </w:r>
    </w:p>
    <w:p w:rsidR="00FF6DE1" w:rsidRDefault="00FF6DE1" w:rsidP="00FF6DE1">
      <w:pPr>
        <w:tabs>
          <w:tab w:val="left" w:pos="340"/>
        </w:tabs>
        <w:spacing w:line="20" w:lineRule="atLeast"/>
        <w:jc w:val="center"/>
        <w:rPr>
          <w:b/>
          <w:bCs/>
          <w:i/>
          <w:iCs/>
        </w:rPr>
      </w:pPr>
    </w:p>
    <w:p w:rsidR="00FF6DE1" w:rsidRPr="00711162" w:rsidRDefault="00FF6DE1" w:rsidP="00FF6DE1">
      <w:pPr>
        <w:tabs>
          <w:tab w:val="left" w:pos="340"/>
        </w:tabs>
        <w:spacing w:line="20" w:lineRule="atLeast"/>
        <w:rPr>
          <w:bCs/>
          <w:i/>
          <w:iCs/>
        </w:rPr>
      </w:pPr>
      <w:r w:rsidRPr="00711162">
        <w:rPr>
          <w:bCs/>
          <w:i/>
          <w:iCs/>
        </w:rPr>
        <w:t>Date despre încărcarea cu forțe axiale</w:t>
      </w:r>
    </w:p>
    <w:p w:rsidR="00FF6DE1" w:rsidRDefault="00FF6DE1" w:rsidP="00FF6DE1">
      <w:pPr>
        <w:tabs>
          <w:tab w:val="left" w:pos="340"/>
        </w:tabs>
        <w:spacing w:line="20" w:lineRule="atLeast"/>
        <w:jc w:val="center"/>
      </w:pPr>
      <w:r>
        <w:object w:dxaOrig="9540" w:dyaOrig="1308">
          <v:shape id="_x0000_i1065" type="#_x0000_t75" style="width:477.45pt;height:65.15pt" o:ole="">
            <v:imagedata r:id="rId175" o:title=""/>
          </v:shape>
          <o:OLEObject Type="Embed" ProgID="PBrush" ShapeID="_x0000_i1065" DrawAspect="Content" ObjectID="_1762789413" r:id="rId176"/>
        </w:object>
      </w:r>
    </w:p>
    <w:p w:rsidR="00FF6DE1" w:rsidRDefault="00FF6DE1" w:rsidP="00FF6DE1">
      <w:pPr>
        <w:jc w:val="center"/>
        <w:rPr>
          <w:b/>
          <w:color w:val="000000"/>
          <w:lang w:val="ro-RO"/>
        </w:rPr>
      </w:pPr>
    </w:p>
    <w:p w:rsidR="00FF6DE1" w:rsidRDefault="00FF6DE1" w:rsidP="00FF6DE1">
      <w:pPr>
        <w:tabs>
          <w:tab w:val="left" w:pos="340"/>
        </w:tabs>
        <w:spacing w:line="20" w:lineRule="atLeast"/>
        <w:rPr>
          <w:b/>
          <w:bCs/>
          <w:i/>
          <w:iCs/>
        </w:rPr>
      </w:pPr>
    </w:p>
    <w:p w:rsidR="00FF6DE1" w:rsidRPr="00711162" w:rsidRDefault="00FF6DE1" w:rsidP="00FF6DE1">
      <w:pPr>
        <w:tabs>
          <w:tab w:val="left" w:pos="340"/>
        </w:tabs>
        <w:spacing w:line="20" w:lineRule="atLeast"/>
        <w:rPr>
          <w:bCs/>
          <w:i/>
          <w:iCs/>
        </w:rPr>
      </w:pPr>
      <w:r w:rsidRPr="00711162">
        <w:rPr>
          <w:bCs/>
          <w:i/>
          <w:iCs/>
        </w:rPr>
        <w:t>Date despre încărcarea cu forțe radiale</w:t>
      </w:r>
    </w:p>
    <w:p w:rsidR="00BD7379" w:rsidRDefault="00FF6DE1" w:rsidP="00FF6DE1">
      <w:pPr>
        <w:jc w:val="center"/>
        <w:rPr>
          <w:b/>
          <w:color w:val="000000"/>
          <w:lang w:val="ro-RO"/>
        </w:rPr>
      </w:pPr>
      <w:r>
        <w:rPr>
          <w:noProof/>
          <w:lang w:val="ro-RO" w:eastAsia="ro-RO"/>
        </w:rPr>
        <w:drawing>
          <wp:inline distT="0" distB="0" distL="0" distR="0">
            <wp:extent cx="6050280" cy="1424940"/>
            <wp:effectExtent l="0" t="0" r="7620" b="381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50280" cy="1424940"/>
                    </a:xfrm>
                    <a:prstGeom prst="rect">
                      <a:avLst/>
                    </a:prstGeom>
                    <a:noFill/>
                    <a:ln>
                      <a:noFill/>
                    </a:ln>
                  </pic:spPr>
                </pic:pic>
              </a:graphicData>
            </a:graphic>
          </wp:inline>
        </w:drawing>
      </w:r>
    </w:p>
    <w:p w:rsidR="00FF6DE1" w:rsidRDefault="00FF6DE1" w:rsidP="00FF6DE1">
      <w:pPr>
        <w:tabs>
          <w:tab w:val="left" w:pos="340"/>
        </w:tabs>
        <w:spacing w:line="20" w:lineRule="atLeast"/>
        <w:rPr>
          <w:b/>
          <w:bCs/>
          <w:i/>
          <w:iCs/>
        </w:rPr>
      </w:pPr>
    </w:p>
    <w:p w:rsidR="00FF6DE1" w:rsidRPr="00711162" w:rsidRDefault="00FF6DE1" w:rsidP="00FF6DE1">
      <w:pPr>
        <w:tabs>
          <w:tab w:val="left" w:pos="340"/>
        </w:tabs>
        <w:spacing w:line="20" w:lineRule="atLeast"/>
      </w:pPr>
      <w:r w:rsidRPr="00711162">
        <w:rPr>
          <w:bCs/>
          <w:i/>
          <w:iCs/>
        </w:rPr>
        <w:t>Date despre încărcarea cu momente de încovoiere</w:t>
      </w:r>
    </w:p>
    <w:p w:rsidR="00FF6DE1" w:rsidRDefault="00FF6DE1" w:rsidP="00FF6DE1">
      <w:pPr>
        <w:jc w:val="center"/>
        <w:rPr>
          <w:b/>
          <w:color w:val="000000"/>
          <w:lang w:val="ro-RO"/>
        </w:rPr>
      </w:pPr>
      <w:r>
        <w:rPr>
          <w:noProof/>
          <w:lang w:val="ro-RO" w:eastAsia="ro-RO"/>
        </w:rPr>
        <w:drawing>
          <wp:inline distT="0" distB="0" distL="0" distR="0">
            <wp:extent cx="6035040" cy="883920"/>
            <wp:effectExtent l="0" t="0" r="381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35040" cy="883920"/>
                    </a:xfrm>
                    <a:prstGeom prst="rect">
                      <a:avLst/>
                    </a:prstGeom>
                    <a:noFill/>
                    <a:ln>
                      <a:noFill/>
                    </a:ln>
                  </pic:spPr>
                </pic:pic>
              </a:graphicData>
            </a:graphic>
          </wp:inline>
        </w:drawing>
      </w:r>
    </w:p>
    <w:p w:rsidR="00250009" w:rsidRDefault="00250009" w:rsidP="00FF6DE1">
      <w:pPr>
        <w:tabs>
          <w:tab w:val="left" w:pos="340"/>
        </w:tabs>
        <w:spacing w:line="20" w:lineRule="atLeast"/>
        <w:rPr>
          <w:b/>
          <w:bCs/>
          <w:i/>
          <w:iCs/>
        </w:rPr>
      </w:pPr>
    </w:p>
    <w:p w:rsidR="00FF6DE1" w:rsidRPr="00711162" w:rsidRDefault="00FF6DE1" w:rsidP="00FF6DE1">
      <w:pPr>
        <w:tabs>
          <w:tab w:val="left" w:pos="340"/>
        </w:tabs>
        <w:spacing w:line="20" w:lineRule="atLeast"/>
        <w:rPr>
          <w:bCs/>
          <w:i/>
          <w:iCs/>
        </w:rPr>
      </w:pPr>
      <w:r w:rsidRPr="00711162">
        <w:rPr>
          <w:bCs/>
          <w:i/>
          <w:iCs/>
        </w:rPr>
        <w:t>Date despre încărcarea cu momente de torsiune</w:t>
      </w:r>
    </w:p>
    <w:p w:rsidR="00FF6DE1" w:rsidRDefault="00FF6DE1" w:rsidP="00FF6DE1">
      <w:pPr>
        <w:tabs>
          <w:tab w:val="left" w:pos="340"/>
        </w:tabs>
        <w:spacing w:line="20" w:lineRule="atLeast"/>
        <w:jc w:val="center"/>
      </w:pPr>
      <w:r>
        <w:rPr>
          <w:noProof/>
          <w:lang w:val="ro-RO" w:eastAsia="ro-RO"/>
        </w:rPr>
        <w:drawing>
          <wp:inline distT="0" distB="0" distL="0" distR="0">
            <wp:extent cx="6088380" cy="982980"/>
            <wp:effectExtent l="0" t="0" r="762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088380" cy="982980"/>
                    </a:xfrm>
                    <a:prstGeom prst="rect">
                      <a:avLst/>
                    </a:prstGeom>
                    <a:noFill/>
                    <a:ln>
                      <a:noFill/>
                    </a:ln>
                  </pic:spPr>
                </pic:pic>
              </a:graphicData>
            </a:graphic>
          </wp:inline>
        </w:drawing>
      </w:r>
    </w:p>
    <w:p w:rsidR="00BD7379" w:rsidRDefault="00BD7379" w:rsidP="00882CF8">
      <w:pPr>
        <w:jc w:val="center"/>
        <w:rPr>
          <w:b/>
          <w:color w:val="000000"/>
          <w:lang w:val="ro-RO"/>
        </w:rPr>
      </w:pPr>
    </w:p>
    <w:p w:rsidR="00FF6DE1" w:rsidRPr="00711162" w:rsidRDefault="00FF6DE1" w:rsidP="00FF6DE1">
      <w:pPr>
        <w:tabs>
          <w:tab w:val="left" w:pos="340"/>
        </w:tabs>
        <w:spacing w:line="20" w:lineRule="atLeast"/>
        <w:rPr>
          <w:bCs/>
        </w:rPr>
      </w:pPr>
      <w:r w:rsidRPr="00711162">
        <w:rPr>
          <w:bCs/>
          <w:i/>
          <w:iCs/>
        </w:rPr>
        <w:t>Date despre material</w:t>
      </w:r>
    </w:p>
    <w:p w:rsidR="00FF6DE1" w:rsidRDefault="00FF6DE1" w:rsidP="00FF6DE1">
      <w:pPr>
        <w:jc w:val="center"/>
        <w:rPr>
          <w:b/>
          <w:color w:val="000000"/>
          <w:lang w:val="ro-RO"/>
        </w:rPr>
      </w:pPr>
      <w:r>
        <w:rPr>
          <w:noProof/>
          <w:lang w:val="ro-RO" w:eastAsia="ro-RO"/>
        </w:rPr>
        <w:drawing>
          <wp:inline distT="0" distB="0" distL="0" distR="0" wp14:anchorId="60AD8913" wp14:editId="7C707D35">
            <wp:extent cx="5897880" cy="4290060"/>
            <wp:effectExtent l="0" t="0" r="762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897880" cy="4290060"/>
                    </a:xfrm>
                    <a:prstGeom prst="rect">
                      <a:avLst/>
                    </a:prstGeom>
                    <a:noFill/>
                    <a:ln>
                      <a:noFill/>
                    </a:ln>
                  </pic:spPr>
                </pic:pic>
              </a:graphicData>
            </a:graphic>
          </wp:inline>
        </w:drawing>
      </w:r>
    </w:p>
    <w:p w:rsidR="00FF6DE1" w:rsidRDefault="00FF6DE1" w:rsidP="00FF6DE1">
      <w:pPr>
        <w:jc w:val="center"/>
        <w:rPr>
          <w:b/>
          <w:color w:val="000000"/>
          <w:lang w:val="ro-RO"/>
        </w:rPr>
      </w:pPr>
    </w:p>
    <w:p w:rsidR="00AF04A2" w:rsidRDefault="00AF04A2" w:rsidP="00FF6DE1">
      <w:pPr>
        <w:rPr>
          <w:b/>
          <w:bCs/>
          <w:i/>
          <w:iCs/>
        </w:rPr>
      </w:pPr>
    </w:p>
    <w:p w:rsidR="00AF04A2" w:rsidRDefault="00AF04A2" w:rsidP="00FF6DE1">
      <w:pPr>
        <w:rPr>
          <w:b/>
          <w:bCs/>
          <w:i/>
          <w:iCs/>
        </w:rPr>
      </w:pPr>
    </w:p>
    <w:p w:rsidR="00AF04A2" w:rsidRDefault="00AF04A2" w:rsidP="00FF6DE1">
      <w:pPr>
        <w:rPr>
          <w:b/>
          <w:bCs/>
          <w:i/>
          <w:iCs/>
        </w:rPr>
      </w:pPr>
    </w:p>
    <w:p w:rsidR="00AF04A2" w:rsidRDefault="00AF04A2" w:rsidP="00FF6DE1">
      <w:pPr>
        <w:rPr>
          <w:b/>
          <w:bCs/>
          <w:i/>
          <w:iCs/>
        </w:rPr>
      </w:pPr>
    </w:p>
    <w:p w:rsidR="00711162" w:rsidRDefault="00711162" w:rsidP="00FF6DE1">
      <w:pPr>
        <w:rPr>
          <w:b/>
          <w:bCs/>
          <w:i/>
          <w:iCs/>
        </w:rPr>
      </w:pPr>
      <w:r>
        <w:rPr>
          <w:b/>
          <w:bCs/>
          <w:i/>
          <w:iCs/>
        </w:rPr>
        <w:t>Rezultate obținute</w:t>
      </w:r>
    </w:p>
    <w:p w:rsidR="00711162" w:rsidRDefault="00711162" w:rsidP="00FF6DE1">
      <w:pPr>
        <w:rPr>
          <w:b/>
          <w:bCs/>
          <w:i/>
          <w:iCs/>
        </w:rPr>
      </w:pPr>
    </w:p>
    <w:p w:rsidR="00FF6DE1" w:rsidRPr="00711162" w:rsidRDefault="00FF6DE1" w:rsidP="00FF6DE1">
      <w:pPr>
        <w:rPr>
          <w:b/>
          <w:bCs/>
          <w:i/>
          <w:iCs/>
        </w:rPr>
      </w:pPr>
      <w:r w:rsidRPr="00711162">
        <w:rPr>
          <w:bCs/>
          <w:i/>
          <w:iCs/>
        </w:rPr>
        <w:t>Valorile reacțiunilor în reazeme (lagăre cu rulmenți)</w:t>
      </w:r>
    </w:p>
    <w:p w:rsidR="00FF6DE1" w:rsidRDefault="00FF6DE1" w:rsidP="00FF6DE1">
      <w:pPr>
        <w:jc w:val="center"/>
      </w:pPr>
      <w:r>
        <w:rPr>
          <w:noProof/>
          <w:lang w:val="ro-RO" w:eastAsia="ro-RO"/>
        </w:rPr>
        <w:drawing>
          <wp:inline distT="0" distB="0" distL="0" distR="0">
            <wp:extent cx="6187440" cy="2255520"/>
            <wp:effectExtent l="0" t="0" r="381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87440" cy="2255520"/>
                    </a:xfrm>
                    <a:prstGeom prst="rect">
                      <a:avLst/>
                    </a:prstGeom>
                    <a:noFill/>
                    <a:ln>
                      <a:noFill/>
                    </a:ln>
                  </pic:spPr>
                </pic:pic>
              </a:graphicData>
            </a:graphic>
          </wp:inline>
        </w:drawing>
      </w:r>
    </w:p>
    <w:p w:rsidR="00FF6DE1" w:rsidRPr="0098410A" w:rsidRDefault="00FF6DE1" w:rsidP="00FF6DE1">
      <w:pPr>
        <w:rPr>
          <w:i/>
          <w:iCs/>
          <w:color w:val="FF0000"/>
        </w:rPr>
      </w:pPr>
      <w:r w:rsidRPr="00A70C59">
        <w:rPr>
          <w:b/>
          <w:bCs/>
        </w:rPr>
        <w:t xml:space="preserve">Obs. </w:t>
      </w:r>
      <w:r>
        <w:rPr>
          <w:b/>
          <w:bCs/>
        </w:rPr>
        <w:t xml:space="preserve"> </w:t>
      </w:r>
      <w:r w:rsidRPr="0098410A">
        <w:rPr>
          <w:color w:val="FF0000"/>
        </w:rPr>
        <w:t xml:space="preserve">Valorile forțelor </w:t>
      </w:r>
      <w:r>
        <w:rPr>
          <w:color w:val="FF0000"/>
        </w:rPr>
        <w:t xml:space="preserve">de reacțiune </w:t>
      </w:r>
      <w:r w:rsidRPr="0098410A">
        <w:rPr>
          <w:color w:val="FF0000"/>
        </w:rPr>
        <w:t>R (rezultanta) se folosesc pentru calculul rulm</w:t>
      </w:r>
      <w:r>
        <w:rPr>
          <w:color w:val="FF0000"/>
        </w:rPr>
        <w:t>enților.</w:t>
      </w:r>
    </w:p>
    <w:p w:rsidR="00FF6DE1" w:rsidRDefault="00FF6DE1" w:rsidP="00FF6DE1">
      <w:pPr>
        <w:tabs>
          <w:tab w:val="left" w:pos="340"/>
        </w:tabs>
        <w:spacing w:line="20" w:lineRule="atLeast"/>
        <w:jc w:val="center"/>
      </w:pPr>
    </w:p>
    <w:p w:rsidR="009A42BD" w:rsidRPr="00711162" w:rsidRDefault="009A42BD" w:rsidP="009A42BD">
      <w:pPr>
        <w:tabs>
          <w:tab w:val="left" w:pos="340"/>
        </w:tabs>
        <w:spacing w:line="20" w:lineRule="atLeast"/>
        <w:rPr>
          <w:bCs/>
          <w:i/>
          <w:iCs/>
        </w:rPr>
      </w:pPr>
      <w:r w:rsidRPr="00711162">
        <w:rPr>
          <w:bCs/>
          <w:i/>
          <w:iCs/>
        </w:rPr>
        <w:t xml:space="preserve">Verificarea arborelui intermediar la solicitări compuse </w:t>
      </w:r>
    </w:p>
    <w:p w:rsidR="009A42BD" w:rsidRPr="00711162" w:rsidRDefault="009A42BD" w:rsidP="009A42BD">
      <w:pPr>
        <w:tabs>
          <w:tab w:val="left" w:pos="340"/>
        </w:tabs>
        <w:spacing w:line="20" w:lineRule="atLeast"/>
        <w:rPr>
          <w:iCs/>
          <w:u w:val="single"/>
        </w:rPr>
      </w:pPr>
      <w:r w:rsidRPr="00711162">
        <w:rPr>
          <w:iCs/>
          <w:u w:val="single"/>
        </w:rPr>
        <w:t xml:space="preserve">Diagrama tensiunilor echivalente </w:t>
      </w:r>
    </w:p>
    <w:p w:rsidR="009A42BD" w:rsidRDefault="009A42BD" w:rsidP="009A42BD">
      <w:pPr>
        <w:tabs>
          <w:tab w:val="left" w:pos="340"/>
        </w:tabs>
        <w:spacing w:line="20" w:lineRule="atLeast"/>
        <w:jc w:val="center"/>
      </w:pPr>
      <w:r>
        <w:rPr>
          <w:noProof/>
          <w:lang w:val="ro-RO" w:eastAsia="ro-RO"/>
        </w:rPr>
        <w:drawing>
          <wp:inline distT="0" distB="0" distL="0" distR="0">
            <wp:extent cx="5577840" cy="3741420"/>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577840" cy="3741420"/>
                    </a:xfrm>
                    <a:prstGeom prst="rect">
                      <a:avLst/>
                    </a:prstGeom>
                    <a:noFill/>
                    <a:ln>
                      <a:noFill/>
                    </a:ln>
                  </pic:spPr>
                </pic:pic>
              </a:graphicData>
            </a:graphic>
          </wp:inline>
        </w:drawing>
      </w:r>
    </w:p>
    <w:p w:rsidR="00C32A32" w:rsidRDefault="00C32A32" w:rsidP="009A42BD">
      <w:pPr>
        <w:tabs>
          <w:tab w:val="left" w:pos="340"/>
        </w:tabs>
        <w:spacing w:line="20" w:lineRule="atLeast"/>
        <w:jc w:val="center"/>
      </w:pPr>
    </w:p>
    <w:p w:rsidR="009A42BD" w:rsidRDefault="009A42BD" w:rsidP="009A42BD">
      <w:pPr>
        <w:tabs>
          <w:tab w:val="left" w:pos="340"/>
        </w:tabs>
        <w:spacing w:line="20" w:lineRule="atLeast"/>
        <w:rPr>
          <w:i/>
          <w:iCs/>
        </w:rPr>
      </w:pPr>
      <w:r>
        <w:rPr>
          <w:noProof/>
          <w:lang w:val="ro-RO" w:eastAsia="ro-RO"/>
        </w:rPr>
        <w:drawing>
          <wp:inline distT="0" distB="0" distL="0" distR="0">
            <wp:extent cx="5478780" cy="601980"/>
            <wp:effectExtent l="0" t="0" r="7620" b="762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478780" cy="601980"/>
                    </a:xfrm>
                    <a:prstGeom prst="rect">
                      <a:avLst/>
                    </a:prstGeom>
                    <a:noFill/>
                    <a:ln>
                      <a:noFill/>
                    </a:ln>
                  </pic:spPr>
                </pic:pic>
              </a:graphicData>
            </a:graphic>
          </wp:inline>
        </w:drawing>
      </w: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2E17A0" w:rsidRDefault="002E17A0" w:rsidP="009A42BD">
      <w:pPr>
        <w:tabs>
          <w:tab w:val="left" w:pos="340"/>
        </w:tabs>
        <w:spacing w:line="20" w:lineRule="atLeast"/>
        <w:rPr>
          <w:iCs/>
          <w:u w:val="single"/>
        </w:rPr>
      </w:pPr>
    </w:p>
    <w:p w:rsidR="009A42BD" w:rsidRPr="00711162" w:rsidRDefault="009A42BD" w:rsidP="009A42BD">
      <w:pPr>
        <w:tabs>
          <w:tab w:val="left" w:pos="340"/>
        </w:tabs>
        <w:spacing w:line="20" w:lineRule="atLeast"/>
        <w:rPr>
          <w:iCs/>
          <w:u w:val="single"/>
        </w:rPr>
      </w:pPr>
      <w:r w:rsidRPr="00711162">
        <w:rPr>
          <w:iCs/>
          <w:u w:val="single"/>
        </w:rPr>
        <w:t xml:space="preserve">Diagrama coeficientului de siguranță </w:t>
      </w:r>
    </w:p>
    <w:p w:rsidR="009A42BD" w:rsidRDefault="009A42BD" w:rsidP="009A42BD">
      <w:pPr>
        <w:tabs>
          <w:tab w:val="left" w:pos="340"/>
        </w:tabs>
        <w:spacing w:line="20" w:lineRule="atLeast"/>
        <w:jc w:val="center"/>
      </w:pPr>
      <w:r>
        <w:rPr>
          <w:noProof/>
          <w:lang w:val="ro-RO" w:eastAsia="ro-RO"/>
        </w:rPr>
        <w:drawing>
          <wp:inline distT="0" distB="0" distL="0" distR="0">
            <wp:extent cx="5265420" cy="383286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65420" cy="3832860"/>
                    </a:xfrm>
                    <a:prstGeom prst="rect">
                      <a:avLst/>
                    </a:prstGeom>
                    <a:noFill/>
                    <a:ln>
                      <a:noFill/>
                    </a:ln>
                  </pic:spPr>
                </pic:pic>
              </a:graphicData>
            </a:graphic>
          </wp:inline>
        </w:drawing>
      </w:r>
    </w:p>
    <w:p w:rsidR="009A42BD" w:rsidRDefault="009A42BD" w:rsidP="009A42BD">
      <w:pPr>
        <w:tabs>
          <w:tab w:val="left" w:pos="340"/>
        </w:tabs>
        <w:spacing w:line="20" w:lineRule="atLeast"/>
        <w:jc w:val="center"/>
      </w:pPr>
      <w:r>
        <w:rPr>
          <w:noProof/>
          <w:lang w:val="ro-RO" w:eastAsia="ro-RO"/>
        </w:rPr>
        <w:drawing>
          <wp:inline distT="0" distB="0" distL="0" distR="0">
            <wp:extent cx="5265420" cy="586740"/>
            <wp:effectExtent l="0" t="0" r="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265420" cy="586740"/>
                    </a:xfrm>
                    <a:prstGeom prst="rect">
                      <a:avLst/>
                    </a:prstGeom>
                    <a:noFill/>
                    <a:ln>
                      <a:noFill/>
                    </a:ln>
                  </pic:spPr>
                </pic:pic>
              </a:graphicData>
            </a:graphic>
          </wp:inline>
        </w:drawing>
      </w:r>
    </w:p>
    <w:p w:rsidR="00711162" w:rsidRDefault="00711162" w:rsidP="009A42BD">
      <w:pPr>
        <w:tabs>
          <w:tab w:val="left" w:pos="340"/>
        </w:tabs>
        <w:spacing w:line="20" w:lineRule="atLeast"/>
        <w:rPr>
          <w:i/>
          <w:iCs/>
        </w:rPr>
      </w:pPr>
    </w:p>
    <w:p w:rsidR="009A42BD" w:rsidRPr="00711162" w:rsidRDefault="009A42BD" w:rsidP="009A42BD">
      <w:pPr>
        <w:tabs>
          <w:tab w:val="left" w:pos="340"/>
        </w:tabs>
        <w:spacing w:line="20" w:lineRule="atLeast"/>
        <w:rPr>
          <w:iCs/>
          <w:u w:val="single"/>
        </w:rPr>
      </w:pPr>
      <w:r w:rsidRPr="00711162">
        <w:rPr>
          <w:iCs/>
          <w:u w:val="single"/>
        </w:rPr>
        <w:t>Verificarea valorii coeficientului de siguranţă</w:t>
      </w:r>
    </w:p>
    <w:p w:rsidR="00BD7379" w:rsidRDefault="009A42BD" w:rsidP="009A42BD">
      <w:pPr>
        <w:rPr>
          <w:b/>
          <w:color w:val="000000"/>
          <w:lang w:val="ro-RO"/>
        </w:rPr>
      </w:pPr>
      <w:r>
        <w:t>S</w:t>
      </w:r>
      <w:r>
        <w:rPr>
          <w:vertAlign w:val="subscript"/>
        </w:rPr>
        <w:t>Fmin</w:t>
      </w:r>
      <w:r>
        <w:t xml:space="preserve"> ≥ S</w:t>
      </w:r>
      <w:r>
        <w:rPr>
          <w:vertAlign w:val="subscript"/>
        </w:rPr>
        <w:t>F</w:t>
      </w:r>
      <w:r>
        <w:t xml:space="preserve"> cu S</w:t>
      </w:r>
      <w:r>
        <w:rPr>
          <w:vertAlign w:val="subscript"/>
        </w:rPr>
        <w:t>Fmin</w:t>
      </w:r>
      <w:r>
        <w:t xml:space="preserve"> = 12,34; </w:t>
      </w:r>
      <w:r w:rsidRPr="000E08C9">
        <w:rPr>
          <w:color w:val="FF0000"/>
        </w:rPr>
        <w:t>12,34 &gt; 1,2 (se verifică)</w:t>
      </w:r>
    </w:p>
    <w:p w:rsidR="009A42BD" w:rsidRDefault="009A42BD" w:rsidP="009A42BD">
      <w:pPr>
        <w:tabs>
          <w:tab w:val="left" w:pos="340"/>
        </w:tabs>
        <w:spacing w:line="20" w:lineRule="atLeast"/>
        <w:rPr>
          <w:b/>
          <w:bCs/>
          <w:i/>
          <w:iCs/>
        </w:rPr>
      </w:pPr>
    </w:p>
    <w:p w:rsidR="009A42BD" w:rsidRPr="00711162" w:rsidRDefault="009A42BD" w:rsidP="009A42BD">
      <w:pPr>
        <w:tabs>
          <w:tab w:val="left" w:pos="340"/>
        </w:tabs>
        <w:spacing w:line="20" w:lineRule="atLeast"/>
        <w:rPr>
          <w:bCs/>
          <w:i/>
          <w:iCs/>
        </w:rPr>
      </w:pPr>
      <w:r w:rsidRPr="00711162">
        <w:rPr>
          <w:bCs/>
          <w:i/>
        </w:rPr>
        <w:t>Verificare la deformații de încovoiere (flexionale)</w:t>
      </w:r>
    </w:p>
    <w:p w:rsidR="009A42BD" w:rsidRPr="00711162" w:rsidRDefault="009A42BD" w:rsidP="009A42BD">
      <w:pPr>
        <w:tabs>
          <w:tab w:val="left" w:pos="340"/>
        </w:tabs>
        <w:spacing w:line="20" w:lineRule="atLeast"/>
        <w:rPr>
          <w:bCs/>
          <w:iCs/>
          <w:u w:val="single"/>
        </w:rPr>
      </w:pPr>
      <w:r w:rsidRPr="00711162">
        <w:rPr>
          <w:bCs/>
          <w:iCs/>
          <w:u w:val="single"/>
        </w:rPr>
        <w:t>Diagramele săgeților și rotirilor</w:t>
      </w:r>
    </w:p>
    <w:p w:rsidR="009A42BD" w:rsidRDefault="009A42BD" w:rsidP="009A42BD">
      <w:pPr>
        <w:tabs>
          <w:tab w:val="left" w:pos="340"/>
        </w:tabs>
        <w:spacing w:line="20" w:lineRule="atLeast"/>
        <w:jc w:val="center"/>
      </w:pPr>
      <w:r>
        <w:rPr>
          <w:noProof/>
          <w:lang w:val="ro-RO" w:eastAsia="ro-RO"/>
        </w:rPr>
        <w:drawing>
          <wp:inline distT="0" distB="0" distL="0" distR="0">
            <wp:extent cx="5676900" cy="3595370"/>
            <wp:effectExtent l="0" t="0" r="0" b="508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693953" cy="3606170"/>
                    </a:xfrm>
                    <a:prstGeom prst="rect">
                      <a:avLst/>
                    </a:prstGeom>
                    <a:noFill/>
                    <a:ln>
                      <a:noFill/>
                    </a:ln>
                  </pic:spPr>
                </pic:pic>
              </a:graphicData>
            </a:graphic>
          </wp:inline>
        </w:drawing>
      </w:r>
    </w:p>
    <w:p w:rsidR="002E17A0" w:rsidRDefault="002E17A0" w:rsidP="009A42BD">
      <w:pPr>
        <w:tabs>
          <w:tab w:val="left" w:pos="340"/>
        </w:tabs>
        <w:spacing w:line="20" w:lineRule="atLeast"/>
        <w:rPr>
          <w:bCs/>
          <w:iCs/>
          <w:u w:val="single"/>
        </w:rPr>
      </w:pPr>
    </w:p>
    <w:p w:rsidR="002E17A0" w:rsidRDefault="002E17A0" w:rsidP="009A42BD">
      <w:pPr>
        <w:tabs>
          <w:tab w:val="left" w:pos="340"/>
        </w:tabs>
        <w:spacing w:line="20" w:lineRule="atLeast"/>
        <w:rPr>
          <w:bCs/>
          <w:iCs/>
          <w:u w:val="single"/>
        </w:rPr>
      </w:pPr>
    </w:p>
    <w:p w:rsidR="009A42BD" w:rsidRPr="00711162" w:rsidRDefault="009A42BD" w:rsidP="009A42BD">
      <w:pPr>
        <w:tabs>
          <w:tab w:val="left" w:pos="340"/>
        </w:tabs>
        <w:spacing w:line="20" w:lineRule="atLeast"/>
        <w:rPr>
          <w:bCs/>
          <w:iCs/>
          <w:u w:val="single"/>
        </w:rPr>
      </w:pPr>
      <w:r w:rsidRPr="00711162">
        <w:rPr>
          <w:bCs/>
          <w:iCs/>
          <w:u w:val="single"/>
        </w:rPr>
        <w:t xml:space="preserve">Valorile săgeților și rotirilor maxime și la jumătatea tronsonului cu dantura </w:t>
      </w:r>
    </w:p>
    <w:p w:rsidR="009A42BD" w:rsidRDefault="009A42BD" w:rsidP="009A42BD">
      <w:pPr>
        <w:tabs>
          <w:tab w:val="left" w:pos="340"/>
        </w:tabs>
        <w:spacing w:line="20" w:lineRule="atLeast"/>
        <w:jc w:val="center"/>
      </w:pPr>
      <w:r>
        <w:rPr>
          <w:noProof/>
          <w:lang w:val="ro-RO" w:eastAsia="ro-RO"/>
        </w:rPr>
        <w:drawing>
          <wp:inline distT="0" distB="0" distL="0" distR="0">
            <wp:extent cx="5257800" cy="11430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257800" cy="1143000"/>
                    </a:xfrm>
                    <a:prstGeom prst="rect">
                      <a:avLst/>
                    </a:prstGeom>
                    <a:noFill/>
                    <a:ln>
                      <a:noFill/>
                    </a:ln>
                  </pic:spPr>
                </pic:pic>
              </a:graphicData>
            </a:graphic>
          </wp:inline>
        </w:drawing>
      </w:r>
    </w:p>
    <w:p w:rsidR="009A42BD" w:rsidRDefault="009A42BD" w:rsidP="009A42BD">
      <w:pPr>
        <w:tabs>
          <w:tab w:val="left" w:pos="340"/>
        </w:tabs>
        <w:spacing w:line="20" w:lineRule="atLeast"/>
        <w:jc w:val="center"/>
      </w:pPr>
    </w:p>
    <w:p w:rsidR="009A42BD" w:rsidRDefault="009A42BD" w:rsidP="009A42BD">
      <w:pPr>
        <w:tabs>
          <w:tab w:val="left" w:pos="340"/>
        </w:tabs>
        <w:spacing w:line="20" w:lineRule="atLeast"/>
        <w:jc w:val="center"/>
      </w:pPr>
      <w:r>
        <w:rPr>
          <w:noProof/>
          <w:lang w:val="ro-RO" w:eastAsia="ro-RO"/>
        </w:rPr>
        <w:drawing>
          <wp:inline distT="0" distB="0" distL="0" distR="0">
            <wp:extent cx="5410200" cy="9144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410200" cy="914400"/>
                    </a:xfrm>
                    <a:prstGeom prst="rect">
                      <a:avLst/>
                    </a:prstGeom>
                    <a:noFill/>
                    <a:ln>
                      <a:noFill/>
                    </a:ln>
                  </pic:spPr>
                </pic:pic>
              </a:graphicData>
            </a:graphic>
          </wp:inline>
        </w:drawing>
      </w:r>
    </w:p>
    <w:p w:rsidR="009A42BD" w:rsidRPr="00711162" w:rsidRDefault="009A42BD" w:rsidP="009A42BD">
      <w:pPr>
        <w:tabs>
          <w:tab w:val="left" w:pos="340"/>
        </w:tabs>
        <w:spacing w:line="20" w:lineRule="atLeast"/>
        <w:rPr>
          <w:bCs/>
          <w:iCs/>
          <w:u w:val="single"/>
        </w:rPr>
      </w:pPr>
      <w:r w:rsidRPr="00711162">
        <w:rPr>
          <w:bCs/>
          <w:iCs/>
          <w:u w:val="single"/>
        </w:rPr>
        <w:t xml:space="preserve">Verificarea arborelui intermediar la deformații flexionale </w:t>
      </w:r>
    </w:p>
    <w:p w:rsidR="00841599" w:rsidRPr="00841599" w:rsidRDefault="009A42BD" w:rsidP="004461D3">
      <w:pPr>
        <w:pStyle w:val="ListParagraph"/>
        <w:numPr>
          <w:ilvl w:val="0"/>
          <w:numId w:val="18"/>
        </w:numPr>
        <w:autoSpaceDN w:val="0"/>
        <w:spacing w:after="0" w:line="240" w:lineRule="auto"/>
        <w:jc w:val="both"/>
        <w:rPr>
          <w:rFonts w:ascii="Times New Roman" w:hAnsi="Times New Roman"/>
          <w:color w:val="FF0000"/>
          <w:sz w:val="24"/>
          <w:szCs w:val="24"/>
        </w:rPr>
      </w:pPr>
      <w:r w:rsidRPr="00711162">
        <w:rPr>
          <w:rFonts w:ascii="Times New Roman" w:hAnsi="Times New Roman"/>
          <w:iCs/>
          <w:sz w:val="24"/>
          <w:szCs w:val="24"/>
        </w:rPr>
        <w:t>verificarea la deformații liniare (săgeți) în zona angrenajului</w:t>
      </w:r>
      <w:r w:rsidRPr="00841599">
        <w:rPr>
          <w:rFonts w:ascii="Times New Roman" w:hAnsi="Times New Roman"/>
          <w:i/>
          <w:iCs/>
          <w:sz w:val="24"/>
          <w:szCs w:val="24"/>
        </w:rPr>
        <w:t>,</w:t>
      </w:r>
    </w:p>
    <w:p w:rsidR="009A42BD" w:rsidRPr="00841599" w:rsidRDefault="009A42BD" w:rsidP="00841599">
      <w:pPr>
        <w:pStyle w:val="ListParagraph"/>
        <w:autoSpaceDN w:val="0"/>
        <w:spacing w:after="0" w:line="240" w:lineRule="auto"/>
        <w:jc w:val="both"/>
        <w:rPr>
          <w:rFonts w:ascii="Times New Roman" w:hAnsi="Times New Roman"/>
          <w:color w:val="FF0000"/>
          <w:sz w:val="24"/>
          <w:szCs w:val="24"/>
        </w:rPr>
      </w:pPr>
      <w:r w:rsidRPr="00841599">
        <w:rPr>
          <w:rFonts w:ascii="Times New Roman" w:hAnsi="Times New Roman"/>
          <w:i/>
          <w:iCs/>
          <w:sz w:val="24"/>
          <w:szCs w:val="24"/>
        </w:rPr>
        <w:t xml:space="preserve"> </w:t>
      </w:r>
      <w:r w:rsidRPr="00841599">
        <w:rPr>
          <w:rFonts w:ascii="Times New Roman" w:hAnsi="Times New Roman"/>
          <w:sz w:val="24"/>
          <w:szCs w:val="24"/>
        </w:rPr>
        <w:t>y</w:t>
      </w:r>
      <w:r w:rsidRPr="00841599">
        <w:rPr>
          <w:rFonts w:ascii="Times New Roman" w:hAnsi="Times New Roman"/>
          <w:sz w:val="24"/>
          <w:szCs w:val="24"/>
          <w:vertAlign w:val="subscript"/>
        </w:rPr>
        <w:t>x</w:t>
      </w:r>
      <w:r w:rsidRPr="00841599">
        <w:rPr>
          <w:rFonts w:ascii="Times New Roman" w:hAnsi="Times New Roman"/>
          <w:sz w:val="24"/>
          <w:szCs w:val="24"/>
        </w:rPr>
        <w:t>  ≤  y</w:t>
      </w:r>
      <w:r w:rsidRPr="00841599">
        <w:rPr>
          <w:rFonts w:ascii="Times New Roman" w:hAnsi="Times New Roman"/>
          <w:sz w:val="24"/>
          <w:szCs w:val="24"/>
          <w:vertAlign w:val="subscript"/>
        </w:rPr>
        <w:t>a</w:t>
      </w:r>
      <w:r w:rsidRPr="00841599">
        <w:rPr>
          <w:rFonts w:ascii="Times New Roman" w:hAnsi="Times New Roman"/>
          <w:sz w:val="24"/>
          <w:szCs w:val="24"/>
        </w:rPr>
        <w:t>;  y</w:t>
      </w:r>
      <w:r w:rsidRPr="00841599">
        <w:rPr>
          <w:rFonts w:ascii="Times New Roman" w:hAnsi="Times New Roman"/>
          <w:sz w:val="24"/>
          <w:szCs w:val="24"/>
          <w:vertAlign w:val="subscript"/>
        </w:rPr>
        <w:t>a</w:t>
      </w:r>
      <w:r w:rsidRPr="00841599">
        <w:rPr>
          <w:rFonts w:ascii="Times New Roman" w:hAnsi="Times New Roman"/>
          <w:sz w:val="24"/>
          <w:szCs w:val="24"/>
        </w:rPr>
        <w:t xml:space="preserve"> = (0,01…0,03) * 4 = 0,04…0,12 mm; </w:t>
      </w:r>
    </w:p>
    <w:p w:rsidR="009A42BD" w:rsidRPr="009A42BD" w:rsidRDefault="009A42BD" w:rsidP="009A42BD">
      <w:pPr>
        <w:pStyle w:val="ListParagraph"/>
        <w:jc w:val="both"/>
        <w:rPr>
          <w:rFonts w:ascii="Times New Roman" w:hAnsi="Times New Roman"/>
          <w:color w:val="FF0000"/>
          <w:sz w:val="24"/>
          <w:szCs w:val="24"/>
        </w:rPr>
      </w:pPr>
      <w:r w:rsidRPr="009A42BD">
        <w:rPr>
          <w:rFonts w:ascii="Times New Roman" w:hAnsi="Times New Roman"/>
          <w:color w:val="FF0000"/>
          <w:sz w:val="24"/>
          <w:szCs w:val="24"/>
        </w:rPr>
        <w:t>0,012767 &lt; 0,04…0,12 mm (se verifică)</w:t>
      </w:r>
    </w:p>
    <w:p w:rsidR="00F5219E" w:rsidRDefault="009A42BD" w:rsidP="004461D3">
      <w:pPr>
        <w:pStyle w:val="ListParagraph"/>
        <w:numPr>
          <w:ilvl w:val="0"/>
          <w:numId w:val="18"/>
        </w:numPr>
        <w:autoSpaceDN w:val="0"/>
        <w:spacing w:after="0" w:line="240" w:lineRule="auto"/>
        <w:jc w:val="both"/>
        <w:rPr>
          <w:rFonts w:ascii="Times New Roman" w:hAnsi="Times New Roman"/>
          <w:sz w:val="24"/>
          <w:szCs w:val="24"/>
        </w:rPr>
      </w:pPr>
      <w:r w:rsidRPr="00711162">
        <w:rPr>
          <w:rFonts w:ascii="Times New Roman" w:hAnsi="Times New Roman"/>
          <w:iCs/>
          <w:sz w:val="24"/>
          <w:szCs w:val="24"/>
        </w:rPr>
        <w:t>verificarea la deformații liniare (săgeți) maxime:</w:t>
      </w:r>
      <w:r w:rsidRPr="009A42BD">
        <w:rPr>
          <w:rFonts w:ascii="Times New Roman" w:hAnsi="Times New Roman"/>
          <w:i/>
          <w:iCs/>
          <w:sz w:val="24"/>
          <w:szCs w:val="24"/>
        </w:rPr>
        <w:t xml:space="preserve"> </w:t>
      </w:r>
      <w:r w:rsidRPr="009A42BD">
        <w:rPr>
          <w:rFonts w:ascii="Times New Roman" w:hAnsi="Times New Roman"/>
          <w:sz w:val="24"/>
          <w:szCs w:val="24"/>
        </w:rPr>
        <w:t>y</w:t>
      </w:r>
      <w:r w:rsidRPr="009A42BD">
        <w:rPr>
          <w:rFonts w:ascii="Times New Roman" w:hAnsi="Times New Roman"/>
          <w:sz w:val="24"/>
          <w:szCs w:val="24"/>
          <w:vertAlign w:val="subscript"/>
        </w:rPr>
        <w:t>max</w:t>
      </w:r>
      <w:r w:rsidRPr="009A42BD">
        <w:rPr>
          <w:rFonts w:ascii="Times New Roman" w:hAnsi="Times New Roman"/>
          <w:sz w:val="24"/>
          <w:szCs w:val="24"/>
        </w:rPr>
        <w:t>  ≤  y</w:t>
      </w:r>
      <w:r w:rsidRPr="009A42BD">
        <w:rPr>
          <w:rFonts w:ascii="Times New Roman" w:hAnsi="Times New Roman"/>
          <w:sz w:val="24"/>
          <w:szCs w:val="24"/>
          <w:vertAlign w:val="subscript"/>
        </w:rPr>
        <w:t>a</w:t>
      </w:r>
      <w:r w:rsidRPr="009A42BD">
        <w:rPr>
          <w:rFonts w:ascii="Times New Roman" w:hAnsi="Times New Roman"/>
          <w:sz w:val="24"/>
          <w:szCs w:val="24"/>
        </w:rPr>
        <w:t xml:space="preserve">;  </w:t>
      </w:r>
    </w:p>
    <w:p w:rsidR="009A42BD" w:rsidRPr="009A42BD" w:rsidRDefault="009A42BD" w:rsidP="00F5219E">
      <w:pPr>
        <w:pStyle w:val="ListParagraph"/>
        <w:autoSpaceDN w:val="0"/>
        <w:spacing w:after="0" w:line="240" w:lineRule="auto"/>
        <w:jc w:val="both"/>
        <w:rPr>
          <w:rFonts w:ascii="Times New Roman" w:hAnsi="Times New Roman"/>
          <w:sz w:val="24"/>
          <w:szCs w:val="24"/>
        </w:rPr>
      </w:pPr>
      <w:r w:rsidRPr="009A42BD">
        <w:rPr>
          <w:rFonts w:ascii="Times New Roman" w:hAnsi="Times New Roman"/>
          <w:sz w:val="24"/>
          <w:szCs w:val="24"/>
        </w:rPr>
        <w:t>y</w:t>
      </w:r>
      <w:r w:rsidRPr="009A42BD">
        <w:rPr>
          <w:rFonts w:ascii="Times New Roman" w:hAnsi="Times New Roman"/>
          <w:sz w:val="24"/>
          <w:szCs w:val="24"/>
          <w:vertAlign w:val="subscript"/>
        </w:rPr>
        <w:t>a</w:t>
      </w:r>
      <w:r w:rsidRPr="009A42BD">
        <w:rPr>
          <w:rFonts w:ascii="Times New Roman" w:hAnsi="Times New Roman"/>
          <w:sz w:val="24"/>
          <w:szCs w:val="24"/>
        </w:rPr>
        <w:t xml:space="preserve"> = 2,5 * 10</w:t>
      </w:r>
      <w:r w:rsidRPr="009A42BD">
        <w:rPr>
          <w:rFonts w:ascii="Times New Roman" w:hAnsi="Times New Roman"/>
          <w:sz w:val="24"/>
          <w:szCs w:val="24"/>
          <w:vertAlign w:val="superscript"/>
        </w:rPr>
        <w:t xml:space="preserve">-4 </w:t>
      </w:r>
      <w:r w:rsidRPr="009A42BD">
        <w:rPr>
          <w:rFonts w:ascii="Times New Roman" w:hAnsi="Times New Roman"/>
          <w:sz w:val="24"/>
          <w:szCs w:val="24"/>
        </w:rPr>
        <w:t xml:space="preserve">* 181 = 0,0452 mm; </w:t>
      </w:r>
    </w:p>
    <w:p w:rsidR="009A42BD" w:rsidRPr="009A42BD" w:rsidRDefault="009A42BD" w:rsidP="009A42BD">
      <w:pPr>
        <w:pStyle w:val="ListParagraph"/>
        <w:jc w:val="both"/>
        <w:rPr>
          <w:rFonts w:ascii="Times New Roman" w:hAnsi="Times New Roman"/>
          <w:sz w:val="24"/>
          <w:szCs w:val="24"/>
        </w:rPr>
      </w:pPr>
      <w:r w:rsidRPr="009A42BD">
        <w:rPr>
          <w:rFonts w:ascii="Times New Roman" w:hAnsi="Times New Roman"/>
          <w:color w:val="FF0000"/>
          <w:sz w:val="24"/>
          <w:szCs w:val="24"/>
        </w:rPr>
        <w:t>0,015214 &lt; 0,0452 mm (se verifică)</w:t>
      </w:r>
      <w:r w:rsidRPr="009A42BD">
        <w:rPr>
          <w:rFonts w:ascii="Times New Roman" w:hAnsi="Times New Roman"/>
          <w:sz w:val="24"/>
          <w:szCs w:val="24"/>
        </w:rPr>
        <w:t>;</w:t>
      </w:r>
    </w:p>
    <w:p w:rsidR="00F5219E" w:rsidRDefault="009A42BD" w:rsidP="004461D3">
      <w:pPr>
        <w:pStyle w:val="ListParagraph"/>
        <w:numPr>
          <w:ilvl w:val="0"/>
          <w:numId w:val="18"/>
        </w:numPr>
        <w:autoSpaceDN w:val="0"/>
        <w:spacing w:after="0" w:line="240" w:lineRule="auto"/>
        <w:jc w:val="both"/>
        <w:rPr>
          <w:rFonts w:ascii="Times New Roman" w:hAnsi="Times New Roman"/>
          <w:sz w:val="24"/>
          <w:szCs w:val="24"/>
        </w:rPr>
      </w:pPr>
      <w:r w:rsidRPr="00711162">
        <w:rPr>
          <w:rFonts w:ascii="Times New Roman" w:hAnsi="Times New Roman"/>
          <w:iCs/>
          <w:sz w:val="24"/>
          <w:szCs w:val="24"/>
        </w:rPr>
        <w:t>verificare la deformații unghiulare (rotiri) maxime în lagăre:</w:t>
      </w:r>
      <w:r w:rsidRPr="009A42BD">
        <w:rPr>
          <w:rFonts w:ascii="Times New Roman" w:hAnsi="Times New Roman"/>
          <w:i/>
          <w:iCs/>
          <w:sz w:val="24"/>
          <w:szCs w:val="24"/>
        </w:rPr>
        <w:t xml:space="preserve"> </w:t>
      </w:r>
      <w:r w:rsidRPr="009A42BD">
        <w:rPr>
          <w:rFonts w:ascii="Times New Roman" w:hAnsi="Times New Roman"/>
          <w:bCs/>
          <w:sz w:val="24"/>
          <w:szCs w:val="24"/>
        </w:rPr>
        <w:t>Θ</w:t>
      </w:r>
      <w:r w:rsidRPr="009A42BD">
        <w:rPr>
          <w:rFonts w:ascii="Times New Roman" w:hAnsi="Times New Roman"/>
          <w:sz w:val="24"/>
          <w:szCs w:val="24"/>
          <w:vertAlign w:val="subscript"/>
        </w:rPr>
        <w:t>max</w:t>
      </w:r>
      <w:r w:rsidRPr="009A42BD">
        <w:rPr>
          <w:rFonts w:ascii="Times New Roman" w:hAnsi="Times New Roman"/>
          <w:sz w:val="24"/>
          <w:szCs w:val="24"/>
        </w:rPr>
        <w:t xml:space="preserve">  ≤  </w:t>
      </w:r>
      <w:r w:rsidRPr="009A42BD">
        <w:rPr>
          <w:rFonts w:ascii="Times New Roman" w:hAnsi="Times New Roman"/>
          <w:bCs/>
          <w:sz w:val="24"/>
          <w:szCs w:val="24"/>
        </w:rPr>
        <w:t>Θ</w:t>
      </w:r>
      <w:r w:rsidRPr="009A42BD">
        <w:rPr>
          <w:rFonts w:ascii="Times New Roman" w:hAnsi="Times New Roman"/>
          <w:sz w:val="24"/>
          <w:szCs w:val="24"/>
          <w:vertAlign w:val="subscript"/>
        </w:rPr>
        <w:t>a</w:t>
      </w:r>
      <w:r w:rsidRPr="009A42BD">
        <w:rPr>
          <w:rFonts w:ascii="Times New Roman" w:hAnsi="Times New Roman"/>
          <w:sz w:val="24"/>
          <w:szCs w:val="24"/>
        </w:rPr>
        <w:t>;</w:t>
      </w:r>
    </w:p>
    <w:p w:rsidR="009A42BD" w:rsidRPr="009A42BD" w:rsidRDefault="009A42BD" w:rsidP="00F5219E">
      <w:pPr>
        <w:pStyle w:val="ListParagraph"/>
        <w:autoSpaceDN w:val="0"/>
        <w:spacing w:after="0" w:line="240" w:lineRule="auto"/>
        <w:jc w:val="both"/>
        <w:rPr>
          <w:rFonts w:ascii="Times New Roman" w:hAnsi="Times New Roman"/>
          <w:sz w:val="24"/>
          <w:szCs w:val="24"/>
        </w:rPr>
      </w:pPr>
      <w:r w:rsidRPr="009A42BD">
        <w:rPr>
          <w:rFonts w:ascii="Times New Roman" w:hAnsi="Times New Roman"/>
          <w:sz w:val="24"/>
          <w:szCs w:val="24"/>
        </w:rPr>
        <w:t>θ</w:t>
      </w:r>
      <w:r w:rsidRPr="009A42BD">
        <w:rPr>
          <w:rFonts w:ascii="Times New Roman" w:hAnsi="Times New Roman"/>
          <w:sz w:val="24"/>
          <w:szCs w:val="24"/>
          <w:vertAlign w:val="subscript"/>
        </w:rPr>
        <w:t>a</w:t>
      </w:r>
      <w:r w:rsidRPr="009A42BD">
        <w:rPr>
          <w:rFonts w:ascii="Times New Roman" w:hAnsi="Times New Roman"/>
          <w:sz w:val="24"/>
          <w:szCs w:val="24"/>
        </w:rPr>
        <w:t xml:space="preserve"> = 1,7.10</w:t>
      </w:r>
      <w:r w:rsidRPr="009A42BD">
        <w:rPr>
          <w:rFonts w:ascii="Times New Roman" w:hAnsi="Times New Roman"/>
          <w:sz w:val="24"/>
          <w:szCs w:val="24"/>
          <w:vertAlign w:val="superscript"/>
        </w:rPr>
        <w:t>-3</w:t>
      </w:r>
      <w:r w:rsidRPr="009A42BD">
        <w:rPr>
          <w:rFonts w:ascii="Times New Roman" w:hAnsi="Times New Roman"/>
          <w:sz w:val="24"/>
          <w:szCs w:val="24"/>
        </w:rPr>
        <w:t xml:space="preserve"> rad = 1,7.10</w:t>
      </w:r>
      <w:r w:rsidRPr="009A42BD">
        <w:rPr>
          <w:rFonts w:ascii="Times New Roman" w:hAnsi="Times New Roman"/>
          <w:sz w:val="24"/>
          <w:szCs w:val="24"/>
          <w:vertAlign w:val="superscript"/>
        </w:rPr>
        <w:t>-3</w:t>
      </w:r>
      <w:r w:rsidRPr="009A42BD">
        <w:rPr>
          <w:rFonts w:ascii="Times New Roman" w:hAnsi="Times New Roman"/>
          <w:sz w:val="24"/>
          <w:szCs w:val="24"/>
        </w:rPr>
        <w:t xml:space="preserve"> 180/π = 0,97</w:t>
      </w:r>
      <w:r w:rsidRPr="009A42BD">
        <w:rPr>
          <w:rFonts w:ascii="Times New Roman" w:hAnsi="Times New Roman"/>
          <w:sz w:val="24"/>
          <w:szCs w:val="24"/>
          <w:vertAlign w:val="superscript"/>
        </w:rPr>
        <w:t>o</w:t>
      </w:r>
      <w:r w:rsidRPr="009A42BD">
        <w:rPr>
          <w:rFonts w:ascii="Times New Roman" w:hAnsi="Times New Roman"/>
          <w:sz w:val="24"/>
          <w:szCs w:val="24"/>
        </w:rPr>
        <w:t>;</w:t>
      </w:r>
    </w:p>
    <w:p w:rsidR="00BD7379" w:rsidRPr="009A42BD" w:rsidRDefault="009A42BD" w:rsidP="009A42BD">
      <w:pPr>
        <w:ind w:firstLine="720"/>
        <w:rPr>
          <w:b/>
          <w:color w:val="000000"/>
          <w:lang w:val="ro-RO"/>
        </w:rPr>
      </w:pPr>
      <w:r w:rsidRPr="009A42BD">
        <w:rPr>
          <w:color w:val="FF0000"/>
        </w:rPr>
        <w:t xml:space="preserve">0,018449 &lt; 0,97 </w:t>
      </w:r>
      <w:r w:rsidRPr="009A42BD">
        <w:rPr>
          <w:color w:val="FF0000"/>
          <w:vertAlign w:val="superscript"/>
        </w:rPr>
        <w:t>o</w:t>
      </w:r>
      <w:r w:rsidRPr="009A42BD">
        <w:rPr>
          <w:color w:val="FF0000"/>
        </w:rPr>
        <w:t xml:space="preserve"> (se verifică)</w:t>
      </w:r>
      <w:r w:rsidR="00F5219E">
        <w:rPr>
          <w:color w:val="FF0000"/>
        </w:rPr>
        <w:t>.</w:t>
      </w:r>
    </w:p>
    <w:p w:rsidR="00973437" w:rsidRDefault="00973437" w:rsidP="00973437">
      <w:pPr>
        <w:tabs>
          <w:tab w:val="left" w:pos="340"/>
        </w:tabs>
        <w:spacing w:line="20" w:lineRule="atLeast"/>
        <w:jc w:val="both"/>
        <w:rPr>
          <w:b/>
          <w:bCs/>
          <w:i/>
          <w:iCs/>
        </w:rPr>
      </w:pPr>
    </w:p>
    <w:p w:rsidR="00973437" w:rsidRPr="00711162" w:rsidRDefault="00973437" w:rsidP="00973437">
      <w:pPr>
        <w:tabs>
          <w:tab w:val="left" w:pos="340"/>
        </w:tabs>
        <w:spacing w:line="20" w:lineRule="atLeast"/>
        <w:jc w:val="both"/>
        <w:rPr>
          <w:bCs/>
          <w:i/>
          <w:iCs/>
        </w:rPr>
      </w:pPr>
      <w:r w:rsidRPr="00711162">
        <w:rPr>
          <w:bCs/>
          <w:i/>
          <w:iCs/>
        </w:rPr>
        <w:t>Verificarea arborelui intermediar la deformații torsionale</w:t>
      </w:r>
    </w:p>
    <w:p w:rsidR="00250009" w:rsidRPr="00D1505B" w:rsidRDefault="00973437" w:rsidP="00973437">
      <w:pPr>
        <w:tabs>
          <w:tab w:val="left" w:pos="340"/>
        </w:tabs>
        <w:spacing w:line="20" w:lineRule="atLeast"/>
        <w:jc w:val="both"/>
      </w:pPr>
      <w:r w:rsidRPr="00D1505B">
        <w:t>Consider</w:t>
      </w:r>
      <w:r>
        <w:t xml:space="preserve">ând unghiul de rotire calculat, </w:t>
      </w:r>
    </w:p>
    <w:p w:rsidR="00973437" w:rsidRDefault="00973437" w:rsidP="00973437">
      <w:pPr>
        <w:tabs>
          <w:tab w:val="left" w:pos="340"/>
        </w:tabs>
        <w:spacing w:line="20" w:lineRule="atLeast"/>
        <w:jc w:val="center"/>
      </w:pPr>
      <w:r>
        <w:object w:dxaOrig="8040" w:dyaOrig="312">
          <v:shape id="_x0000_i1066" type="#_x0000_t75" style="width:402pt;height:15.45pt" o:ole="">
            <v:imagedata r:id="rId189" o:title=""/>
          </v:shape>
          <o:OLEObject Type="Embed" ProgID="PBrush" ShapeID="_x0000_i1066" DrawAspect="Content" ObjectID="_1762789414" r:id="rId190"/>
        </w:object>
      </w:r>
      <w:r>
        <w:t>,</w:t>
      </w:r>
    </w:p>
    <w:p w:rsidR="00973437" w:rsidRDefault="00973437" w:rsidP="00973437">
      <w:pPr>
        <w:jc w:val="both"/>
      </w:pPr>
      <w:r>
        <w:t xml:space="preserve">relaţia de  verificare, </w:t>
      </w:r>
      <w:r w:rsidRPr="00015B5E">
        <w:rPr>
          <w:color w:val="000000"/>
          <w:shd w:val="clear" w:color="auto" w:fill="FFFFFF"/>
        </w:rPr>
        <w:t>φ  ≤  φ</w:t>
      </w:r>
      <w:r w:rsidRPr="00015B5E">
        <w:rPr>
          <w:color w:val="000000"/>
          <w:shd w:val="clear" w:color="auto" w:fill="FFFFFF"/>
          <w:vertAlign w:val="subscript"/>
        </w:rPr>
        <w:t>a</w:t>
      </w:r>
      <w:r>
        <w:rPr>
          <w:color w:val="000000"/>
          <w:shd w:val="clear" w:color="auto" w:fill="FFFFFF"/>
        </w:rPr>
        <w:t xml:space="preserve">, </w:t>
      </w:r>
      <w:r w:rsidRPr="00015B5E">
        <w:rPr>
          <w:color w:val="000000"/>
          <w:shd w:val="clear" w:color="auto" w:fill="FFFFFF"/>
        </w:rPr>
        <w:t>devine</w:t>
      </w:r>
      <w:r>
        <w:rPr>
          <w:color w:val="000000"/>
          <w:shd w:val="clear" w:color="auto" w:fill="FFFFFF"/>
        </w:rPr>
        <w:t>:</w:t>
      </w:r>
      <w:r w:rsidRPr="00015B5E">
        <w:rPr>
          <w:color w:val="000000"/>
          <w:shd w:val="clear" w:color="auto" w:fill="FFFFFF"/>
        </w:rPr>
        <w:t xml:space="preserve"> </w:t>
      </w:r>
      <w:r>
        <w:t>0,015</w:t>
      </w:r>
      <w:r w:rsidRPr="00A74A98">
        <w:t xml:space="preserve">  ≤  </w:t>
      </w:r>
      <w:r>
        <w:t xml:space="preserve">(25…50) </w:t>
      </w:r>
      <w:r w:rsidRPr="00A74A98">
        <w:t>. 10</w:t>
      </w:r>
      <w:r w:rsidRPr="00015B5E">
        <w:rPr>
          <w:vertAlign w:val="superscript"/>
        </w:rPr>
        <w:t xml:space="preserve">-4 </w:t>
      </w:r>
      <w:r>
        <w:t xml:space="preserve">180/π; </w:t>
      </w:r>
    </w:p>
    <w:p w:rsidR="00BD7379" w:rsidRDefault="00973437" w:rsidP="00973437">
      <w:pPr>
        <w:jc w:val="both"/>
        <w:rPr>
          <w:b/>
          <w:color w:val="000000"/>
          <w:lang w:val="ro-RO"/>
        </w:rPr>
      </w:pPr>
      <w:r w:rsidRPr="00015B5E">
        <w:rPr>
          <w:color w:val="FF0000"/>
        </w:rPr>
        <w:t>0,015  ≤  0,14</w:t>
      </w:r>
      <w:r w:rsidRPr="00015B5E">
        <w:rPr>
          <w:color w:val="FF0000"/>
          <w:vertAlign w:val="superscript"/>
        </w:rPr>
        <w:t xml:space="preserve"> </w:t>
      </w:r>
      <w:r w:rsidRPr="00015B5E">
        <w:rPr>
          <w:color w:val="FF0000"/>
        </w:rPr>
        <w:t>…2,8</w:t>
      </w:r>
      <w:r w:rsidRPr="00015B5E">
        <w:rPr>
          <w:color w:val="FF0000"/>
          <w:vertAlign w:val="superscript"/>
        </w:rPr>
        <w:t xml:space="preserve"> o</w:t>
      </w:r>
      <w:r w:rsidRPr="00015B5E">
        <w:rPr>
          <w:color w:val="FF0000"/>
        </w:rPr>
        <w:t>/m (se verifică)</w:t>
      </w:r>
      <w:r>
        <w:rPr>
          <w:color w:val="FF0000"/>
        </w:rPr>
        <w:t>.</w:t>
      </w:r>
    </w:p>
    <w:p w:rsidR="00024076" w:rsidRDefault="00024076" w:rsidP="00024076">
      <w:pPr>
        <w:tabs>
          <w:tab w:val="left" w:pos="340"/>
        </w:tabs>
        <w:spacing w:line="20" w:lineRule="atLeast"/>
        <w:jc w:val="both"/>
        <w:rPr>
          <w:b/>
          <w:bCs/>
          <w:i/>
          <w:iCs/>
        </w:rPr>
      </w:pPr>
    </w:p>
    <w:p w:rsidR="00024076" w:rsidRPr="00711162" w:rsidRDefault="00024076" w:rsidP="00024076">
      <w:pPr>
        <w:tabs>
          <w:tab w:val="left" w:pos="340"/>
        </w:tabs>
        <w:spacing w:line="20" w:lineRule="atLeast"/>
        <w:jc w:val="both"/>
        <w:rPr>
          <w:bCs/>
          <w:i/>
          <w:iCs/>
        </w:rPr>
      </w:pPr>
      <w:r w:rsidRPr="00711162">
        <w:rPr>
          <w:bCs/>
          <w:i/>
          <w:iCs/>
        </w:rPr>
        <w:t>Verificarea arborelui intermediar la solicitări variabile (oboseală)</w:t>
      </w:r>
    </w:p>
    <w:p w:rsidR="00024076" w:rsidRPr="00711162" w:rsidRDefault="00024076" w:rsidP="00024076">
      <w:pPr>
        <w:tabs>
          <w:tab w:val="left" w:pos="340"/>
        </w:tabs>
        <w:spacing w:line="20" w:lineRule="atLeast"/>
        <w:rPr>
          <w:bCs/>
          <w:iCs/>
          <w:u w:val="single"/>
        </w:rPr>
      </w:pPr>
      <w:r w:rsidRPr="00711162">
        <w:rPr>
          <w:bCs/>
          <w:iCs/>
          <w:u w:val="single"/>
        </w:rPr>
        <w:t>Diagrama coeficientului de siguranță la oboseală</w:t>
      </w:r>
    </w:p>
    <w:p w:rsidR="00024076" w:rsidRDefault="00024076" w:rsidP="00024076">
      <w:pPr>
        <w:tabs>
          <w:tab w:val="left" w:pos="340"/>
        </w:tabs>
        <w:spacing w:line="20" w:lineRule="atLeast"/>
        <w:jc w:val="center"/>
      </w:pPr>
      <w:r>
        <w:rPr>
          <w:noProof/>
          <w:lang w:val="ro-RO" w:eastAsia="ro-RO"/>
        </w:rPr>
        <w:drawing>
          <wp:inline distT="0" distB="0" distL="0" distR="0">
            <wp:extent cx="5273040" cy="3794760"/>
            <wp:effectExtent l="0" t="0" r="381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273040" cy="3794760"/>
                    </a:xfrm>
                    <a:prstGeom prst="rect">
                      <a:avLst/>
                    </a:prstGeom>
                    <a:noFill/>
                    <a:ln>
                      <a:noFill/>
                    </a:ln>
                  </pic:spPr>
                </pic:pic>
              </a:graphicData>
            </a:graphic>
          </wp:inline>
        </w:drawing>
      </w:r>
    </w:p>
    <w:p w:rsidR="00024076" w:rsidRDefault="00024076" w:rsidP="00024076">
      <w:pPr>
        <w:tabs>
          <w:tab w:val="left" w:pos="340"/>
        </w:tabs>
        <w:spacing w:line="20" w:lineRule="atLeast"/>
        <w:jc w:val="center"/>
      </w:pPr>
      <w:r>
        <w:rPr>
          <w:noProof/>
          <w:lang w:val="ro-RO" w:eastAsia="ro-RO"/>
        </w:rPr>
        <w:drawing>
          <wp:inline distT="0" distB="0" distL="0" distR="0">
            <wp:extent cx="5303520" cy="586740"/>
            <wp:effectExtent l="0" t="0" r="0" b="381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303520" cy="586740"/>
                    </a:xfrm>
                    <a:prstGeom prst="rect">
                      <a:avLst/>
                    </a:prstGeom>
                    <a:noFill/>
                    <a:ln>
                      <a:noFill/>
                    </a:ln>
                  </pic:spPr>
                </pic:pic>
              </a:graphicData>
            </a:graphic>
          </wp:inline>
        </w:drawing>
      </w:r>
    </w:p>
    <w:p w:rsidR="00024076" w:rsidRPr="00711162" w:rsidRDefault="00024076" w:rsidP="00024076">
      <w:pPr>
        <w:tabs>
          <w:tab w:val="left" w:pos="340"/>
        </w:tabs>
        <w:spacing w:line="20" w:lineRule="atLeast"/>
        <w:jc w:val="both"/>
        <w:rPr>
          <w:bCs/>
          <w:iCs/>
          <w:u w:val="single"/>
        </w:rPr>
      </w:pPr>
      <w:r w:rsidRPr="00711162">
        <w:rPr>
          <w:bCs/>
          <w:iCs/>
          <w:u w:val="single"/>
        </w:rPr>
        <w:t xml:space="preserve">Verificarea valorii coeficientului de siguranţă </w:t>
      </w:r>
    </w:p>
    <w:p w:rsidR="00024076" w:rsidRDefault="00024076" w:rsidP="00024076">
      <w:pPr>
        <w:tabs>
          <w:tab w:val="left" w:pos="340"/>
        </w:tabs>
        <w:spacing w:line="20" w:lineRule="atLeast"/>
        <w:rPr>
          <w:color w:val="FF0000"/>
        </w:rPr>
      </w:pPr>
      <w:r>
        <w:t>S</w:t>
      </w:r>
      <w:r>
        <w:rPr>
          <w:vertAlign w:val="subscript"/>
        </w:rPr>
        <w:t>Dmin</w:t>
      </w:r>
      <w:r w:rsidRPr="004661E5">
        <w:t xml:space="preserve"> ≥ </w:t>
      </w:r>
      <w:r>
        <w:t>S</w:t>
      </w:r>
      <w:r>
        <w:rPr>
          <w:vertAlign w:val="subscript"/>
        </w:rPr>
        <w:t>D</w:t>
      </w:r>
      <w:r>
        <w:t xml:space="preserve">: </w:t>
      </w:r>
      <w:r w:rsidRPr="005A5EA3">
        <w:rPr>
          <w:color w:val="FF0000"/>
        </w:rPr>
        <w:t>3,32 &gt; 1,2 (se verifică)</w:t>
      </w:r>
      <w:r>
        <w:rPr>
          <w:color w:val="FF0000"/>
        </w:rPr>
        <w:t>.</w:t>
      </w:r>
    </w:p>
    <w:p w:rsidR="00980D00" w:rsidRDefault="00980D00" w:rsidP="00980D00">
      <w:pPr>
        <w:tabs>
          <w:tab w:val="left" w:pos="340"/>
        </w:tabs>
        <w:spacing w:line="20" w:lineRule="atLeast"/>
        <w:rPr>
          <w:b/>
          <w:bCs/>
          <w:i/>
          <w:iCs/>
        </w:rPr>
      </w:pPr>
    </w:p>
    <w:p w:rsidR="00980D00" w:rsidRPr="00711162" w:rsidRDefault="00980D00" w:rsidP="00711162">
      <w:pPr>
        <w:tabs>
          <w:tab w:val="left" w:pos="340"/>
          <w:tab w:val="left" w:pos="2808"/>
        </w:tabs>
        <w:spacing w:line="20" w:lineRule="atLeast"/>
        <w:rPr>
          <w:bCs/>
          <w:i/>
          <w:iCs/>
        </w:rPr>
      </w:pPr>
      <w:r w:rsidRPr="00711162">
        <w:rPr>
          <w:bCs/>
          <w:i/>
          <w:iCs/>
        </w:rPr>
        <w:t>Verificarea la vibrații</w:t>
      </w:r>
      <w:r w:rsidR="00711162">
        <w:rPr>
          <w:bCs/>
          <w:i/>
          <w:iCs/>
        </w:rPr>
        <w:tab/>
      </w:r>
    </w:p>
    <w:p w:rsidR="00980D00" w:rsidRPr="00711162" w:rsidRDefault="00980D00" w:rsidP="00980D00">
      <w:pPr>
        <w:tabs>
          <w:tab w:val="left" w:pos="340"/>
        </w:tabs>
        <w:spacing w:line="20" w:lineRule="atLeast"/>
        <w:rPr>
          <w:bCs/>
          <w:iCs/>
          <w:u w:val="single"/>
        </w:rPr>
      </w:pPr>
      <w:r w:rsidRPr="00711162">
        <w:rPr>
          <w:bCs/>
          <w:iCs/>
          <w:u w:val="single"/>
        </w:rPr>
        <w:t>Turațiile și vitezele critice la torsiune</w:t>
      </w:r>
    </w:p>
    <w:p w:rsidR="00980D00" w:rsidRDefault="00980D00" w:rsidP="00980D00">
      <w:pPr>
        <w:tabs>
          <w:tab w:val="left" w:pos="340"/>
        </w:tabs>
        <w:spacing w:line="20" w:lineRule="atLeast"/>
        <w:jc w:val="center"/>
      </w:pPr>
      <w:r>
        <w:rPr>
          <w:noProof/>
          <w:lang w:val="ro-RO" w:eastAsia="ro-RO"/>
        </w:rPr>
        <w:drawing>
          <wp:inline distT="0" distB="0" distL="0" distR="0">
            <wp:extent cx="6202680" cy="2026920"/>
            <wp:effectExtent l="0" t="0" r="762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202680" cy="2026920"/>
                    </a:xfrm>
                    <a:prstGeom prst="rect">
                      <a:avLst/>
                    </a:prstGeom>
                    <a:noFill/>
                    <a:ln>
                      <a:noFill/>
                    </a:ln>
                  </pic:spPr>
                </pic:pic>
              </a:graphicData>
            </a:graphic>
          </wp:inline>
        </w:drawing>
      </w:r>
    </w:p>
    <w:p w:rsidR="00711162" w:rsidRDefault="00711162" w:rsidP="00980D00">
      <w:pPr>
        <w:tabs>
          <w:tab w:val="left" w:pos="340"/>
        </w:tabs>
        <w:spacing w:line="20" w:lineRule="atLeast"/>
        <w:rPr>
          <w:bCs/>
          <w:i/>
          <w:iCs/>
        </w:rPr>
      </w:pPr>
    </w:p>
    <w:p w:rsidR="00980D00" w:rsidRPr="00711162" w:rsidRDefault="00980D00" w:rsidP="00980D00">
      <w:pPr>
        <w:tabs>
          <w:tab w:val="left" w:pos="340"/>
        </w:tabs>
        <w:spacing w:line="20" w:lineRule="atLeast"/>
        <w:rPr>
          <w:bCs/>
          <w:iCs/>
          <w:u w:val="single"/>
        </w:rPr>
      </w:pPr>
      <w:r w:rsidRPr="00711162">
        <w:rPr>
          <w:bCs/>
          <w:iCs/>
          <w:u w:val="single"/>
        </w:rPr>
        <w:t>Turațiile și vitezele critice la încovoiere</w:t>
      </w:r>
    </w:p>
    <w:p w:rsidR="00980D00" w:rsidRDefault="00980D00" w:rsidP="00980D00">
      <w:pPr>
        <w:tabs>
          <w:tab w:val="left" w:pos="340"/>
        </w:tabs>
        <w:spacing w:line="20" w:lineRule="atLeast"/>
        <w:jc w:val="center"/>
      </w:pPr>
      <w:r>
        <w:rPr>
          <w:noProof/>
          <w:lang w:val="ro-RO" w:eastAsia="ro-RO"/>
        </w:rPr>
        <w:drawing>
          <wp:inline distT="0" distB="0" distL="0" distR="0">
            <wp:extent cx="6256020" cy="202692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256020" cy="2026920"/>
                    </a:xfrm>
                    <a:prstGeom prst="rect">
                      <a:avLst/>
                    </a:prstGeom>
                    <a:noFill/>
                    <a:ln>
                      <a:noFill/>
                    </a:ln>
                  </pic:spPr>
                </pic:pic>
              </a:graphicData>
            </a:graphic>
          </wp:inline>
        </w:drawing>
      </w:r>
    </w:p>
    <w:p w:rsidR="00980D00" w:rsidRPr="00711162" w:rsidRDefault="00980D00" w:rsidP="00980D00">
      <w:pPr>
        <w:tabs>
          <w:tab w:val="left" w:pos="340"/>
        </w:tabs>
        <w:spacing w:line="20" w:lineRule="atLeast"/>
        <w:rPr>
          <w:bCs/>
          <w:iCs/>
          <w:u w:val="single"/>
        </w:rPr>
      </w:pPr>
      <w:r w:rsidRPr="00711162">
        <w:rPr>
          <w:bCs/>
          <w:iCs/>
          <w:u w:val="single"/>
        </w:rPr>
        <w:t>Verificare la vibrații</w:t>
      </w:r>
    </w:p>
    <w:p w:rsidR="00980D00" w:rsidRPr="00980D00" w:rsidRDefault="00980D00" w:rsidP="004461D3">
      <w:pPr>
        <w:pStyle w:val="ListParagraph"/>
        <w:numPr>
          <w:ilvl w:val="0"/>
          <w:numId w:val="18"/>
        </w:numPr>
        <w:autoSpaceDN w:val="0"/>
        <w:spacing w:after="0" w:line="240" w:lineRule="auto"/>
        <w:jc w:val="both"/>
        <w:rPr>
          <w:rFonts w:ascii="Times New Roman" w:hAnsi="Times New Roman"/>
          <w:sz w:val="24"/>
          <w:szCs w:val="24"/>
        </w:rPr>
      </w:pPr>
      <w:r w:rsidRPr="00711162">
        <w:rPr>
          <w:rFonts w:ascii="Times New Roman" w:hAnsi="Times New Roman"/>
          <w:iCs/>
          <w:sz w:val="24"/>
          <w:szCs w:val="24"/>
        </w:rPr>
        <w:t>torsionale</w:t>
      </w:r>
      <w:r w:rsidRPr="00711162">
        <w:rPr>
          <w:rFonts w:ascii="Times New Roman" w:hAnsi="Times New Roman"/>
          <w:sz w:val="24"/>
          <w:szCs w:val="24"/>
        </w:rPr>
        <w:t>,</w:t>
      </w:r>
      <w:r w:rsidRPr="00980D00">
        <w:rPr>
          <w:rFonts w:ascii="Times New Roman" w:hAnsi="Times New Roman"/>
          <w:sz w:val="24"/>
          <w:szCs w:val="24"/>
        </w:rPr>
        <w:t xml:space="preserve"> (0…n) ≠  (0,8…1,2)f</w:t>
      </w:r>
      <w:r w:rsidRPr="00980D00">
        <w:rPr>
          <w:rFonts w:ascii="Times New Roman" w:hAnsi="Times New Roman"/>
          <w:sz w:val="24"/>
          <w:szCs w:val="24"/>
          <w:vertAlign w:val="subscript"/>
        </w:rPr>
        <w:t>0</w:t>
      </w:r>
      <w:r w:rsidRPr="00980D00">
        <w:rPr>
          <w:rFonts w:ascii="Times New Roman" w:hAnsi="Times New Roman"/>
          <w:sz w:val="24"/>
          <w:szCs w:val="24"/>
        </w:rPr>
        <w:t xml:space="preserve">: </w:t>
      </w:r>
    </w:p>
    <w:p w:rsidR="00980D00" w:rsidRPr="00980D00" w:rsidRDefault="00980D00" w:rsidP="00980D00">
      <w:pPr>
        <w:pStyle w:val="ListParagraph"/>
        <w:jc w:val="both"/>
        <w:rPr>
          <w:rFonts w:ascii="Times New Roman" w:hAnsi="Times New Roman"/>
          <w:color w:val="FF0000"/>
          <w:sz w:val="24"/>
          <w:szCs w:val="24"/>
        </w:rPr>
      </w:pPr>
      <w:r w:rsidRPr="00980D00">
        <w:rPr>
          <w:rFonts w:ascii="Times New Roman" w:hAnsi="Times New Roman"/>
          <w:sz w:val="24"/>
          <w:szCs w:val="24"/>
        </w:rPr>
        <w:t xml:space="preserve">(0…625) ≠  (0,8…1,2) 560317,4; </w:t>
      </w:r>
      <w:r w:rsidRPr="00980D00">
        <w:rPr>
          <w:rFonts w:ascii="Times New Roman" w:hAnsi="Times New Roman"/>
          <w:color w:val="FF0000"/>
          <w:sz w:val="24"/>
          <w:szCs w:val="24"/>
        </w:rPr>
        <w:t xml:space="preserve">(0…625) ≠  (448254,24…672388,88) rot/min (se verifică) </w:t>
      </w:r>
    </w:p>
    <w:p w:rsidR="00980D00" w:rsidRPr="00980D00" w:rsidRDefault="00980D00" w:rsidP="004461D3">
      <w:pPr>
        <w:pStyle w:val="ListParagraph"/>
        <w:numPr>
          <w:ilvl w:val="0"/>
          <w:numId w:val="18"/>
        </w:numPr>
        <w:autoSpaceDN w:val="0"/>
        <w:spacing w:after="0" w:line="240" w:lineRule="auto"/>
        <w:jc w:val="both"/>
        <w:rPr>
          <w:rFonts w:ascii="Times New Roman" w:hAnsi="Times New Roman"/>
          <w:sz w:val="24"/>
          <w:szCs w:val="24"/>
        </w:rPr>
      </w:pPr>
      <w:r w:rsidRPr="00980D00">
        <w:rPr>
          <w:rFonts w:ascii="Times New Roman" w:hAnsi="Times New Roman"/>
          <w:sz w:val="24"/>
          <w:szCs w:val="24"/>
        </w:rPr>
        <w:t>flexionale, (0…n) ≠  (0,8…1,2)f</w:t>
      </w:r>
      <w:r w:rsidRPr="00980D00">
        <w:rPr>
          <w:rFonts w:ascii="Times New Roman" w:hAnsi="Times New Roman"/>
          <w:sz w:val="24"/>
          <w:szCs w:val="24"/>
          <w:vertAlign w:val="subscript"/>
        </w:rPr>
        <w:t>0</w:t>
      </w:r>
      <w:r w:rsidRPr="00980D00">
        <w:rPr>
          <w:rFonts w:ascii="Times New Roman" w:hAnsi="Times New Roman"/>
          <w:sz w:val="24"/>
          <w:szCs w:val="24"/>
        </w:rPr>
        <w:t>:</w:t>
      </w:r>
    </w:p>
    <w:p w:rsidR="00024076" w:rsidRDefault="00980D00" w:rsidP="00980D00">
      <w:pPr>
        <w:jc w:val="center"/>
        <w:rPr>
          <w:color w:val="FF0000"/>
        </w:rPr>
      </w:pPr>
      <w:r w:rsidRPr="00980D00">
        <w:t xml:space="preserve">(0…625) ≠  (0,8…1,2) 80272,61; </w:t>
      </w:r>
      <w:r w:rsidRPr="00980D00">
        <w:rPr>
          <w:color w:val="FF0000"/>
        </w:rPr>
        <w:t>(0…625) ≠  (64218,1…96327,13) rot/min (se verifică)</w:t>
      </w:r>
      <w:r w:rsidR="00700EEF">
        <w:rPr>
          <w:color w:val="FF0000"/>
        </w:rPr>
        <w:t>.</w:t>
      </w:r>
    </w:p>
    <w:p w:rsidR="00700EEF" w:rsidRDefault="00700EEF" w:rsidP="00980D00">
      <w:pPr>
        <w:jc w:val="center"/>
        <w:rPr>
          <w:color w:val="FF0000"/>
        </w:rPr>
      </w:pPr>
    </w:p>
    <w:p w:rsidR="002E17A0" w:rsidRDefault="002E17A0" w:rsidP="00980D00">
      <w:pPr>
        <w:jc w:val="center"/>
        <w:rPr>
          <w:color w:val="FF0000"/>
        </w:rPr>
      </w:pPr>
    </w:p>
    <w:p w:rsidR="002E17A0" w:rsidRDefault="002E17A0"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D5171C" w:rsidRDefault="00D5171C" w:rsidP="00980D00">
      <w:pPr>
        <w:jc w:val="center"/>
        <w:rPr>
          <w:color w:val="FF0000"/>
        </w:rPr>
      </w:pPr>
    </w:p>
    <w:p w:rsidR="00C26FCE" w:rsidRDefault="00C26FCE" w:rsidP="00C26FCE">
      <w:pPr>
        <w:pStyle w:val="Heading1"/>
        <w:spacing w:before="360" w:after="240"/>
        <w:ind w:left="851"/>
        <w:rPr>
          <w:rFonts w:ascii="Times New Roman" w:hAnsi="Times New Roman"/>
          <w:bCs/>
          <w:color w:val="000000"/>
          <w:sz w:val="32"/>
          <w:szCs w:val="32"/>
        </w:rPr>
      </w:pPr>
    </w:p>
    <w:p w:rsidR="00C26FCE" w:rsidRPr="00C26FCE" w:rsidRDefault="00C26FCE" w:rsidP="00C26FCE">
      <w:pPr>
        <w:rPr>
          <w:lang w:val="ro-RO"/>
        </w:rPr>
      </w:pPr>
    </w:p>
    <w:p w:rsidR="00C26FCE" w:rsidRPr="001850C8" w:rsidRDefault="00C26FCE" w:rsidP="00C26FCE">
      <w:pPr>
        <w:pStyle w:val="Heading1"/>
        <w:numPr>
          <w:ilvl w:val="1"/>
          <w:numId w:val="25"/>
        </w:numPr>
        <w:spacing w:before="360" w:after="240"/>
        <w:rPr>
          <w:rFonts w:ascii="Times New Roman" w:hAnsi="Times New Roman"/>
          <w:sz w:val="32"/>
          <w:szCs w:val="32"/>
        </w:rPr>
      </w:pPr>
      <w:r>
        <w:rPr>
          <w:rFonts w:ascii="Times New Roman" w:hAnsi="Times New Roman"/>
          <w:sz w:val="28"/>
          <w:szCs w:val="28"/>
        </w:rPr>
        <w:t xml:space="preserve"> VERIFICARE ARBORE INTEMEDIAR CU FEA (ANSYS)</w:t>
      </w:r>
    </w:p>
    <w:p w:rsidR="002E17A0" w:rsidRPr="002E17A0" w:rsidRDefault="002E17A0" w:rsidP="002E17A0">
      <w:pPr>
        <w:tabs>
          <w:tab w:val="left" w:pos="340"/>
        </w:tabs>
        <w:spacing w:line="20" w:lineRule="atLeast"/>
        <w:rPr>
          <w:b/>
          <w:i/>
        </w:rPr>
      </w:pPr>
      <w:r w:rsidRPr="002E17A0">
        <w:rPr>
          <w:b/>
          <w:i/>
        </w:rPr>
        <w:t>Modelul FEA, conform ANSYS</w:t>
      </w:r>
    </w:p>
    <w:p w:rsidR="002E17A0" w:rsidRPr="00D5171C" w:rsidRDefault="002E17A0" w:rsidP="002E17A0">
      <w:pPr>
        <w:pStyle w:val="ListParagraph"/>
        <w:numPr>
          <w:ilvl w:val="0"/>
          <w:numId w:val="37"/>
        </w:numPr>
        <w:tabs>
          <w:tab w:val="left" w:pos="340"/>
        </w:tabs>
        <w:autoSpaceDN w:val="0"/>
        <w:spacing w:after="0" w:line="20" w:lineRule="atLeast"/>
        <w:rPr>
          <w:rFonts w:ascii="Times New Roman" w:hAnsi="Times New Roman"/>
          <w:b/>
          <w:i/>
          <w:sz w:val="24"/>
          <w:szCs w:val="24"/>
        </w:rPr>
      </w:pPr>
      <w:r w:rsidRPr="00D5171C">
        <w:rPr>
          <w:rFonts w:ascii="Times New Roman" w:hAnsi="Times New Roman"/>
          <w:bCs/>
          <w:iCs/>
          <w:sz w:val="24"/>
          <w:szCs w:val="24"/>
        </w:rPr>
        <w:t>pentru variantele HH și VV</w:t>
      </w:r>
    </w:p>
    <w:p w:rsidR="002E17A0" w:rsidRDefault="002E17A0" w:rsidP="002E17A0">
      <w:pPr>
        <w:tabs>
          <w:tab w:val="left" w:pos="340"/>
        </w:tabs>
        <w:spacing w:line="20" w:lineRule="atLeast"/>
        <w:jc w:val="center"/>
      </w:pPr>
      <w:r w:rsidRPr="002E17A0">
        <w:object w:dxaOrig="8112" w:dyaOrig="6168">
          <v:shape id="_x0000_i1067" type="#_x0000_t75" style="width:405.45pt;height:308.55pt" o:ole="">
            <v:imagedata r:id="rId195" o:title=""/>
          </v:shape>
          <o:OLEObject Type="Embed" ProgID="PBrush" ShapeID="_x0000_i1067" DrawAspect="Content" ObjectID="_1762789415" r:id="rId196"/>
        </w:object>
      </w:r>
    </w:p>
    <w:p w:rsidR="00D5171C" w:rsidRPr="002E17A0" w:rsidRDefault="00D5171C" w:rsidP="002E17A0">
      <w:pPr>
        <w:tabs>
          <w:tab w:val="left" w:pos="340"/>
        </w:tabs>
        <w:spacing w:line="20" w:lineRule="atLeast"/>
        <w:jc w:val="center"/>
        <w:rPr>
          <w:b/>
          <w:i/>
        </w:rPr>
      </w:pPr>
    </w:p>
    <w:p w:rsidR="002E17A0" w:rsidRPr="00D5171C" w:rsidRDefault="002E17A0" w:rsidP="002E17A0">
      <w:pPr>
        <w:pStyle w:val="ListParagraph"/>
        <w:numPr>
          <w:ilvl w:val="0"/>
          <w:numId w:val="37"/>
        </w:numPr>
        <w:tabs>
          <w:tab w:val="left" w:pos="340"/>
        </w:tabs>
        <w:autoSpaceDN w:val="0"/>
        <w:spacing w:after="0" w:line="20" w:lineRule="atLeast"/>
        <w:rPr>
          <w:rFonts w:ascii="Times New Roman" w:hAnsi="Times New Roman"/>
          <w:b/>
          <w:i/>
          <w:sz w:val="24"/>
          <w:szCs w:val="24"/>
        </w:rPr>
      </w:pPr>
      <w:r w:rsidRPr="00D5171C">
        <w:rPr>
          <w:rFonts w:ascii="Times New Roman" w:hAnsi="Times New Roman"/>
          <w:bCs/>
          <w:iCs/>
          <w:sz w:val="24"/>
          <w:szCs w:val="24"/>
        </w:rPr>
        <w:t>pentru variantele HV și VH</w:t>
      </w:r>
    </w:p>
    <w:p w:rsidR="002E17A0" w:rsidRPr="002E17A0" w:rsidRDefault="002E17A0" w:rsidP="002E17A0">
      <w:pPr>
        <w:tabs>
          <w:tab w:val="left" w:pos="340"/>
        </w:tabs>
        <w:spacing w:line="20" w:lineRule="atLeast"/>
        <w:jc w:val="center"/>
      </w:pPr>
      <w:r w:rsidRPr="002E17A0">
        <w:object w:dxaOrig="8220" w:dyaOrig="6228">
          <v:shape id="_x0000_i1068" type="#_x0000_t75" style="width:411.45pt;height:311.15pt" o:ole="">
            <v:imagedata r:id="rId197" o:title=""/>
          </v:shape>
          <o:OLEObject Type="Embed" ProgID="PBrush" ShapeID="_x0000_i1068" DrawAspect="Content" ObjectID="_1762789416" r:id="rId198"/>
        </w:object>
      </w:r>
    </w:p>
    <w:p w:rsidR="00D5171C" w:rsidRDefault="00D5171C" w:rsidP="002E17A0">
      <w:pPr>
        <w:tabs>
          <w:tab w:val="left" w:pos="340"/>
        </w:tabs>
        <w:spacing w:line="20" w:lineRule="atLeast"/>
        <w:rPr>
          <w:b/>
          <w:i/>
        </w:rPr>
      </w:pPr>
    </w:p>
    <w:p w:rsidR="002E17A0" w:rsidRPr="00D5171C" w:rsidRDefault="002E17A0" w:rsidP="00EC251B">
      <w:pPr>
        <w:widowControl w:val="0"/>
        <w:tabs>
          <w:tab w:val="left" w:pos="340"/>
        </w:tabs>
        <w:spacing w:line="20" w:lineRule="atLeast"/>
        <w:rPr>
          <w:i/>
        </w:rPr>
      </w:pPr>
      <w:r w:rsidRPr="00D5171C">
        <w:rPr>
          <w:i/>
        </w:rPr>
        <w:t>Date necesare</w:t>
      </w:r>
    </w:p>
    <w:p w:rsidR="002E17A0" w:rsidRPr="002E17A0" w:rsidRDefault="002E17A0" w:rsidP="00EC251B">
      <w:pPr>
        <w:pStyle w:val="ListParagraph"/>
        <w:widowControl w:val="0"/>
        <w:numPr>
          <w:ilvl w:val="0"/>
          <w:numId w:val="22"/>
        </w:numPr>
        <w:autoSpaceDN w:val="0"/>
        <w:spacing w:after="0" w:line="240" w:lineRule="auto"/>
        <w:jc w:val="both"/>
        <w:rPr>
          <w:rFonts w:ascii="Times New Roman" w:hAnsi="Times New Roman"/>
          <w:sz w:val="24"/>
          <w:szCs w:val="24"/>
        </w:rPr>
      </w:pPr>
      <w:r w:rsidRPr="002E17A0">
        <w:rPr>
          <w:rFonts w:ascii="Times New Roman" w:hAnsi="Times New Roman"/>
          <w:sz w:val="24"/>
          <w:szCs w:val="24"/>
          <w:u w:val="single"/>
        </w:rPr>
        <w:t>Coordonatele punctului de aplicație a forțelor</w:t>
      </w:r>
      <w:r w:rsidRPr="002E17A0">
        <w:rPr>
          <w:rFonts w:ascii="Times New Roman" w:hAnsi="Times New Roman"/>
          <w:sz w:val="24"/>
          <w:szCs w:val="24"/>
        </w:rPr>
        <w:t xml:space="preserve"> care acționează asupra roții conice (0, d</w:t>
      </w:r>
      <w:r w:rsidRPr="002E17A0">
        <w:rPr>
          <w:rFonts w:ascii="Times New Roman" w:hAnsi="Times New Roman"/>
          <w:sz w:val="24"/>
          <w:szCs w:val="24"/>
          <w:vertAlign w:val="subscript"/>
        </w:rPr>
        <w:t>m2</w:t>
      </w:r>
      <w:r w:rsidRPr="002E17A0">
        <w:rPr>
          <w:rFonts w:ascii="Times New Roman" w:hAnsi="Times New Roman"/>
          <w:sz w:val="24"/>
          <w:szCs w:val="24"/>
        </w:rPr>
        <w:t>/2, -L</w:t>
      </w:r>
      <w:r w:rsidRPr="002E17A0">
        <w:rPr>
          <w:rFonts w:ascii="Times New Roman" w:hAnsi="Times New Roman"/>
          <w:sz w:val="24"/>
          <w:szCs w:val="24"/>
          <w:vertAlign w:val="subscript"/>
        </w:rPr>
        <w:t>c</w:t>
      </w:r>
      <w:r w:rsidRPr="002E17A0">
        <w:rPr>
          <w:rFonts w:ascii="Times New Roman" w:hAnsi="Times New Roman"/>
          <w:sz w:val="24"/>
          <w:szCs w:val="24"/>
        </w:rPr>
        <w:t>) unde, d</w:t>
      </w:r>
      <w:r w:rsidRPr="002E17A0">
        <w:rPr>
          <w:rFonts w:ascii="Times New Roman" w:hAnsi="Times New Roman"/>
          <w:sz w:val="24"/>
          <w:szCs w:val="24"/>
          <w:vertAlign w:val="subscript"/>
        </w:rPr>
        <w:t>m2</w:t>
      </w:r>
      <w:r w:rsidRPr="002E17A0">
        <w:rPr>
          <w:rFonts w:ascii="Times New Roman" w:hAnsi="Times New Roman"/>
          <w:sz w:val="24"/>
          <w:szCs w:val="24"/>
        </w:rPr>
        <w:t xml:space="preserve"> = 226,3 mm, L</w:t>
      </w:r>
      <w:r w:rsidRPr="002E17A0">
        <w:rPr>
          <w:rFonts w:ascii="Times New Roman" w:hAnsi="Times New Roman"/>
          <w:sz w:val="24"/>
          <w:szCs w:val="24"/>
          <w:vertAlign w:val="subscript"/>
        </w:rPr>
        <w:t>c</w:t>
      </w:r>
      <w:r w:rsidRPr="002E17A0">
        <w:rPr>
          <w:rFonts w:ascii="Times New Roman" w:hAnsi="Times New Roman"/>
          <w:sz w:val="24"/>
          <w:szCs w:val="24"/>
        </w:rPr>
        <w:t xml:space="preserve"> = 17 mm</w:t>
      </w:r>
    </w:p>
    <w:p w:rsidR="002E17A0" w:rsidRPr="00D5171C" w:rsidRDefault="002E17A0" w:rsidP="00EC251B">
      <w:pPr>
        <w:pStyle w:val="ListParagraph"/>
        <w:widowControl w:val="0"/>
        <w:numPr>
          <w:ilvl w:val="0"/>
          <w:numId w:val="22"/>
        </w:numPr>
        <w:autoSpaceDN w:val="0"/>
        <w:spacing w:after="0" w:line="240" w:lineRule="auto"/>
        <w:jc w:val="both"/>
        <w:rPr>
          <w:rFonts w:ascii="Times New Roman" w:hAnsi="Times New Roman"/>
          <w:sz w:val="24"/>
          <w:szCs w:val="24"/>
        </w:rPr>
      </w:pPr>
      <w:r w:rsidRPr="002E17A0">
        <w:rPr>
          <w:rFonts w:ascii="Times New Roman" w:hAnsi="Times New Roman"/>
          <w:sz w:val="24"/>
          <w:szCs w:val="24"/>
          <w:u w:val="single"/>
        </w:rPr>
        <w:t>Coordonatele punctului de aplicație a forțelor</w:t>
      </w:r>
      <w:r w:rsidRPr="002E17A0">
        <w:rPr>
          <w:rFonts w:ascii="Times New Roman" w:hAnsi="Times New Roman"/>
          <w:sz w:val="24"/>
          <w:szCs w:val="24"/>
        </w:rPr>
        <w:t xml:space="preserve"> care acționează asupra pinionului cilindric: (0, - d</w:t>
      </w:r>
      <w:r w:rsidRPr="002E17A0">
        <w:rPr>
          <w:rFonts w:ascii="Times New Roman" w:hAnsi="Times New Roman"/>
          <w:sz w:val="24"/>
          <w:szCs w:val="24"/>
          <w:vertAlign w:val="subscript"/>
        </w:rPr>
        <w:t>w1</w:t>
      </w:r>
      <w:r w:rsidRPr="002E17A0">
        <w:rPr>
          <w:rFonts w:ascii="Times New Roman" w:hAnsi="Times New Roman"/>
          <w:sz w:val="24"/>
          <w:szCs w:val="24"/>
        </w:rPr>
        <w:t>/2, b</w:t>
      </w:r>
      <w:r w:rsidRPr="002E17A0">
        <w:rPr>
          <w:rFonts w:ascii="Times New Roman" w:hAnsi="Times New Roman"/>
          <w:sz w:val="24"/>
          <w:szCs w:val="24"/>
          <w:vertAlign w:val="subscript"/>
        </w:rPr>
        <w:t>1</w:t>
      </w:r>
      <w:r w:rsidRPr="002E17A0">
        <w:rPr>
          <w:rFonts w:ascii="Times New Roman" w:hAnsi="Times New Roman"/>
          <w:sz w:val="24"/>
          <w:szCs w:val="24"/>
        </w:rPr>
        <w:t xml:space="preserve">/2), </w:t>
      </w:r>
      <w:r w:rsidRPr="00D5171C">
        <w:rPr>
          <w:rFonts w:ascii="Times New Roman" w:hAnsi="Times New Roman"/>
          <w:sz w:val="24"/>
          <w:szCs w:val="24"/>
        </w:rPr>
        <w:t>pentru variantele HH și VV;  (d</w:t>
      </w:r>
      <w:r w:rsidRPr="00D5171C">
        <w:rPr>
          <w:rFonts w:ascii="Times New Roman" w:hAnsi="Times New Roman"/>
          <w:sz w:val="24"/>
          <w:szCs w:val="24"/>
          <w:vertAlign w:val="subscript"/>
        </w:rPr>
        <w:t>w1</w:t>
      </w:r>
      <w:r w:rsidRPr="00D5171C">
        <w:rPr>
          <w:rFonts w:ascii="Times New Roman" w:hAnsi="Times New Roman"/>
          <w:sz w:val="24"/>
          <w:szCs w:val="24"/>
        </w:rPr>
        <w:t>/2, 0, b</w:t>
      </w:r>
      <w:r w:rsidRPr="00D5171C">
        <w:rPr>
          <w:rFonts w:ascii="Times New Roman" w:hAnsi="Times New Roman"/>
          <w:sz w:val="24"/>
          <w:szCs w:val="24"/>
          <w:vertAlign w:val="subscript"/>
        </w:rPr>
        <w:t>1</w:t>
      </w:r>
      <w:r w:rsidRPr="00D5171C">
        <w:rPr>
          <w:rFonts w:ascii="Times New Roman" w:hAnsi="Times New Roman"/>
          <w:sz w:val="24"/>
          <w:szCs w:val="24"/>
        </w:rPr>
        <w:t>/2),  pentru variantele HV și VH;  d</w:t>
      </w:r>
      <w:r w:rsidRPr="00D5171C">
        <w:rPr>
          <w:rFonts w:ascii="Times New Roman" w:hAnsi="Times New Roman"/>
          <w:sz w:val="24"/>
          <w:szCs w:val="24"/>
          <w:vertAlign w:val="subscript"/>
        </w:rPr>
        <w:t>w1</w:t>
      </w:r>
      <w:r w:rsidRPr="00D5171C">
        <w:rPr>
          <w:rFonts w:ascii="Times New Roman" w:hAnsi="Times New Roman"/>
          <w:sz w:val="24"/>
          <w:szCs w:val="24"/>
        </w:rPr>
        <w:t xml:space="preserve"> = 71,16 mm și b</w:t>
      </w:r>
      <w:r w:rsidRPr="00D5171C">
        <w:rPr>
          <w:rFonts w:ascii="Times New Roman" w:hAnsi="Times New Roman"/>
          <w:sz w:val="24"/>
          <w:szCs w:val="24"/>
          <w:vertAlign w:val="subscript"/>
        </w:rPr>
        <w:t>1</w:t>
      </w:r>
      <w:r w:rsidRPr="00D5171C">
        <w:rPr>
          <w:rFonts w:ascii="Times New Roman" w:hAnsi="Times New Roman"/>
          <w:sz w:val="24"/>
          <w:szCs w:val="24"/>
        </w:rPr>
        <w:t xml:space="preserve"> = 62 mm. </w:t>
      </w:r>
    </w:p>
    <w:p w:rsidR="002E17A0" w:rsidRPr="00D5171C" w:rsidRDefault="002E17A0" w:rsidP="002E17A0">
      <w:pPr>
        <w:pStyle w:val="ListParagraph"/>
        <w:numPr>
          <w:ilvl w:val="0"/>
          <w:numId w:val="22"/>
        </w:numPr>
        <w:autoSpaceDN w:val="0"/>
        <w:spacing w:after="0" w:line="240" w:lineRule="auto"/>
        <w:jc w:val="both"/>
        <w:rPr>
          <w:rFonts w:ascii="Times New Roman" w:hAnsi="Times New Roman"/>
          <w:sz w:val="24"/>
          <w:szCs w:val="24"/>
        </w:rPr>
      </w:pPr>
      <w:r w:rsidRPr="00D5171C">
        <w:rPr>
          <w:rFonts w:ascii="Times New Roman" w:hAnsi="Times New Roman"/>
          <w:sz w:val="24"/>
          <w:szCs w:val="24"/>
          <w:u w:val="single"/>
        </w:rPr>
        <w:t>Forţele de încărcare a roţii conice</w:t>
      </w:r>
      <w:r w:rsidRPr="00D5171C">
        <w:rPr>
          <w:rFonts w:ascii="Times New Roman" w:hAnsi="Times New Roman"/>
          <w:sz w:val="24"/>
          <w:szCs w:val="24"/>
        </w:rPr>
        <w:t xml:space="preserve">: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t2</m:t>
            </m:r>
          </m:sub>
          <m:sup>
            <m:r>
              <m:rPr>
                <m:sty m:val="p"/>
              </m:rPr>
              <w:rPr>
                <w:rFonts w:ascii="Cambria Math" w:hAnsi="Cambria Math"/>
                <w:sz w:val="24"/>
                <w:szCs w:val="24"/>
              </w:rPr>
              <m:t>I</m:t>
            </m:r>
          </m:sup>
        </m:sSubSup>
      </m:oMath>
      <w:r w:rsidRPr="00D5171C">
        <w:rPr>
          <w:rFonts w:ascii="Times New Roman" w:hAnsi="Times New Roman"/>
          <w:sz w:val="24"/>
          <w:szCs w:val="24"/>
        </w:rPr>
        <w:t xml:space="preserve"> = 2903,18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r2</m:t>
            </m:r>
          </m:sub>
          <m:sup>
            <m:r>
              <m:rPr>
                <m:sty m:val="p"/>
              </m:rPr>
              <w:rPr>
                <w:rFonts w:ascii="Cambria Math" w:hAnsi="Cambria Math"/>
                <w:sz w:val="24"/>
                <w:szCs w:val="24"/>
              </w:rPr>
              <m:t>I</m:t>
            </m:r>
          </m:sup>
        </m:sSubSup>
      </m:oMath>
      <w:r w:rsidRPr="00D5171C">
        <w:rPr>
          <w:rFonts w:ascii="Times New Roman" w:hAnsi="Times New Roman"/>
          <w:sz w:val="24"/>
          <w:szCs w:val="24"/>
        </w:rPr>
        <w:t xml:space="preserve"> = 215,5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r w:rsidRPr="00D5171C">
        <w:rPr>
          <w:rFonts w:ascii="Times New Roman" w:hAnsi="Times New Roman"/>
          <w:sz w:val="24"/>
          <w:szCs w:val="24"/>
        </w:rPr>
        <w:t xml:space="preserve"> =  1034, 46, pentru dantura conică dreaptă sau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t2</m:t>
            </m:r>
          </m:sub>
          <m:sup>
            <m:r>
              <m:rPr>
                <m:sty m:val="p"/>
              </m:rPr>
              <w:rPr>
                <w:rFonts w:ascii="Cambria Math" w:hAnsi="Cambria Math"/>
                <w:sz w:val="24"/>
                <w:szCs w:val="24"/>
              </w:rPr>
              <m:t>I</m:t>
            </m:r>
          </m:sup>
        </m:sSubSup>
      </m:oMath>
      <w:r w:rsidRPr="00D5171C">
        <w:rPr>
          <w:rFonts w:ascii="Times New Roman" w:hAnsi="Times New Roman"/>
          <w:sz w:val="24"/>
          <w:szCs w:val="24"/>
        </w:rPr>
        <w:t xml:space="preserve"> = 2903,18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r2</m:t>
            </m:r>
          </m:sub>
          <m:sup>
            <m:r>
              <m:rPr>
                <m:sty m:val="p"/>
              </m:rPr>
              <w:rPr>
                <w:rFonts w:ascii="Cambria Math" w:hAnsi="Cambria Math"/>
                <w:sz w:val="24"/>
                <w:szCs w:val="24"/>
              </w:rPr>
              <m:t>I</m:t>
            </m:r>
          </m:sup>
        </m:sSubSup>
      </m:oMath>
      <w:r w:rsidRPr="00D5171C">
        <w:rPr>
          <w:rFonts w:ascii="Times New Roman" w:hAnsi="Times New Roman"/>
          <w:sz w:val="24"/>
          <w:szCs w:val="24"/>
        </w:rPr>
        <w:t xml:space="preserve"> = 2253,18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a2</m:t>
            </m:r>
          </m:sub>
          <m:sup>
            <m:r>
              <m:rPr>
                <m:sty m:val="p"/>
              </m:rPr>
              <w:rPr>
                <w:rFonts w:ascii="Cambria Math" w:hAnsi="Cambria Math"/>
                <w:sz w:val="24"/>
                <w:szCs w:val="24"/>
              </w:rPr>
              <m:t>I</m:t>
            </m:r>
          </m:sup>
        </m:sSubSup>
      </m:oMath>
      <w:r w:rsidRPr="00D5171C">
        <w:rPr>
          <w:rFonts w:ascii="Times New Roman" w:hAnsi="Times New Roman"/>
          <w:sz w:val="24"/>
          <w:szCs w:val="24"/>
        </w:rPr>
        <w:t xml:space="preserve"> =  848,25, pentru dantura conică curbă.</w:t>
      </w:r>
    </w:p>
    <w:p w:rsidR="002E17A0" w:rsidRDefault="002E17A0" w:rsidP="002E17A0">
      <w:pPr>
        <w:pStyle w:val="ListParagraph"/>
        <w:numPr>
          <w:ilvl w:val="0"/>
          <w:numId w:val="22"/>
        </w:numPr>
        <w:autoSpaceDN w:val="0"/>
        <w:spacing w:after="0" w:line="240" w:lineRule="auto"/>
        <w:jc w:val="both"/>
        <w:rPr>
          <w:rFonts w:ascii="Times New Roman" w:hAnsi="Times New Roman"/>
          <w:sz w:val="24"/>
          <w:szCs w:val="24"/>
        </w:rPr>
      </w:pPr>
      <w:r w:rsidRPr="002E17A0">
        <w:rPr>
          <w:rFonts w:ascii="Times New Roman" w:hAnsi="Times New Roman"/>
          <w:sz w:val="24"/>
          <w:szCs w:val="24"/>
          <w:u w:val="single"/>
        </w:rPr>
        <w:t>Forţele de încărcare a roţii cilindrice</w:t>
      </w:r>
      <w:r w:rsidRPr="002E17A0">
        <w:rPr>
          <w:rFonts w:ascii="Times New Roman" w:hAnsi="Times New Roman"/>
          <w:sz w:val="24"/>
          <w:szCs w:val="24"/>
        </w:rPr>
        <w:t xml:space="preserve">: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t1</m:t>
            </m:r>
          </m:sub>
          <m:sup>
            <m:r>
              <m:rPr>
                <m:sty m:val="p"/>
              </m:rPr>
              <w:rPr>
                <w:rFonts w:ascii="Cambria Math" w:hAnsi="Cambria Math"/>
                <w:sz w:val="24"/>
                <w:szCs w:val="24"/>
              </w:rPr>
              <m:t>II</m:t>
            </m:r>
          </m:sup>
        </m:sSubSup>
      </m:oMath>
      <w:r w:rsidRPr="002E17A0">
        <w:rPr>
          <w:rFonts w:ascii="Times New Roman" w:hAnsi="Times New Roman"/>
          <w:sz w:val="24"/>
          <w:szCs w:val="24"/>
        </w:rPr>
        <w:t xml:space="preserve"> = 8770,6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r1</m:t>
            </m:r>
          </m:sub>
          <m:sup>
            <m:r>
              <m:rPr>
                <m:sty m:val="p"/>
              </m:rPr>
              <w:rPr>
                <w:rFonts w:ascii="Cambria Math" w:hAnsi="Cambria Math"/>
                <w:sz w:val="24"/>
                <w:szCs w:val="24"/>
              </w:rPr>
              <m:t>II</m:t>
            </m:r>
          </m:sup>
        </m:sSubSup>
      </m:oMath>
      <w:r w:rsidRPr="002E17A0">
        <w:rPr>
          <w:rFonts w:ascii="Times New Roman" w:hAnsi="Times New Roman"/>
          <w:sz w:val="24"/>
          <w:szCs w:val="24"/>
        </w:rPr>
        <w:t xml:space="preserve"> = 3583,1 N, </w:t>
      </w:r>
      <m:oMath>
        <m:sSubSup>
          <m:sSubSupPr>
            <m:ctrlPr>
              <w:rPr>
                <w:rFonts w:ascii="Cambria Math" w:hAnsi="Cambria Math"/>
                <w:sz w:val="24"/>
                <w:szCs w:val="24"/>
              </w:rPr>
            </m:ctrlPr>
          </m:sSubSupPr>
          <m:e>
            <m:r>
              <m:rPr>
                <m:sty m:val="p"/>
              </m:rPr>
              <w:rPr>
                <w:rFonts w:ascii="Cambria Math" w:hAnsi="Cambria Math"/>
                <w:sz w:val="24"/>
                <w:szCs w:val="24"/>
              </w:rPr>
              <m:t>F</m:t>
            </m:r>
          </m:e>
          <m:sub>
            <m:r>
              <m:rPr>
                <m:sty m:val="p"/>
              </m:rPr>
              <w:rPr>
                <w:rFonts w:ascii="Cambria Math" w:hAnsi="Cambria Math"/>
                <w:sz w:val="24"/>
                <w:szCs w:val="24"/>
              </w:rPr>
              <m:t>a1</m:t>
            </m:r>
          </m:sub>
          <m:sup>
            <m:r>
              <m:rPr>
                <m:sty m:val="p"/>
              </m:rPr>
              <w:rPr>
                <w:rFonts w:ascii="Cambria Math" w:hAnsi="Cambria Math"/>
                <w:sz w:val="24"/>
                <w:szCs w:val="24"/>
              </w:rPr>
              <m:t>II</m:t>
            </m:r>
          </m:sup>
        </m:sSubSup>
      </m:oMath>
      <w:r w:rsidRPr="002E17A0">
        <w:rPr>
          <w:rFonts w:ascii="Times New Roman" w:hAnsi="Times New Roman"/>
          <w:sz w:val="24"/>
          <w:szCs w:val="24"/>
        </w:rPr>
        <w:t xml:space="preserve"> = 2350 N.</w:t>
      </w:r>
    </w:p>
    <w:p w:rsidR="00EC251B" w:rsidRDefault="002E17A0" w:rsidP="00EC251B">
      <w:pPr>
        <w:pStyle w:val="ListParagraph"/>
        <w:numPr>
          <w:ilvl w:val="0"/>
          <w:numId w:val="22"/>
        </w:numPr>
        <w:autoSpaceDN w:val="0"/>
        <w:spacing w:after="0" w:line="240" w:lineRule="auto"/>
        <w:jc w:val="both"/>
        <w:rPr>
          <w:rFonts w:ascii="Times New Roman" w:hAnsi="Times New Roman"/>
          <w:sz w:val="24"/>
          <w:szCs w:val="24"/>
        </w:rPr>
      </w:pPr>
      <w:r w:rsidRPr="00D5171C">
        <w:rPr>
          <w:rFonts w:ascii="Times New Roman" w:hAnsi="Times New Roman"/>
          <w:bCs/>
          <w:sz w:val="24"/>
          <w:szCs w:val="24"/>
          <w:u w:val="single"/>
        </w:rPr>
        <w:t>Caracteristicile materialului</w:t>
      </w:r>
      <w:r w:rsidRPr="00D5171C">
        <w:rPr>
          <w:rFonts w:ascii="Times New Roman" w:hAnsi="Times New Roman"/>
          <w:bCs/>
          <w:sz w:val="24"/>
          <w:szCs w:val="24"/>
        </w:rPr>
        <w:t>: E = 2.10</w:t>
      </w:r>
      <w:r w:rsidRPr="00D5171C">
        <w:rPr>
          <w:rFonts w:ascii="Times New Roman" w:hAnsi="Times New Roman"/>
          <w:bCs/>
          <w:sz w:val="24"/>
          <w:szCs w:val="24"/>
          <w:vertAlign w:val="superscript"/>
        </w:rPr>
        <w:t>11</w:t>
      </w:r>
      <w:r w:rsidRPr="00D5171C">
        <w:rPr>
          <w:rFonts w:ascii="Times New Roman" w:hAnsi="Times New Roman"/>
          <w:bCs/>
          <w:sz w:val="24"/>
          <w:szCs w:val="24"/>
        </w:rPr>
        <w:t xml:space="preserve"> Pa, modulul de elasticitate al materialului după tratamentul termic; υ = 0,3 - coeficientul Poisson (aceste valori sunt setate implicit de modulul Workbanch ANSYS); rezistența la curgere σ</w:t>
      </w:r>
      <w:r w:rsidRPr="00D5171C">
        <w:rPr>
          <w:rFonts w:ascii="Times New Roman" w:hAnsi="Times New Roman"/>
          <w:bCs/>
          <w:sz w:val="24"/>
          <w:szCs w:val="24"/>
          <w:vertAlign w:val="subscript"/>
        </w:rPr>
        <w:t>c</w:t>
      </w:r>
      <w:r w:rsidRPr="00D5171C">
        <w:rPr>
          <w:rFonts w:ascii="Times New Roman" w:hAnsi="Times New Roman"/>
          <w:bCs/>
          <w:sz w:val="24"/>
          <w:szCs w:val="24"/>
        </w:rPr>
        <w:t xml:space="preserve"> = 750 MPa</w:t>
      </w:r>
      <w:r w:rsidRPr="00D5171C">
        <w:rPr>
          <w:rFonts w:ascii="Times New Roman" w:hAnsi="Times New Roman"/>
          <w:sz w:val="24"/>
          <w:szCs w:val="24"/>
        </w:rPr>
        <w:t xml:space="preserve">; </w:t>
      </w:r>
      <w:r w:rsidRPr="00D5171C">
        <w:rPr>
          <w:rFonts w:ascii="Times New Roman" w:hAnsi="Times New Roman"/>
          <w:bCs/>
          <w:sz w:val="24"/>
          <w:szCs w:val="24"/>
        </w:rPr>
        <w:t>coeficientul de siguranță admisibil pentru solicitările de rezistență, c</w:t>
      </w:r>
      <w:r w:rsidRPr="00D5171C">
        <w:rPr>
          <w:rFonts w:ascii="Times New Roman" w:hAnsi="Times New Roman"/>
          <w:bCs/>
          <w:sz w:val="24"/>
          <w:szCs w:val="24"/>
          <w:vertAlign w:val="subscript"/>
        </w:rPr>
        <w:t>a</w:t>
      </w:r>
      <w:r w:rsidRPr="00D5171C">
        <w:rPr>
          <w:rFonts w:ascii="Times New Roman" w:hAnsi="Times New Roman"/>
          <w:bCs/>
          <w:sz w:val="24"/>
          <w:szCs w:val="24"/>
        </w:rPr>
        <w:t xml:space="preserve"> = 1,5…2</w:t>
      </w:r>
      <w:r w:rsidR="00D5171C" w:rsidRPr="00D5171C">
        <w:rPr>
          <w:rFonts w:ascii="Times New Roman" w:hAnsi="Times New Roman"/>
          <w:sz w:val="24"/>
          <w:szCs w:val="24"/>
        </w:rPr>
        <w:t>.</w:t>
      </w:r>
    </w:p>
    <w:p w:rsidR="00EC251B" w:rsidRPr="00EC251B" w:rsidRDefault="00EC251B" w:rsidP="00EC251B">
      <w:pPr>
        <w:pStyle w:val="ListParagraph"/>
        <w:autoSpaceDN w:val="0"/>
        <w:spacing w:after="0" w:line="240" w:lineRule="auto"/>
        <w:jc w:val="both"/>
        <w:rPr>
          <w:rFonts w:ascii="Times New Roman" w:hAnsi="Times New Roman"/>
          <w:sz w:val="24"/>
          <w:szCs w:val="24"/>
        </w:rPr>
      </w:pPr>
    </w:p>
    <w:p w:rsidR="00EC251B" w:rsidRPr="002E17A0" w:rsidRDefault="00EC251B" w:rsidP="00EC251B">
      <w:pPr>
        <w:tabs>
          <w:tab w:val="left" w:pos="340"/>
        </w:tabs>
        <w:spacing w:line="20" w:lineRule="atLeast"/>
        <w:rPr>
          <w:b/>
          <w:i/>
        </w:rPr>
      </w:pPr>
      <w:r>
        <w:rPr>
          <w:b/>
          <w:i/>
        </w:rPr>
        <w:t>Postprocesarea rezultatelor pentru arborele RConCil HH și VV</w:t>
      </w:r>
    </w:p>
    <w:p w:rsidR="00EC251B" w:rsidRPr="00EC251B" w:rsidRDefault="00EC251B" w:rsidP="00EC251B">
      <w:pPr>
        <w:tabs>
          <w:tab w:val="left" w:pos="340"/>
        </w:tabs>
        <w:spacing w:line="20" w:lineRule="atLeast"/>
        <w:rPr>
          <w:bCs/>
          <w:i/>
          <w:iCs/>
        </w:rPr>
      </w:pPr>
      <w:r w:rsidRPr="00EC251B">
        <w:rPr>
          <w:bCs/>
          <w:i/>
          <w:iCs/>
        </w:rPr>
        <w:t>Vizualizarea deplasărilor totale</w:t>
      </w:r>
    </w:p>
    <w:p w:rsidR="00EC251B" w:rsidRPr="00EC251B" w:rsidRDefault="001F58FE" w:rsidP="00EC251B">
      <w:pPr>
        <w:rPr>
          <w:iCs/>
          <w:color w:val="000000"/>
          <w:sz w:val="27"/>
          <w:szCs w:val="27"/>
          <w:u w:val="single"/>
        </w:rPr>
      </w:pPr>
      <w:r>
        <w:object w:dxaOrig="10824" w:dyaOrig="4416">
          <v:shape id="_x0000_i1069" type="#_x0000_t75" style="width:474pt;height:192.85pt" o:ole="">
            <v:imagedata r:id="rId199" o:title=""/>
          </v:shape>
          <o:OLEObject Type="Embed" ProgID="PBrush" ShapeID="_x0000_i1069" DrawAspect="Content" ObjectID="_1762789417" r:id="rId200"/>
        </w:object>
      </w:r>
      <w:r w:rsidR="00EC251B" w:rsidRPr="00EC251B">
        <w:rPr>
          <w:iCs/>
          <w:u w:val="single"/>
        </w:rPr>
        <w:t>Verificare la deformații</w:t>
      </w:r>
      <w:r w:rsidR="00EC251B" w:rsidRPr="00EC251B">
        <w:rPr>
          <w:iCs/>
          <w:color w:val="000000"/>
          <w:u w:val="single"/>
        </w:rPr>
        <w:t xml:space="preserve"> liniare (săgeți) în zona angrenajului</w:t>
      </w:r>
      <w:r w:rsidR="00EC251B" w:rsidRPr="00EC251B">
        <w:rPr>
          <w:iCs/>
          <w:color w:val="000000"/>
          <w:sz w:val="27"/>
          <w:szCs w:val="27"/>
          <w:u w:val="single"/>
        </w:rPr>
        <w:t> </w:t>
      </w:r>
    </w:p>
    <w:p w:rsidR="00EC251B" w:rsidRPr="00CB4658" w:rsidRDefault="00EC251B" w:rsidP="00EC251B">
      <w:pPr>
        <w:rPr>
          <w:color w:val="000000"/>
        </w:rPr>
      </w:pPr>
      <w:r w:rsidRPr="00D373A4">
        <w:rPr>
          <w:color w:val="000000"/>
        </w:rPr>
        <w:t>v</w:t>
      </w:r>
      <w:r w:rsidRPr="00CB4658">
        <w:rPr>
          <w:color w:val="000000"/>
        </w:rPr>
        <w:t xml:space="preserve">  ≤  </w:t>
      </w:r>
      <w:r w:rsidRPr="00D373A4">
        <w:rPr>
          <w:color w:val="000000"/>
        </w:rPr>
        <w:t>v</w:t>
      </w:r>
      <w:r w:rsidRPr="00CB4658">
        <w:rPr>
          <w:color w:val="000000"/>
          <w:vertAlign w:val="subscript"/>
        </w:rPr>
        <w:t>a</w:t>
      </w:r>
      <w:r w:rsidRPr="00CB4658">
        <w:rPr>
          <w:color w:val="000000"/>
        </w:rPr>
        <w:t>;  </w:t>
      </w:r>
      <w:r w:rsidRPr="00D373A4">
        <w:rPr>
          <w:color w:val="000000"/>
        </w:rPr>
        <w:t>v</w:t>
      </w:r>
      <w:r w:rsidRPr="00CB4658">
        <w:rPr>
          <w:color w:val="000000"/>
          <w:vertAlign w:val="subscript"/>
        </w:rPr>
        <w:t>a</w:t>
      </w:r>
      <w:r w:rsidRPr="00CB4658">
        <w:rPr>
          <w:color w:val="000000"/>
        </w:rPr>
        <w:t xml:space="preserve"> = (0,01…0,03) * </w:t>
      </w:r>
      <w:r>
        <w:rPr>
          <w:color w:val="000000"/>
        </w:rPr>
        <w:t>m</w:t>
      </w:r>
      <w:r>
        <w:rPr>
          <w:color w:val="000000"/>
          <w:vertAlign w:val="subscript"/>
        </w:rPr>
        <w:t>n</w:t>
      </w:r>
      <w:r w:rsidRPr="00CB4658">
        <w:rPr>
          <w:color w:val="000000"/>
        </w:rPr>
        <w:t xml:space="preserve"> = </w:t>
      </w:r>
      <w:r>
        <w:rPr>
          <w:color w:val="000000"/>
        </w:rPr>
        <w:t xml:space="preserve"> </w:t>
      </w:r>
      <w:r w:rsidRPr="00CB4658">
        <w:rPr>
          <w:color w:val="000000"/>
        </w:rPr>
        <w:t>(0,01…0,03) * 4 = 0,04…0,12 mm;</w:t>
      </w:r>
      <w:r w:rsidRPr="00D373A4">
        <w:rPr>
          <w:color w:val="000000"/>
        </w:rPr>
        <w:t xml:space="preserve"> </w:t>
      </w:r>
      <w:r w:rsidRPr="00CB4658">
        <w:rPr>
          <w:color w:val="FF0000"/>
        </w:rPr>
        <w:t>0,0</w:t>
      </w:r>
      <w:r w:rsidRPr="00D373A4">
        <w:rPr>
          <w:color w:val="FF0000"/>
        </w:rPr>
        <w:t>35</w:t>
      </w:r>
      <w:r w:rsidRPr="00CB4658">
        <w:rPr>
          <w:color w:val="FF0000"/>
        </w:rPr>
        <w:t> &lt; 0,04…0,12 mm (se verifică)</w:t>
      </w:r>
      <w:r w:rsidRPr="00D373A4">
        <w:rPr>
          <w:color w:val="000000"/>
        </w:rPr>
        <w:t>.</w:t>
      </w:r>
    </w:p>
    <w:p w:rsidR="00EC251B" w:rsidRDefault="00EC251B" w:rsidP="00EC251B">
      <w:pPr>
        <w:tabs>
          <w:tab w:val="left" w:pos="340"/>
        </w:tabs>
        <w:spacing w:line="20" w:lineRule="atLeast"/>
        <w:rPr>
          <w:color w:val="000000"/>
        </w:rPr>
      </w:pPr>
      <w:r w:rsidRPr="00D373A4">
        <w:rPr>
          <w:u w:val="single"/>
        </w:rPr>
        <w:t>Semnificații</w:t>
      </w:r>
      <w:r w:rsidRPr="00D373A4">
        <w:t xml:space="preserve">: v – săgeata maximă indicată în legenda </w:t>
      </w:r>
      <w:r w:rsidRPr="00D373A4">
        <w:rPr>
          <w:i/>
          <w:iCs/>
        </w:rPr>
        <w:t>Total Deformation</w:t>
      </w:r>
      <w:r w:rsidRPr="00D373A4">
        <w:t xml:space="preserve">; </w:t>
      </w:r>
      <w:r w:rsidRPr="00D373A4">
        <w:rPr>
          <w:color w:val="000000"/>
        </w:rPr>
        <w:t>v</w:t>
      </w:r>
      <w:r w:rsidRPr="00CB4658">
        <w:rPr>
          <w:color w:val="000000"/>
          <w:vertAlign w:val="subscript"/>
        </w:rPr>
        <w:t>a</w:t>
      </w:r>
      <w:r w:rsidRPr="00CB4658">
        <w:rPr>
          <w:color w:val="000000"/>
        </w:rPr>
        <w:t> </w:t>
      </w:r>
      <w:r w:rsidRPr="00D373A4">
        <w:rPr>
          <w:color w:val="000000"/>
        </w:rPr>
        <w:t>– săgeata admisibilă</w:t>
      </w:r>
      <w:r>
        <w:rPr>
          <w:color w:val="000000"/>
        </w:rPr>
        <w:t>, m</w:t>
      </w:r>
      <w:r>
        <w:rPr>
          <w:color w:val="000000"/>
          <w:vertAlign w:val="subscript"/>
        </w:rPr>
        <w:t>n</w:t>
      </w:r>
      <w:r w:rsidRPr="00CB4658">
        <w:rPr>
          <w:color w:val="000000"/>
        </w:rPr>
        <w:t> </w:t>
      </w:r>
      <w:r w:rsidRPr="00D373A4">
        <w:rPr>
          <w:color w:val="000000"/>
        </w:rPr>
        <w:t xml:space="preserve">– </w:t>
      </w:r>
      <w:r>
        <w:rPr>
          <w:color w:val="000000"/>
        </w:rPr>
        <w:t>modulul normal.</w:t>
      </w:r>
    </w:p>
    <w:p w:rsidR="00EC251B" w:rsidRPr="00D373A4" w:rsidRDefault="00EC251B" w:rsidP="00EC251B">
      <w:pPr>
        <w:tabs>
          <w:tab w:val="left" w:pos="340"/>
        </w:tabs>
        <w:spacing w:line="20" w:lineRule="atLeast"/>
        <w:rPr>
          <w:u w:val="single"/>
        </w:rPr>
      </w:pPr>
    </w:p>
    <w:p w:rsidR="00EC251B" w:rsidRPr="00EC251B" w:rsidRDefault="00EC251B" w:rsidP="00EC251B">
      <w:pPr>
        <w:tabs>
          <w:tab w:val="left" w:pos="340"/>
        </w:tabs>
        <w:spacing w:line="20" w:lineRule="atLeast"/>
        <w:rPr>
          <w:i/>
          <w:iCs/>
        </w:rPr>
      </w:pPr>
      <w:r w:rsidRPr="00EC251B">
        <w:rPr>
          <w:bCs/>
          <w:i/>
          <w:iCs/>
        </w:rPr>
        <w:t xml:space="preserve">Vizualizarea tensiunilor </w:t>
      </w:r>
      <w:r w:rsidRPr="00EC251B">
        <w:rPr>
          <w:i/>
          <w:iCs/>
        </w:rPr>
        <w:t>echivalente (von-Mises)</w:t>
      </w:r>
    </w:p>
    <w:p w:rsidR="00EC251B" w:rsidRDefault="001F58FE" w:rsidP="001F58FE">
      <w:r>
        <w:object w:dxaOrig="10992" w:dyaOrig="4404">
          <v:shape id="_x0000_i1070" type="#_x0000_t75" style="width:466.3pt;height:186.85pt" o:ole="">
            <v:imagedata r:id="rId201" o:title=""/>
          </v:shape>
          <o:OLEObject Type="Embed" ProgID="PBrush" ShapeID="_x0000_i1070" DrawAspect="Content" ObjectID="_1762789418" r:id="rId202"/>
        </w:object>
      </w:r>
    </w:p>
    <w:p w:rsidR="00EC251B" w:rsidRPr="00EC251B" w:rsidRDefault="00EC251B" w:rsidP="00EC251B">
      <w:pPr>
        <w:rPr>
          <w:u w:val="single"/>
        </w:rPr>
      </w:pPr>
      <w:r w:rsidRPr="00EC251B">
        <w:rPr>
          <w:iCs/>
          <w:u w:val="single"/>
        </w:rPr>
        <w:t>Verificarea la solicitări compuse</w:t>
      </w:r>
    </w:p>
    <w:p w:rsidR="00EC251B" w:rsidRDefault="00EC251B" w:rsidP="00EC251B">
      <w:pPr>
        <w:rPr>
          <w:color w:val="000000"/>
        </w:rPr>
      </w:pPr>
      <w:r w:rsidRPr="00306959">
        <w:t>σ</w:t>
      </w:r>
      <w:r w:rsidRPr="00306959">
        <w:rPr>
          <w:vertAlign w:val="subscript"/>
        </w:rPr>
        <w:t xml:space="preserve">vM  &lt; </w:t>
      </w:r>
      <w:r>
        <w:rPr>
          <w:vertAlign w:val="subscript"/>
        </w:rPr>
        <w:t xml:space="preserve"> </w:t>
      </w:r>
      <w:r w:rsidRPr="00306959">
        <w:t>σ</w:t>
      </w:r>
      <w:r>
        <w:rPr>
          <w:vertAlign w:val="subscript"/>
        </w:rPr>
        <w:t>a</w:t>
      </w:r>
      <w:r>
        <w:t xml:space="preserve">; </w:t>
      </w:r>
      <w:r w:rsidRPr="00306959">
        <w:t>σ</w:t>
      </w:r>
      <w:r>
        <w:rPr>
          <w:vertAlign w:val="subscript"/>
        </w:rPr>
        <w:t xml:space="preserve">a </w:t>
      </w:r>
      <w:r>
        <w:t xml:space="preserve">= </w:t>
      </w:r>
      <w:r w:rsidRPr="00306959">
        <w:t>σ</w:t>
      </w:r>
      <w:r>
        <w:rPr>
          <w:vertAlign w:val="subscript"/>
        </w:rPr>
        <w:t>c</w:t>
      </w:r>
      <w:r>
        <w:t xml:space="preserve">/c = 750/(1,5…2) = (350…500) MPa; </w:t>
      </w:r>
      <w:r w:rsidRPr="004A6366">
        <w:rPr>
          <w:color w:val="FF0000"/>
        </w:rPr>
        <w:t xml:space="preserve">152,08 &lt; (350…500) MPa </w:t>
      </w:r>
      <w:r w:rsidRPr="00CB4658">
        <w:rPr>
          <w:color w:val="FF0000"/>
        </w:rPr>
        <w:t>(se verifică)</w:t>
      </w:r>
      <w:r w:rsidRPr="00D373A4">
        <w:rPr>
          <w:color w:val="000000"/>
        </w:rPr>
        <w:t>.</w:t>
      </w:r>
    </w:p>
    <w:p w:rsidR="00EC251B" w:rsidRDefault="00EC251B" w:rsidP="00EC251B">
      <w:pPr>
        <w:jc w:val="both"/>
      </w:pPr>
      <w:r w:rsidRPr="00D373A4">
        <w:rPr>
          <w:u w:val="single"/>
        </w:rPr>
        <w:t>Semnificații</w:t>
      </w:r>
      <w:r w:rsidRPr="00D373A4">
        <w:t xml:space="preserve">: </w:t>
      </w:r>
      <w:r w:rsidRPr="00306959">
        <w:t>σ</w:t>
      </w:r>
      <w:r w:rsidRPr="00306959">
        <w:rPr>
          <w:vertAlign w:val="subscript"/>
        </w:rPr>
        <w:t>vM</w:t>
      </w:r>
      <w:r w:rsidRPr="00D373A4">
        <w:t xml:space="preserve"> – </w:t>
      </w:r>
      <w:r>
        <w:t xml:space="preserve">tensiunea echivalentă (von-Mises) maximă din legenda </w:t>
      </w:r>
      <w:r>
        <w:rPr>
          <w:i/>
          <w:iCs/>
        </w:rPr>
        <w:t>Equivalent Stress</w:t>
      </w:r>
      <w:r>
        <w:t xml:space="preserve">, </w:t>
      </w:r>
      <w:r w:rsidRPr="00306959">
        <w:t>σ</w:t>
      </w:r>
      <w:r>
        <w:rPr>
          <w:vertAlign w:val="subscript"/>
        </w:rPr>
        <w:t>a</w:t>
      </w:r>
      <w:r>
        <w:t xml:space="preserve"> – tensiunea admisibilă la tracțiune, c – coeficientul de siguranță.</w:t>
      </w:r>
    </w:p>
    <w:p w:rsidR="00EC251B" w:rsidRDefault="00EC251B" w:rsidP="00EC251B">
      <w:pPr>
        <w:tabs>
          <w:tab w:val="left" w:pos="340"/>
        </w:tabs>
        <w:spacing w:line="20" w:lineRule="atLeast"/>
        <w:rPr>
          <w:i/>
          <w:u w:val="single"/>
        </w:rPr>
      </w:pPr>
    </w:p>
    <w:p w:rsidR="00EC251B" w:rsidRPr="00EC251B" w:rsidRDefault="00EC251B" w:rsidP="00EC251B">
      <w:pPr>
        <w:tabs>
          <w:tab w:val="left" w:pos="340"/>
        </w:tabs>
        <w:spacing w:line="20" w:lineRule="atLeast"/>
        <w:rPr>
          <w:i/>
        </w:rPr>
      </w:pPr>
      <w:r>
        <w:rPr>
          <w:i/>
          <w:u w:val="single"/>
        </w:rPr>
        <w:br/>
      </w:r>
      <w:r w:rsidRPr="00EC251B">
        <w:rPr>
          <w:i/>
        </w:rPr>
        <w:t>Vizualizarea forței de reacțiune asociată rulmentului din stânga</w:t>
      </w:r>
    </w:p>
    <w:p w:rsidR="00EC251B" w:rsidRDefault="00EC251B" w:rsidP="00EC251B">
      <w:pPr>
        <w:jc w:val="center"/>
      </w:pPr>
      <w:r>
        <w:object w:dxaOrig="10272" w:dyaOrig="5520">
          <v:shape id="_x0000_i1071" type="#_x0000_t75" style="width:473.15pt;height:253.7pt" o:ole="">
            <v:imagedata r:id="rId203" o:title=""/>
          </v:shape>
          <o:OLEObject Type="Embed" ProgID="PBrush" ShapeID="_x0000_i1071" DrawAspect="Content" ObjectID="_1762789419" r:id="rId204"/>
        </w:object>
      </w:r>
    </w:p>
    <w:p w:rsidR="00EC251B" w:rsidRDefault="00EC251B" w:rsidP="00EC251B">
      <w:pPr>
        <w:jc w:val="center"/>
      </w:pPr>
    </w:p>
    <w:p w:rsidR="00EC251B" w:rsidRDefault="00EC251B" w:rsidP="00EC251B">
      <w:pPr>
        <w:jc w:val="center"/>
      </w:pPr>
      <w:r>
        <w:object w:dxaOrig="10068" w:dyaOrig="984">
          <v:shape id="_x0000_i1072" type="#_x0000_t75" style="width:487.7pt;height:47.15pt" o:ole="">
            <v:imagedata r:id="rId205" o:title=""/>
          </v:shape>
          <o:OLEObject Type="Embed" ProgID="PBrush" ShapeID="_x0000_i1072" DrawAspect="Content" ObjectID="_1762789420" r:id="rId206"/>
        </w:object>
      </w:r>
    </w:p>
    <w:p w:rsidR="00EC251B" w:rsidRPr="00EC251B" w:rsidRDefault="00EC251B" w:rsidP="00EC251B">
      <w:pPr>
        <w:tabs>
          <w:tab w:val="left" w:pos="340"/>
        </w:tabs>
        <w:spacing w:line="20" w:lineRule="atLeast"/>
        <w:rPr>
          <w:i/>
        </w:rPr>
      </w:pPr>
      <w:r w:rsidRPr="00EC251B">
        <w:rPr>
          <w:i/>
        </w:rPr>
        <w:t>Vizualizarea forței de reacțiune asociată rulmentului din dreapta</w:t>
      </w:r>
    </w:p>
    <w:p w:rsidR="00EC251B" w:rsidRDefault="00EC251B" w:rsidP="00EC251B">
      <w:pPr>
        <w:jc w:val="center"/>
      </w:pPr>
      <w:r>
        <w:object w:dxaOrig="10236" w:dyaOrig="4128">
          <v:shape id="_x0000_i1073" type="#_x0000_t75" style="width:470.55pt;height:189.45pt" o:ole="">
            <v:imagedata r:id="rId207" o:title=""/>
          </v:shape>
          <o:OLEObject Type="Embed" ProgID="PBrush" ShapeID="_x0000_i1073" DrawAspect="Content" ObjectID="_1762789421" r:id="rId208"/>
        </w:object>
      </w:r>
    </w:p>
    <w:p w:rsidR="00EC251B" w:rsidRDefault="00EC251B" w:rsidP="00EC251B">
      <w:pPr>
        <w:jc w:val="center"/>
      </w:pPr>
    </w:p>
    <w:p w:rsidR="00EC251B" w:rsidRDefault="00EC251B" w:rsidP="00EC251B">
      <w:pPr>
        <w:jc w:val="center"/>
      </w:pPr>
      <w:r>
        <w:object w:dxaOrig="10632" w:dyaOrig="984">
          <v:shape id="_x0000_i1074" type="#_x0000_t75" style="width:474pt;height:43.7pt" o:ole="">
            <v:imagedata r:id="rId209" o:title=""/>
          </v:shape>
          <o:OLEObject Type="Embed" ProgID="PBrush" ShapeID="_x0000_i1074" DrawAspect="Content" ObjectID="_1762789422" r:id="rId210"/>
        </w:object>
      </w: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1F58FE" w:rsidRDefault="001F58FE" w:rsidP="00EC251B">
      <w:pPr>
        <w:tabs>
          <w:tab w:val="left" w:pos="340"/>
        </w:tabs>
        <w:spacing w:line="20" w:lineRule="atLeast"/>
        <w:rPr>
          <w:b/>
          <w:i/>
        </w:rPr>
      </w:pPr>
    </w:p>
    <w:p w:rsidR="00EC251B" w:rsidRPr="002E17A0" w:rsidRDefault="00EC251B" w:rsidP="00EC251B">
      <w:pPr>
        <w:tabs>
          <w:tab w:val="left" w:pos="340"/>
        </w:tabs>
        <w:spacing w:line="20" w:lineRule="atLeast"/>
        <w:rPr>
          <w:b/>
          <w:i/>
        </w:rPr>
      </w:pPr>
      <w:r>
        <w:rPr>
          <w:b/>
          <w:i/>
        </w:rPr>
        <w:t>Postprocesarea rezultatelor pentru arborele RConCil HV și VH</w:t>
      </w:r>
    </w:p>
    <w:p w:rsidR="001F58FE" w:rsidRDefault="001F58FE" w:rsidP="00EC251B">
      <w:pPr>
        <w:tabs>
          <w:tab w:val="left" w:pos="340"/>
        </w:tabs>
        <w:spacing w:line="20" w:lineRule="atLeast"/>
        <w:rPr>
          <w:bCs/>
          <w:i/>
          <w:iCs/>
        </w:rPr>
      </w:pPr>
    </w:p>
    <w:p w:rsidR="00EC251B" w:rsidRPr="00EC251B" w:rsidRDefault="00EC251B" w:rsidP="00EC251B">
      <w:pPr>
        <w:tabs>
          <w:tab w:val="left" w:pos="340"/>
        </w:tabs>
        <w:spacing w:line="20" w:lineRule="atLeast"/>
        <w:rPr>
          <w:bCs/>
          <w:i/>
          <w:iCs/>
        </w:rPr>
      </w:pPr>
      <w:r w:rsidRPr="00EC251B">
        <w:rPr>
          <w:bCs/>
          <w:i/>
          <w:iCs/>
        </w:rPr>
        <w:t>Vizualizarea deplasărilor totale</w:t>
      </w:r>
    </w:p>
    <w:p w:rsidR="00EC251B" w:rsidRPr="00EC251B" w:rsidRDefault="001F58FE" w:rsidP="001F58FE">
      <w:pPr>
        <w:rPr>
          <w:iCs/>
          <w:color w:val="000000"/>
          <w:sz w:val="27"/>
          <w:szCs w:val="27"/>
          <w:u w:val="single"/>
        </w:rPr>
      </w:pPr>
      <w:r>
        <w:object w:dxaOrig="10416" w:dyaOrig="4428">
          <v:shape id="_x0000_i1075" type="#_x0000_t75" style="width:480pt;height:204.85pt" o:ole="">
            <v:imagedata r:id="rId211" o:title=""/>
          </v:shape>
          <o:OLEObject Type="Embed" ProgID="PBrush" ShapeID="_x0000_i1075" DrawAspect="Content" ObjectID="_1762789423" r:id="rId212"/>
        </w:object>
      </w:r>
      <w:r w:rsidR="00EC251B" w:rsidRPr="00EC251B">
        <w:rPr>
          <w:iCs/>
          <w:u w:val="single"/>
        </w:rPr>
        <w:t>Verificare la deformații</w:t>
      </w:r>
      <w:r w:rsidR="00EC251B" w:rsidRPr="00EC251B">
        <w:rPr>
          <w:iCs/>
          <w:color w:val="000000"/>
          <w:u w:val="single"/>
        </w:rPr>
        <w:t xml:space="preserve"> liniare (săgeți) în zona angrenajului</w:t>
      </w:r>
      <w:r w:rsidR="00EC251B" w:rsidRPr="00EC251B">
        <w:rPr>
          <w:iCs/>
          <w:color w:val="000000"/>
          <w:sz w:val="27"/>
          <w:szCs w:val="27"/>
          <w:u w:val="single"/>
        </w:rPr>
        <w:t> </w:t>
      </w:r>
    </w:p>
    <w:p w:rsidR="00EC251B" w:rsidRPr="00CB4658" w:rsidRDefault="00EC251B" w:rsidP="00EC251B">
      <w:pPr>
        <w:rPr>
          <w:color w:val="000000"/>
        </w:rPr>
      </w:pPr>
      <w:r w:rsidRPr="00D373A4">
        <w:rPr>
          <w:color w:val="000000"/>
        </w:rPr>
        <w:t>v</w:t>
      </w:r>
      <w:r w:rsidRPr="00CB4658">
        <w:rPr>
          <w:color w:val="000000"/>
        </w:rPr>
        <w:t xml:space="preserve">  ≤  </w:t>
      </w:r>
      <w:r w:rsidRPr="00D373A4">
        <w:rPr>
          <w:color w:val="000000"/>
        </w:rPr>
        <w:t>v</w:t>
      </w:r>
      <w:r w:rsidRPr="00CB4658">
        <w:rPr>
          <w:color w:val="000000"/>
          <w:vertAlign w:val="subscript"/>
        </w:rPr>
        <w:t>a</w:t>
      </w:r>
      <w:r w:rsidRPr="00CB4658">
        <w:rPr>
          <w:color w:val="000000"/>
        </w:rPr>
        <w:t>;  </w:t>
      </w:r>
      <w:r w:rsidRPr="00D373A4">
        <w:rPr>
          <w:color w:val="000000"/>
        </w:rPr>
        <w:t>v</w:t>
      </w:r>
      <w:r w:rsidRPr="00CB4658">
        <w:rPr>
          <w:color w:val="000000"/>
          <w:vertAlign w:val="subscript"/>
        </w:rPr>
        <w:t>a</w:t>
      </w:r>
      <w:r w:rsidRPr="00CB4658">
        <w:rPr>
          <w:color w:val="000000"/>
        </w:rPr>
        <w:t xml:space="preserve"> = (0,01…0,03) * </w:t>
      </w:r>
      <w:r>
        <w:rPr>
          <w:color w:val="000000"/>
        </w:rPr>
        <w:t>m</w:t>
      </w:r>
      <w:r>
        <w:rPr>
          <w:color w:val="000000"/>
          <w:vertAlign w:val="subscript"/>
        </w:rPr>
        <w:t>n</w:t>
      </w:r>
      <w:r w:rsidRPr="00CB4658">
        <w:rPr>
          <w:color w:val="000000"/>
        </w:rPr>
        <w:t xml:space="preserve"> = </w:t>
      </w:r>
      <w:r>
        <w:rPr>
          <w:color w:val="000000"/>
        </w:rPr>
        <w:t xml:space="preserve"> </w:t>
      </w:r>
      <w:r w:rsidRPr="00CB4658">
        <w:rPr>
          <w:color w:val="000000"/>
        </w:rPr>
        <w:t>(0,01…0,03) * 4 = 0,04…0,12 mm;</w:t>
      </w:r>
      <w:r w:rsidRPr="00D373A4">
        <w:rPr>
          <w:color w:val="000000"/>
        </w:rPr>
        <w:t xml:space="preserve"> </w:t>
      </w:r>
      <w:r w:rsidRPr="00CB4658">
        <w:rPr>
          <w:color w:val="FF0000"/>
        </w:rPr>
        <w:t>0,0</w:t>
      </w:r>
      <w:r>
        <w:rPr>
          <w:color w:val="FF0000"/>
        </w:rPr>
        <w:t>3</w:t>
      </w:r>
      <w:r w:rsidRPr="00CB4658">
        <w:rPr>
          <w:color w:val="FF0000"/>
        </w:rPr>
        <w:t> &lt; 0,04…0,12 mm (se verifică)</w:t>
      </w:r>
      <w:r w:rsidRPr="00D373A4">
        <w:rPr>
          <w:color w:val="000000"/>
        </w:rPr>
        <w:t>.</w:t>
      </w:r>
    </w:p>
    <w:p w:rsidR="00EC251B" w:rsidRDefault="00EC251B" w:rsidP="00EC251B">
      <w:pPr>
        <w:tabs>
          <w:tab w:val="left" w:pos="340"/>
        </w:tabs>
        <w:spacing w:line="20" w:lineRule="atLeast"/>
        <w:rPr>
          <w:color w:val="000000"/>
        </w:rPr>
      </w:pPr>
      <w:r w:rsidRPr="00D373A4">
        <w:rPr>
          <w:u w:val="single"/>
        </w:rPr>
        <w:t>Semnificații</w:t>
      </w:r>
      <w:r w:rsidRPr="00D373A4">
        <w:t xml:space="preserve">: v – săgeata maximă indicată în legenda </w:t>
      </w:r>
      <w:r w:rsidRPr="00D373A4">
        <w:rPr>
          <w:i/>
          <w:iCs/>
        </w:rPr>
        <w:t>Total Deformation</w:t>
      </w:r>
      <w:r w:rsidRPr="00D373A4">
        <w:t xml:space="preserve">; </w:t>
      </w:r>
      <w:r w:rsidRPr="00D373A4">
        <w:rPr>
          <w:color w:val="000000"/>
        </w:rPr>
        <w:t>v</w:t>
      </w:r>
      <w:r w:rsidRPr="00CB4658">
        <w:rPr>
          <w:color w:val="000000"/>
          <w:vertAlign w:val="subscript"/>
        </w:rPr>
        <w:t>a</w:t>
      </w:r>
      <w:r w:rsidRPr="00CB4658">
        <w:rPr>
          <w:color w:val="000000"/>
        </w:rPr>
        <w:t> </w:t>
      </w:r>
      <w:r w:rsidRPr="00D373A4">
        <w:rPr>
          <w:color w:val="000000"/>
        </w:rPr>
        <w:t>– săgeata admisibilă</w:t>
      </w:r>
      <w:r>
        <w:rPr>
          <w:color w:val="000000"/>
        </w:rPr>
        <w:t>, m</w:t>
      </w:r>
      <w:r>
        <w:rPr>
          <w:color w:val="000000"/>
          <w:vertAlign w:val="subscript"/>
        </w:rPr>
        <w:t>n</w:t>
      </w:r>
      <w:r w:rsidRPr="00CB4658">
        <w:rPr>
          <w:color w:val="000000"/>
        </w:rPr>
        <w:t> </w:t>
      </w:r>
      <w:r w:rsidRPr="00D373A4">
        <w:rPr>
          <w:color w:val="000000"/>
        </w:rPr>
        <w:t xml:space="preserve">– </w:t>
      </w:r>
      <w:r>
        <w:rPr>
          <w:color w:val="000000"/>
        </w:rPr>
        <w:t>modulul normal.</w:t>
      </w:r>
    </w:p>
    <w:p w:rsidR="00EC251B" w:rsidRDefault="00EC251B" w:rsidP="00EC251B">
      <w:pPr>
        <w:tabs>
          <w:tab w:val="left" w:pos="340"/>
        </w:tabs>
        <w:spacing w:line="20" w:lineRule="atLeast"/>
        <w:rPr>
          <w:b/>
          <w:bCs/>
          <w:i/>
          <w:iCs/>
        </w:rPr>
      </w:pPr>
    </w:p>
    <w:p w:rsidR="00EC251B" w:rsidRPr="001F58FE" w:rsidRDefault="00EC251B" w:rsidP="00EC251B">
      <w:pPr>
        <w:tabs>
          <w:tab w:val="left" w:pos="340"/>
        </w:tabs>
        <w:spacing w:line="20" w:lineRule="atLeast"/>
        <w:rPr>
          <w:i/>
          <w:iCs/>
        </w:rPr>
      </w:pPr>
      <w:r w:rsidRPr="001F58FE">
        <w:rPr>
          <w:bCs/>
          <w:i/>
          <w:iCs/>
        </w:rPr>
        <w:t xml:space="preserve">Vizualizarea tensiunilor </w:t>
      </w:r>
      <w:r w:rsidRPr="001F58FE">
        <w:rPr>
          <w:i/>
          <w:iCs/>
        </w:rPr>
        <w:t>echivalente (von-Mises)</w:t>
      </w:r>
    </w:p>
    <w:p w:rsidR="00EC251B" w:rsidRDefault="001F58FE" w:rsidP="001F58FE">
      <w:r>
        <w:object w:dxaOrig="10464" w:dyaOrig="4380">
          <v:shape id="_x0000_i1076" type="#_x0000_t75" style="width:476.55pt;height:199.7pt" o:ole="">
            <v:imagedata r:id="rId213" o:title=""/>
          </v:shape>
          <o:OLEObject Type="Embed" ProgID="PBrush" ShapeID="_x0000_i1076" DrawAspect="Content" ObjectID="_1762789424" r:id="rId214"/>
        </w:object>
      </w:r>
    </w:p>
    <w:p w:rsidR="00EC251B" w:rsidRPr="001F58FE" w:rsidRDefault="00EC251B" w:rsidP="00EC251B">
      <w:pPr>
        <w:rPr>
          <w:u w:val="single"/>
        </w:rPr>
      </w:pPr>
      <w:r w:rsidRPr="001F58FE">
        <w:rPr>
          <w:iCs/>
          <w:u w:val="single"/>
        </w:rPr>
        <w:t>Verificarea la solicitări compuse</w:t>
      </w:r>
    </w:p>
    <w:p w:rsidR="00EC251B" w:rsidRDefault="00EC251B" w:rsidP="00EC251B">
      <w:pPr>
        <w:rPr>
          <w:color w:val="000000"/>
        </w:rPr>
      </w:pPr>
      <w:r w:rsidRPr="00306959">
        <w:t>σ</w:t>
      </w:r>
      <w:r w:rsidRPr="00306959">
        <w:rPr>
          <w:vertAlign w:val="subscript"/>
        </w:rPr>
        <w:t xml:space="preserve">vM  &lt; </w:t>
      </w:r>
      <w:r>
        <w:rPr>
          <w:vertAlign w:val="subscript"/>
        </w:rPr>
        <w:t xml:space="preserve"> </w:t>
      </w:r>
      <w:r w:rsidRPr="00306959">
        <w:t>σ</w:t>
      </w:r>
      <w:r>
        <w:rPr>
          <w:vertAlign w:val="subscript"/>
        </w:rPr>
        <w:t>a</w:t>
      </w:r>
      <w:r>
        <w:t xml:space="preserve">; </w:t>
      </w:r>
      <w:r w:rsidRPr="00306959">
        <w:t>σ</w:t>
      </w:r>
      <w:r>
        <w:rPr>
          <w:vertAlign w:val="subscript"/>
        </w:rPr>
        <w:t xml:space="preserve">a </w:t>
      </w:r>
      <w:r>
        <w:t xml:space="preserve">= </w:t>
      </w:r>
      <w:r w:rsidRPr="00306959">
        <w:t>σ</w:t>
      </w:r>
      <w:r>
        <w:rPr>
          <w:vertAlign w:val="subscript"/>
        </w:rPr>
        <w:t>c</w:t>
      </w:r>
      <w:r>
        <w:t xml:space="preserve">/c = 750/(1,5…2) = (350…500) MPa; </w:t>
      </w:r>
      <w:r>
        <w:rPr>
          <w:color w:val="FF0000"/>
        </w:rPr>
        <w:t>128,9</w:t>
      </w:r>
      <w:r w:rsidRPr="004A6366">
        <w:rPr>
          <w:color w:val="FF0000"/>
        </w:rPr>
        <w:t xml:space="preserve"> &lt; (350…500) MPa </w:t>
      </w:r>
      <w:r w:rsidRPr="00CB4658">
        <w:rPr>
          <w:color w:val="FF0000"/>
        </w:rPr>
        <w:t>(se verifică)</w:t>
      </w:r>
      <w:r w:rsidRPr="00D373A4">
        <w:rPr>
          <w:color w:val="000000"/>
        </w:rPr>
        <w:t>.</w:t>
      </w:r>
    </w:p>
    <w:p w:rsidR="00EC251B" w:rsidRDefault="00EC251B" w:rsidP="00EC251B">
      <w:r w:rsidRPr="00D373A4">
        <w:rPr>
          <w:u w:val="single"/>
        </w:rPr>
        <w:t>Semnificații</w:t>
      </w:r>
      <w:r w:rsidRPr="00D373A4">
        <w:t xml:space="preserve">: </w:t>
      </w:r>
      <w:r w:rsidRPr="00306959">
        <w:t>σ</w:t>
      </w:r>
      <w:r w:rsidRPr="00306959">
        <w:rPr>
          <w:vertAlign w:val="subscript"/>
        </w:rPr>
        <w:t>vM</w:t>
      </w:r>
      <w:r w:rsidRPr="00D373A4">
        <w:t xml:space="preserve"> – </w:t>
      </w:r>
      <w:r>
        <w:t xml:space="preserve">tensiunea echivalentă (von-Mises) maximă din legenda </w:t>
      </w:r>
      <w:r>
        <w:rPr>
          <w:i/>
          <w:iCs/>
        </w:rPr>
        <w:t>Equivalent Stress</w:t>
      </w:r>
      <w:r>
        <w:t xml:space="preserve">, </w:t>
      </w:r>
      <w:r w:rsidRPr="00306959">
        <w:t>σ</w:t>
      </w:r>
      <w:r>
        <w:rPr>
          <w:vertAlign w:val="subscript"/>
        </w:rPr>
        <w:t>a</w:t>
      </w:r>
      <w:r>
        <w:t xml:space="preserve"> – tensiunea admisibilă la tracțiune, c – coeficientul de siguranță.</w:t>
      </w:r>
    </w:p>
    <w:p w:rsidR="00EC251B" w:rsidRPr="001F58FE" w:rsidRDefault="00EC251B" w:rsidP="00EC251B">
      <w:pPr>
        <w:jc w:val="cente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1F58FE" w:rsidRDefault="001F58FE" w:rsidP="00EC251B">
      <w:pPr>
        <w:tabs>
          <w:tab w:val="left" w:pos="340"/>
        </w:tabs>
        <w:spacing w:line="20" w:lineRule="atLeast"/>
        <w:rPr>
          <w:i/>
        </w:rPr>
      </w:pPr>
    </w:p>
    <w:p w:rsidR="00EC251B" w:rsidRPr="001F58FE" w:rsidRDefault="00EC251B" w:rsidP="00EC251B">
      <w:pPr>
        <w:tabs>
          <w:tab w:val="left" w:pos="340"/>
        </w:tabs>
        <w:spacing w:line="20" w:lineRule="atLeast"/>
        <w:rPr>
          <w:i/>
        </w:rPr>
      </w:pPr>
      <w:r w:rsidRPr="001F58FE">
        <w:rPr>
          <w:i/>
        </w:rPr>
        <w:t>Vizualizarea forței de reacțiune asociată rulmentului din stânga</w:t>
      </w:r>
    </w:p>
    <w:p w:rsidR="00EC251B" w:rsidRDefault="001F58FE" w:rsidP="001F58FE">
      <w:r>
        <w:object w:dxaOrig="9396" w:dyaOrig="4716">
          <v:shape id="_x0000_i1077" type="#_x0000_t75" style="width:469.7pt;height:235.7pt" o:ole="">
            <v:imagedata r:id="rId215" o:title=""/>
          </v:shape>
          <o:OLEObject Type="Embed" ProgID="PBrush" ShapeID="_x0000_i1077" DrawAspect="Content" ObjectID="_1762789425" r:id="rId216"/>
        </w:object>
      </w:r>
    </w:p>
    <w:p w:rsidR="00EC251B" w:rsidRDefault="00EC251B" w:rsidP="00EC251B">
      <w:pPr>
        <w:jc w:val="center"/>
      </w:pPr>
    </w:p>
    <w:p w:rsidR="00EC251B" w:rsidRDefault="001F58FE" w:rsidP="00EC251B">
      <w:pPr>
        <w:jc w:val="center"/>
      </w:pPr>
      <w:r>
        <w:object w:dxaOrig="10068" w:dyaOrig="960">
          <v:shape id="_x0000_i1078" type="#_x0000_t75" style="width:481.7pt;height:46.3pt" o:ole="">
            <v:imagedata r:id="rId217" o:title=""/>
          </v:shape>
          <o:OLEObject Type="Embed" ProgID="PBrush" ShapeID="_x0000_i1078" DrawAspect="Content" ObjectID="_1762789426" r:id="rId218"/>
        </w:object>
      </w:r>
    </w:p>
    <w:p w:rsidR="00EC251B" w:rsidRPr="001F58FE" w:rsidRDefault="00EC251B" w:rsidP="00EC251B">
      <w:pPr>
        <w:jc w:val="center"/>
      </w:pPr>
    </w:p>
    <w:p w:rsidR="00EC251B" w:rsidRPr="001F58FE" w:rsidRDefault="00EC251B" w:rsidP="001F58FE">
      <w:pPr>
        <w:tabs>
          <w:tab w:val="left" w:pos="340"/>
        </w:tabs>
        <w:spacing w:line="20" w:lineRule="atLeast"/>
        <w:rPr>
          <w:i/>
        </w:rPr>
      </w:pPr>
      <w:r w:rsidRPr="001F58FE">
        <w:rPr>
          <w:i/>
        </w:rPr>
        <w:t>Vizualizarea forței de reacțiune asociată rulmentului din dreapta</w:t>
      </w:r>
    </w:p>
    <w:p w:rsidR="00EC251B" w:rsidRDefault="00EC251B" w:rsidP="00EC251B">
      <w:pPr>
        <w:jc w:val="center"/>
      </w:pPr>
      <w:r>
        <w:object w:dxaOrig="9624" w:dyaOrig="3696">
          <v:shape id="_x0000_i1079" type="#_x0000_t75" style="width:480.85pt;height:185.15pt" o:ole="">
            <v:imagedata r:id="rId219" o:title=""/>
          </v:shape>
          <o:OLEObject Type="Embed" ProgID="PBrush" ShapeID="_x0000_i1079" DrawAspect="Content" ObjectID="_1762789427" r:id="rId220"/>
        </w:object>
      </w:r>
    </w:p>
    <w:p w:rsidR="00EC251B" w:rsidRDefault="00EC251B" w:rsidP="00EC251B">
      <w:pPr>
        <w:jc w:val="center"/>
      </w:pPr>
    </w:p>
    <w:p w:rsidR="00EC251B" w:rsidRDefault="001F58FE" w:rsidP="00EC251B">
      <w:pPr>
        <w:jc w:val="center"/>
      </w:pPr>
      <w:r>
        <w:object w:dxaOrig="10200" w:dyaOrig="972">
          <v:shape id="_x0000_i1080" type="#_x0000_t75" style="width:489.45pt;height:47.15pt" o:ole="">
            <v:imagedata r:id="rId221" o:title=""/>
          </v:shape>
          <o:OLEObject Type="Embed" ProgID="PBrush" ShapeID="_x0000_i1080" DrawAspect="Content" ObjectID="_1762789428" r:id="rId222"/>
        </w:object>
      </w:r>
    </w:p>
    <w:p w:rsidR="00131063" w:rsidRDefault="00131063" w:rsidP="00EC251B">
      <w:pPr>
        <w:pStyle w:val="Heading1"/>
        <w:spacing w:before="360" w:after="240"/>
        <w:rPr>
          <w:rFonts w:ascii="Times New Roman" w:hAnsi="Times New Roman"/>
          <w:bCs/>
          <w:color w:val="000000"/>
          <w:sz w:val="32"/>
          <w:szCs w:val="32"/>
        </w:rPr>
      </w:pPr>
    </w:p>
    <w:p w:rsidR="001F58FE" w:rsidRDefault="001F58FE" w:rsidP="001F58FE">
      <w:pPr>
        <w:rPr>
          <w:lang w:val="ro-RO"/>
        </w:rPr>
      </w:pPr>
    </w:p>
    <w:p w:rsidR="001F58FE" w:rsidRDefault="001F58FE" w:rsidP="001F58FE">
      <w:pPr>
        <w:rPr>
          <w:lang w:val="ro-RO"/>
        </w:rPr>
      </w:pPr>
    </w:p>
    <w:p w:rsidR="001F58FE" w:rsidRDefault="001F58FE" w:rsidP="001F58FE">
      <w:pPr>
        <w:rPr>
          <w:lang w:val="ro-RO"/>
        </w:rPr>
      </w:pPr>
    </w:p>
    <w:p w:rsidR="001F58FE" w:rsidRDefault="001F58FE" w:rsidP="001F58FE">
      <w:pPr>
        <w:rPr>
          <w:lang w:val="ro-RO"/>
        </w:rPr>
      </w:pPr>
    </w:p>
    <w:p w:rsidR="001F58FE" w:rsidRDefault="001F58FE" w:rsidP="001F58FE">
      <w:pPr>
        <w:rPr>
          <w:lang w:val="ro-RO"/>
        </w:rPr>
      </w:pPr>
    </w:p>
    <w:p w:rsidR="001F58FE" w:rsidRDefault="001F58FE" w:rsidP="001F58FE">
      <w:pPr>
        <w:rPr>
          <w:lang w:val="ro-RO"/>
        </w:rPr>
      </w:pPr>
    </w:p>
    <w:p w:rsidR="001F58FE" w:rsidRDefault="001F58FE" w:rsidP="001F58FE">
      <w:pPr>
        <w:rPr>
          <w:lang w:val="ro-RO"/>
        </w:rPr>
      </w:pPr>
    </w:p>
    <w:p w:rsidR="001F58FE" w:rsidRPr="001F58FE" w:rsidRDefault="001F58FE" w:rsidP="001F58FE">
      <w:pPr>
        <w:rPr>
          <w:lang w:val="ro-RO"/>
        </w:rPr>
      </w:pPr>
    </w:p>
    <w:p w:rsidR="00C32A32" w:rsidRDefault="00C32A32" w:rsidP="00C26FCE">
      <w:pPr>
        <w:pStyle w:val="Heading1"/>
        <w:numPr>
          <w:ilvl w:val="0"/>
          <w:numId w:val="25"/>
        </w:numPr>
        <w:spacing w:before="360" w:after="240"/>
        <w:ind w:hanging="503"/>
        <w:rPr>
          <w:rFonts w:ascii="Times New Roman" w:hAnsi="Times New Roman"/>
          <w:bCs/>
          <w:color w:val="000000"/>
          <w:sz w:val="32"/>
          <w:szCs w:val="32"/>
        </w:rPr>
      </w:pPr>
      <w:r>
        <w:rPr>
          <w:rFonts w:ascii="Times New Roman" w:hAnsi="Times New Roman"/>
          <w:bCs/>
          <w:color w:val="000000"/>
          <w:sz w:val="32"/>
          <w:szCs w:val="32"/>
        </w:rPr>
        <w:t>VERIFICAREA RULMENŢILOR</w:t>
      </w:r>
    </w:p>
    <w:p w:rsidR="00C32A32" w:rsidRPr="008C3630" w:rsidRDefault="001F58FE" w:rsidP="00C26FCE">
      <w:pPr>
        <w:pStyle w:val="Heading1"/>
        <w:numPr>
          <w:ilvl w:val="1"/>
          <w:numId w:val="25"/>
        </w:numPr>
        <w:spacing w:before="360" w:after="240"/>
        <w:ind w:left="1276" w:hanging="709"/>
        <w:rPr>
          <w:rFonts w:ascii="Times New Roman" w:hAnsi="Times New Roman"/>
          <w:sz w:val="32"/>
          <w:szCs w:val="32"/>
        </w:rPr>
      </w:pPr>
      <w:r>
        <w:rPr>
          <w:rFonts w:ascii="Times New Roman" w:hAnsi="Times New Roman"/>
          <w:sz w:val="28"/>
          <w:szCs w:val="28"/>
        </w:rPr>
        <w:t>VERIFICARE RULMENŢI ARBORE</w:t>
      </w:r>
      <w:r w:rsidR="00C32A32">
        <w:rPr>
          <w:rFonts w:ascii="Times New Roman" w:hAnsi="Times New Roman"/>
          <w:sz w:val="28"/>
          <w:szCs w:val="28"/>
        </w:rPr>
        <w:t xml:space="preserve"> INTEMEDIAR</w:t>
      </w:r>
    </w:p>
    <w:p w:rsidR="00C32A32" w:rsidRPr="005C5EBF" w:rsidRDefault="00C32A32" w:rsidP="00C32A32">
      <w:pPr>
        <w:tabs>
          <w:tab w:val="left" w:pos="340"/>
        </w:tabs>
        <w:spacing w:line="20" w:lineRule="atLeast"/>
        <w:rPr>
          <w:rFonts w:eastAsia="Batang"/>
          <w:b/>
          <w:bCs/>
          <w:i/>
          <w:color w:val="000000" w:themeColor="text1"/>
        </w:rPr>
      </w:pPr>
      <w:r w:rsidRPr="005C5EBF">
        <w:rPr>
          <w:rFonts w:eastAsia="Batang"/>
          <w:b/>
          <w:bCs/>
          <w:i/>
          <w:color w:val="000000" w:themeColor="text1"/>
        </w:rPr>
        <w:t xml:space="preserve">Schema de încărcare a rulmenţilor radial-axiali ai arborelui intermediar </w:t>
      </w:r>
    </w:p>
    <w:p w:rsidR="00C32A32" w:rsidRDefault="00C32A32" w:rsidP="00C32A32">
      <w:pPr>
        <w:jc w:val="center"/>
        <w:rPr>
          <w:b/>
          <w:color w:val="000000"/>
          <w:lang w:val="ro-RO"/>
        </w:rPr>
      </w:pPr>
      <w:r>
        <w:rPr>
          <w:noProof/>
          <w:lang w:val="ro-RO" w:eastAsia="ro-RO"/>
        </w:rPr>
        <w:drawing>
          <wp:inline distT="0" distB="0" distL="0" distR="0">
            <wp:extent cx="3985260" cy="34747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985260" cy="3474720"/>
                    </a:xfrm>
                    <a:prstGeom prst="rect">
                      <a:avLst/>
                    </a:prstGeom>
                    <a:noFill/>
                    <a:ln>
                      <a:noFill/>
                    </a:ln>
                  </pic:spPr>
                </pic:pic>
              </a:graphicData>
            </a:graphic>
          </wp:inline>
        </w:drawing>
      </w:r>
    </w:p>
    <w:p w:rsidR="00C32A32" w:rsidRPr="008C3630" w:rsidRDefault="008C3630" w:rsidP="008C3630">
      <w:pPr>
        <w:rPr>
          <w:b/>
          <w:i/>
          <w:color w:val="000000"/>
          <w:lang w:val="ro-RO"/>
        </w:rPr>
      </w:pPr>
      <w:r w:rsidRPr="008C3630">
        <w:rPr>
          <w:b/>
          <w:i/>
          <w:color w:val="000000"/>
          <w:lang w:val="ro-RO"/>
        </w:rPr>
        <w:t>Date de intrare</w:t>
      </w:r>
    </w:p>
    <w:p w:rsidR="008C3630" w:rsidRPr="008C3630" w:rsidRDefault="008C3630" w:rsidP="008C3630">
      <w:pPr>
        <w:tabs>
          <w:tab w:val="left" w:pos="340"/>
        </w:tabs>
        <w:rPr>
          <w:rFonts w:eastAsia="Batang"/>
          <w:bCs/>
          <w:i/>
        </w:rPr>
      </w:pPr>
      <w:r w:rsidRPr="008C3630">
        <w:rPr>
          <w:rFonts w:eastAsia="Batang"/>
          <w:bCs/>
          <w:i/>
        </w:rPr>
        <w:t>Forţele exterioare</w:t>
      </w:r>
    </w:p>
    <w:p w:rsidR="008C3630" w:rsidRPr="008C3630" w:rsidRDefault="008C3630" w:rsidP="004461D3">
      <w:pPr>
        <w:pStyle w:val="ListParagraph"/>
        <w:numPr>
          <w:ilvl w:val="0"/>
          <w:numId w:val="19"/>
        </w:numPr>
        <w:autoSpaceDN w:val="0"/>
        <w:spacing w:after="0" w:line="240" w:lineRule="auto"/>
        <w:rPr>
          <w:rFonts w:ascii="Times New Roman" w:eastAsia="Batang" w:hAnsi="Times New Roman"/>
          <w:sz w:val="24"/>
          <w:szCs w:val="24"/>
        </w:rPr>
      </w:pPr>
      <w:r w:rsidRPr="008C3630">
        <w:rPr>
          <w:rFonts w:ascii="Times New Roman" w:eastAsia="Batang" w:hAnsi="Times New Roman"/>
          <w:bCs/>
          <w:sz w:val="24"/>
          <w:szCs w:val="24"/>
        </w:rPr>
        <w:t>radiale: F</w:t>
      </w:r>
      <w:r w:rsidRPr="008C3630">
        <w:rPr>
          <w:rFonts w:ascii="Times New Roman" w:eastAsia="Batang" w:hAnsi="Times New Roman"/>
          <w:bCs/>
          <w:sz w:val="24"/>
          <w:szCs w:val="24"/>
          <w:vertAlign w:val="subscript"/>
        </w:rPr>
        <w:t xml:space="preserve">rA </w:t>
      </w:r>
      <w:r w:rsidRPr="008C3630">
        <w:rPr>
          <w:rFonts w:ascii="Times New Roman" w:eastAsia="Batang" w:hAnsi="Times New Roman"/>
          <w:bCs/>
          <w:sz w:val="24"/>
          <w:szCs w:val="24"/>
          <w:lang w:val="en-GB"/>
        </w:rPr>
        <w:t>= 6710,822 N</w:t>
      </w:r>
      <w:r w:rsidRPr="008C3630">
        <w:rPr>
          <w:rFonts w:ascii="Times New Roman" w:eastAsia="Batang" w:hAnsi="Times New Roman"/>
          <w:bCs/>
          <w:sz w:val="24"/>
          <w:szCs w:val="24"/>
        </w:rPr>
        <w:t>,  F</w:t>
      </w:r>
      <w:r w:rsidRPr="008C3630">
        <w:rPr>
          <w:rFonts w:ascii="Times New Roman" w:eastAsia="Batang" w:hAnsi="Times New Roman"/>
          <w:bCs/>
          <w:sz w:val="24"/>
          <w:szCs w:val="24"/>
          <w:vertAlign w:val="subscript"/>
        </w:rPr>
        <w:t>rB</w:t>
      </w:r>
      <w:r w:rsidRPr="008C3630">
        <w:rPr>
          <w:rFonts w:ascii="Times New Roman" w:eastAsia="Batang" w:hAnsi="Times New Roman"/>
          <w:bCs/>
          <w:sz w:val="24"/>
          <w:szCs w:val="24"/>
        </w:rPr>
        <w:t xml:space="preserve"> = 5394,267 N; </w:t>
      </w:r>
    </w:p>
    <w:p w:rsidR="008C3630" w:rsidRPr="008C3630" w:rsidRDefault="008C3630" w:rsidP="002D0269">
      <w:pPr>
        <w:pStyle w:val="ListParagraph"/>
        <w:numPr>
          <w:ilvl w:val="0"/>
          <w:numId w:val="19"/>
        </w:numPr>
        <w:autoSpaceDN w:val="0"/>
        <w:spacing w:after="0" w:line="240" w:lineRule="auto"/>
        <w:jc w:val="both"/>
        <w:rPr>
          <w:rFonts w:ascii="Times New Roman" w:eastAsia="Batang" w:hAnsi="Times New Roman"/>
          <w:sz w:val="24"/>
          <w:szCs w:val="24"/>
        </w:rPr>
      </w:pPr>
      <w:r w:rsidRPr="008C3630">
        <w:rPr>
          <w:rFonts w:ascii="Times New Roman" w:eastAsia="Batang" w:hAnsi="Times New Roman"/>
          <w:sz w:val="24"/>
          <w:szCs w:val="24"/>
        </w:rPr>
        <w:t xml:space="preserve">axiale: </w:t>
      </w:r>
      <w:r w:rsidRPr="008C3630">
        <w:rPr>
          <w:rFonts w:ascii="Times New Roman" w:eastAsia="Batang" w:hAnsi="Times New Roman"/>
          <w:bCs/>
          <w:sz w:val="24"/>
          <w:szCs w:val="24"/>
        </w:rPr>
        <w:t>F</w:t>
      </w:r>
      <w:r w:rsidRPr="008C3630">
        <w:rPr>
          <w:rFonts w:ascii="Times New Roman" w:eastAsia="Batang" w:hAnsi="Times New Roman"/>
          <w:bCs/>
          <w:sz w:val="24"/>
          <w:szCs w:val="24"/>
          <w:vertAlign w:val="subscript"/>
        </w:rPr>
        <w:t xml:space="preserve">a1 </w:t>
      </w:r>
      <w:r w:rsidRPr="008C3630">
        <w:rPr>
          <w:rFonts w:ascii="Times New Roman" w:eastAsia="Batang" w:hAnsi="Times New Roman"/>
          <w:bCs/>
          <w:sz w:val="24"/>
          <w:szCs w:val="24"/>
        </w:rPr>
        <w:t xml:space="preserve">= </w:t>
      </w:r>
      <w:r w:rsidRPr="008C3630">
        <w:rPr>
          <w:rFonts w:ascii="Times New Roman" w:eastAsia="Batang" w:hAnsi="Times New Roman"/>
          <w:sz w:val="24"/>
          <w:szCs w:val="24"/>
        </w:rPr>
        <w:t>± 2350 N</w:t>
      </w:r>
      <w:r w:rsidR="002D0269">
        <w:rPr>
          <w:rFonts w:ascii="Times New Roman" w:eastAsia="Batang" w:hAnsi="Times New Roman"/>
          <w:bCs/>
          <w:sz w:val="24"/>
          <w:szCs w:val="24"/>
        </w:rPr>
        <w:t>;</w:t>
      </w:r>
      <w:r w:rsidRPr="008C3630">
        <w:rPr>
          <w:rFonts w:ascii="Times New Roman" w:eastAsia="Batang" w:hAnsi="Times New Roman"/>
          <w:bCs/>
          <w:sz w:val="24"/>
          <w:szCs w:val="24"/>
        </w:rPr>
        <w:t xml:space="preserve">  F</w:t>
      </w:r>
      <w:r w:rsidRPr="008C3630">
        <w:rPr>
          <w:rFonts w:ascii="Times New Roman" w:eastAsia="Batang" w:hAnsi="Times New Roman"/>
          <w:bCs/>
          <w:sz w:val="24"/>
          <w:szCs w:val="24"/>
          <w:vertAlign w:val="subscript"/>
        </w:rPr>
        <w:t>a2</w:t>
      </w:r>
      <w:r w:rsidRPr="008C3630">
        <w:rPr>
          <w:rFonts w:ascii="Times New Roman" w:eastAsia="Batang" w:hAnsi="Times New Roman"/>
          <w:bCs/>
          <w:sz w:val="24"/>
          <w:szCs w:val="24"/>
        </w:rPr>
        <w:t xml:space="preserve"> = 848,25</w:t>
      </w:r>
      <w:r w:rsidR="0040078A">
        <w:rPr>
          <w:rFonts w:ascii="Times New Roman" w:eastAsia="Batang" w:hAnsi="Times New Roman"/>
          <w:bCs/>
          <w:sz w:val="24"/>
          <w:szCs w:val="24"/>
        </w:rPr>
        <w:t xml:space="preserve"> N pentru cazul roții conice cu dantură curbă</w:t>
      </w:r>
      <w:r w:rsidRPr="008C3630">
        <w:rPr>
          <w:rFonts w:ascii="Times New Roman" w:eastAsia="Batang" w:hAnsi="Times New Roman"/>
          <w:bCs/>
          <w:sz w:val="24"/>
          <w:szCs w:val="24"/>
        </w:rPr>
        <w:t xml:space="preserve">; </w:t>
      </w:r>
      <w:r w:rsidR="0040078A" w:rsidRPr="008C3630">
        <w:rPr>
          <w:rFonts w:ascii="Times New Roman" w:eastAsia="Batang" w:hAnsi="Times New Roman"/>
          <w:bCs/>
          <w:sz w:val="24"/>
          <w:szCs w:val="24"/>
        </w:rPr>
        <w:t>F</w:t>
      </w:r>
      <w:r w:rsidR="0040078A" w:rsidRPr="008C3630">
        <w:rPr>
          <w:rFonts w:ascii="Times New Roman" w:eastAsia="Batang" w:hAnsi="Times New Roman"/>
          <w:bCs/>
          <w:sz w:val="24"/>
          <w:szCs w:val="24"/>
          <w:vertAlign w:val="subscript"/>
        </w:rPr>
        <w:t>a2</w:t>
      </w:r>
      <w:r w:rsidR="0040078A">
        <w:rPr>
          <w:rFonts w:ascii="Times New Roman" w:eastAsia="Batang" w:hAnsi="Times New Roman"/>
          <w:bCs/>
          <w:sz w:val="24"/>
          <w:szCs w:val="24"/>
        </w:rPr>
        <w:t xml:space="preserve"> = 1034,46 N pentru cazul roții conice cu dantură curbă</w:t>
      </w:r>
      <w:r w:rsidR="0040078A" w:rsidRPr="008C3630">
        <w:rPr>
          <w:rFonts w:ascii="Times New Roman" w:eastAsia="Batang" w:hAnsi="Times New Roman"/>
          <w:bCs/>
          <w:sz w:val="24"/>
          <w:szCs w:val="24"/>
        </w:rPr>
        <w:t xml:space="preserve">; </w:t>
      </w:r>
      <w:r w:rsidRPr="008C3630">
        <w:rPr>
          <w:rFonts w:ascii="Times New Roman" w:eastAsia="Batang" w:hAnsi="Times New Roman"/>
          <w:bCs/>
          <w:sz w:val="24"/>
          <w:szCs w:val="24"/>
        </w:rPr>
        <w:t>forţa F</w:t>
      </w:r>
      <w:r w:rsidRPr="008C3630">
        <w:rPr>
          <w:rFonts w:ascii="Times New Roman" w:eastAsia="Batang" w:hAnsi="Times New Roman"/>
          <w:bCs/>
          <w:sz w:val="24"/>
          <w:szCs w:val="24"/>
          <w:vertAlign w:val="subscript"/>
        </w:rPr>
        <w:t>a1</w:t>
      </w:r>
      <w:r w:rsidRPr="008C3630">
        <w:rPr>
          <w:rFonts w:ascii="Times New Roman" w:eastAsia="Batang" w:hAnsi="Times New Roman"/>
          <w:bCs/>
          <w:sz w:val="24"/>
          <w:szCs w:val="24"/>
        </w:rPr>
        <w:t xml:space="preserve"> în funcţie de sensul de rotaţie poate avea semnul </w:t>
      </w:r>
      <w:r w:rsidRPr="008C3630">
        <w:rPr>
          <w:rFonts w:ascii="Times New Roman" w:eastAsia="Batang" w:hAnsi="Times New Roman"/>
          <w:bCs/>
          <w:sz w:val="24"/>
          <w:szCs w:val="24"/>
          <w:lang w:val="en-GB"/>
        </w:rPr>
        <w:t>+ (de la st</w:t>
      </w:r>
      <w:r w:rsidRPr="008C3630">
        <w:rPr>
          <w:rFonts w:ascii="Times New Roman" w:eastAsia="Batang" w:hAnsi="Times New Roman"/>
          <w:bCs/>
          <w:sz w:val="24"/>
          <w:szCs w:val="24"/>
        </w:rPr>
        <w:t>ânga la dreapta) sau – (de la dreapta la stâmga) şi deci în funcţie de acestea se impune studiul în 2 cazuri.</w:t>
      </w:r>
    </w:p>
    <w:p w:rsidR="008C3630" w:rsidRPr="008C3630" w:rsidRDefault="008C3630" w:rsidP="008C3630">
      <w:pPr>
        <w:tabs>
          <w:tab w:val="left" w:pos="340"/>
        </w:tabs>
        <w:rPr>
          <w:rFonts w:eastAsia="Batang"/>
          <w:bCs/>
        </w:rPr>
      </w:pPr>
      <w:r w:rsidRPr="008C3630">
        <w:rPr>
          <w:rFonts w:eastAsia="Batang"/>
          <w:bCs/>
          <w:i/>
        </w:rPr>
        <w:t xml:space="preserve">Tipul rulmentului şi sarcina (capacitatea) dinamică de bază </w:t>
      </w:r>
    </w:p>
    <w:p w:rsidR="008C3630" w:rsidRDefault="008C3630" w:rsidP="008C3630">
      <w:pPr>
        <w:tabs>
          <w:tab w:val="left" w:pos="340"/>
        </w:tabs>
        <w:rPr>
          <w:rFonts w:eastAsia="Batang"/>
          <w:bCs/>
        </w:rPr>
      </w:pPr>
      <w:r>
        <w:rPr>
          <w:rFonts w:eastAsia="Batang"/>
          <w:bCs/>
        </w:rPr>
        <w:t>Rulment r</w:t>
      </w:r>
      <w:r w:rsidRPr="007427C7">
        <w:rPr>
          <w:rFonts w:eastAsia="Batang"/>
          <w:bCs/>
        </w:rPr>
        <w:t xml:space="preserve">adial-axial cu role conice, cod </w:t>
      </w:r>
      <w:r w:rsidRPr="007427C7">
        <w:rPr>
          <w:rFonts w:eastAsia="Batang"/>
          <w:b/>
          <w:bCs/>
          <w:color w:val="0070C0"/>
        </w:rPr>
        <w:t>32208</w:t>
      </w:r>
      <w:r w:rsidRPr="007427C7">
        <w:rPr>
          <w:rFonts w:eastAsia="Batang"/>
          <w:bCs/>
        </w:rPr>
        <w:t>,</w:t>
      </w:r>
      <w:r w:rsidRPr="007427C7">
        <w:rPr>
          <w:rFonts w:eastAsia="Batang"/>
          <w:b/>
          <w:bCs/>
          <w:color w:val="0070C0"/>
        </w:rPr>
        <w:t xml:space="preserve"> </w:t>
      </w:r>
      <w:r w:rsidRPr="007427C7">
        <w:rPr>
          <w:rFonts w:eastAsia="Batang"/>
          <w:bCs/>
        </w:rPr>
        <w:t xml:space="preserve">cu </w:t>
      </w:r>
      <w:r>
        <w:rPr>
          <w:rFonts w:eastAsia="Batang"/>
          <w:bCs/>
        </w:rPr>
        <w:t>sarcina dinamică de bază,</w:t>
      </w:r>
      <w:r w:rsidRPr="007427C7">
        <w:rPr>
          <w:rFonts w:eastAsia="Batang"/>
          <w:bCs/>
        </w:rPr>
        <w:t xml:space="preserve"> C </w:t>
      </w:r>
      <w:r>
        <w:rPr>
          <w:rFonts w:eastAsia="Batang"/>
          <w:bCs/>
        </w:rPr>
        <w:t>= 79000 N.</w:t>
      </w:r>
    </w:p>
    <w:p w:rsidR="008C3630" w:rsidRPr="008C3630" w:rsidRDefault="008C3630" w:rsidP="008C3630">
      <w:pPr>
        <w:tabs>
          <w:tab w:val="left" w:pos="340"/>
        </w:tabs>
        <w:rPr>
          <w:rFonts w:eastAsia="Batang"/>
          <w:bCs/>
          <w:i/>
        </w:rPr>
      </w:pPr>
      <w:r w:rsidRPr="008C3630">
        <w:rPr>
          <w:rFonts w:eastAsia="Batang"/>
          <w:bCs/>
          <w:i/>
        </w:rPr>
        <w:t>Factorii de influenţă pentru calcul</w:t>
      </w:r>
    </w:p>
    <w:p w:rsidR="008C3630" w:rsidRPr="00A32C3A" w:rsidRDefault="008C3630" w:rsidP="008C3630">
      <w:pPr>
        <w:rPr>
          <w:rFonts w:eastAsia="Batang"/>
          <w:bCs/>
        </w:rPr>
      </w:pPr>
      <w:r w:rsidRPr="00A32C3A">
        <w:rPr>
          <w:rFonts w:eastAsia="Batang"/>
          <w:bCs/>
        </w:rPr>
        <w:t xml:space="preserve">e </w:t>
      </w:r>
      <w:r>
        <w:rPr>
          <w:rFonts w:eastAsia="Batang"/>
          <w:bCs/>
          <w:lang w:val="en-GB"/>
        </w:rPr>
        <w:t xml:space="preserve">= 0,37 </w:t>
      </w:r>
      <w:r w:rsidRPr="00A32C3A">
        <w:rPr>
          <w:rFonts w:eastAsia="Batang"/>
          <w:bCs/>
        </w:rPr>
        <w:t>şi Y</w:t>
      </w:r>
      <w:r>
        <w:rPr>
          <w:rFonts w:eastAsia="Batang"/>
          <w:bCs/>
        </w:rPr>
        <w:t xml:space="preserve"> = 1,6 pentru rulmentul radial-axial cu role</w:t>
      </w:r>
      <w:r w:rsidRPr="00A32C3A">
        <w:rPr>
          <w:rFonts w:eastAsia="Batang"/>
          <w:bCs/>
        </w:rPr>
        <w:t xml:space="preserve">, cod </w:t>
      </w:r>
      <w:r w:rsidRPr="00A32C3A">
        <w:rPr>
          <w:rFonts w:eastAsia="Batang"/>
          <w:b/>
          <w:bCs/>
          <w:color w:val="0070C0"/>
        </w:rPr>
        <w:t>32208</w:t>
      </w:r>
      <w:r>
        <w:rPr>
          <w:rFonts w:eastAsia="Batang"/>
          <w:bCs/>
        </w:rPr>
        <w:t>.</w:t>
      </w:r>
    </w:p>
    <w:p w:rsidR="008C3630" w:rsidRPr="008C3630" w:rsidRDefault="008C3630" w:rsidP="008C3630">
      <w:pPr>
        <w:tabs>
          <w:tab w:val="left" w:pos="340"/>
        </w:tabs>
        <w:rPr>
          <w:rFonts w:eastAsia="Batang"/>
          <w:bCs/>
        </w:rPr>
      </w:pPr>
      <w:r w:rsidRPr="008C3630">
        <w:rPr>
          <w:rFonts w:eastAsia="Batang"/>
          <w:bCs/>
          <w:i/>
        </w:rPr>
        <w:t>Turaţia arborelui</w:t>
      </w:r>
    </w:p>
    <w:p w:rsidR="008C3630" w:rsidRDefault="008C3630" w:rsidP="008C3630">
      <w:pPr>
        <w:tabs>
          <w:tab w:val="left" w:pos="340"/>
        </w:tabs>
        <w:rPr>
          <w:rFonts w:eastAsia="Batang"/>
          <w:bCs/>
          <w:lang w:val="en-GB"/>
        </w:rPr>
      </w:pPr>
      <w:r>
        <w:rPr>
          <w:rFonts w:eastAsia="Batang"/>
          <w:bCs/>
        </w:rPr>
        <w:t xml:space="preserve">Rulmenţii se rotesc cu turaţia arborelui intermediar, n = 625 </w:t>
      </w:r>
      <w:r>
        <w:rPr>
          <w:rFonts w:eastAsia="Batang"/>
          <w:bCs/>
          <w:lang w:val="en-GB"/>
        </w:rPr>
        <w:t>rot/min</w:t>
      </w:r>
      <w:r>
        <w:rPr>
          <w:rFonts w:eastAsia="Batang"/>
          <w:bCs/>
        </w:rPr>
        <w:t>.</w:t>
      </w:r>
    </w:p>
    <w:p w:rsidR="008C3630" w:rsidRPr="008C3630" w:rsidRDefault="008C3630" w:rsidP="008C3630">
      <w:pPr>
        <w:tabs>
          <w:tab w:val="left" w:pos="340"/>
          <w:tab w:val="left" w:pos="7716"/>
        </w:tabs>
        <w:rPr>
          <w:rFonts w:eastAsia="Batang"/>
          <w:bCs/>
        </w:rPr>
      </w:pPr>
      <w:r w:rsidRPr="008C3630">
        <w:rPr>
          <w:rFonts w:eastAsia="Batang"/>
          <w:bCs/>
          <w:i/>
          <w:lang w:val="en-GB"/>
        </w:rPr>
        <w:t>Durata de func</w:t>
      </w:r>
      <w:r w:rsidRPr="008C3630">
        <w:rPr>
          <w:rFonts w:eastAsia="Batang"/>
          <w:bCs/>
          <w:i/>
        </w:rPr>
        <w:t>ţionare</w:t>
      </w:r>
      <w:r w:rsidRPr="008C3630">
        <w:rPr>
          <w:rFonts w:eastAsia="Batang"/>
          <w:bCs/>
        </w:rPr>
        <w:t xml:space="preserve"> </w:t>
      </w:r>
    </w:p>
    <w:p w:rsidR="00C32A32" w:rsidRDefault="008C3630" w:rsidP="008C3630">
      <w:pPr>
        <w:rPr>
          <w:b/>
          <w:color w:val="000000"/>
          <w:lang w:val="ro-RO"/>
        </w:rPr>
      </w:pPr>
      <w:r>
        <w:rPr>
          <w:rFonts w:eastAsia="Batang"/>
          <w:bCs/>
        </w:rPr>
        <w:t>Durata de funcţionare a rulmenţilor este egală cu cea impusă RConCil, L</w:t>
      </w:r>
      <w:r>
        <w:rPr>
          <w:rFonts w:eastAsia="Batang"/>
          <w:bCs/>
          <w:vertAlign w:val="subscript"/>
        </w:rPr>
        <w:t>h imp</w:t>
      </w:r>
      <w:r>
        <w:rPr>
          <w:rFonts w:eastAsia="Batang"/>
          <w:bCs/>
        </w:rPr>
        <w:t xml:space="preserve"> = 8000 ore.</w:t>
      </w:r>
    </w:p>
    <w:p w:rsidR="00C32A32" w:rsidRDefault="0040078A" w:rsidP="0040078A">
      <w:pPr>
        <w:rPr>
          <w:rFonts w:eastAsia="Batang"/>
          <w:bCs/>
        </w:rPr>
      </w:pPr>
      <w:r>
        <w:rPr>
          <w:b/>
          <w:color w:val="000000"/>
          <w:lang w:val="ro-RO"/>
        </w:rPr>
        <w:t xml:space="preserve">Obs. </w:t>
      </w:r>
      <w:r>
        <w:rPr>
          <w:color w:val="000000"/>
          <w:lang w:val="ro-RO"/>
        </w:rPr>
        <w:t xml:space="preserve">În continuare, se prezintă verificarea pentru cazul roții conice </w:t>
      </w:r>
      <w:r>
        <w:rPr>
          <w:rFonts w:eastAsia="Batang"/>
          <w:bCs/>
        </w:rPr>
        <w:t>cu dantură curbă (</w:t>
      </w:r>
      <w:r w:rsidRPr="008C3630">
        <w:rPr>
          <w:rFonts w:eastAsia="Batang"/>
          <w:bCs/>
        </w:rPr>
        <w:t>F</w:t>
      </w:r>
      <w:r w:rsidRPr="008C3630">
        <w:rPr>
          <w:rFonts w:eastAsia="Batang"/>
          <w:bCs/>
          <w:vertAlign w:val="subscript"/>
        </w:rPr>
        <w:t>a2</w:t>
      </w:r>
      <w:r w:rsidRPr="008C3630">
        <w:rPr>
          <w:rFonts w:eastAsia="Batang"/>
          <w:bCs/>
        </w:rPr>
        <w:t xml:space="preserve"> = 848,25</w:t>
      </w:r>
      <w:r>
        <w:rPr>
          <w:rFonts w:eastAsia="Batang"/>
          <w:bCs/>
        </w:rPr>
        <w:t xml:space="preserve"> N); pentru cazul roții conice cu dantură dreaptă se vor face calculele considerând </w:t>
      </w:r>
      <w:r w:rsidRPr="008C3630">
        <w:rPr>
          <w:rFonts w:eastAsia="Batang"/>
          <w:bCs/>
        </w:rPr>
        <w:t>F</w:t>
      </w:r>
      <w:r w:rsidRPr="008C3630">
        <w:rPr>
          <w:rFonts w:eastAsia="Batang"/>
          <w:bCs/>
          <w:vertAlign w:val="subscript"/>
        </w:rPr>
        <w:t>a2</w:t>
      </w:r>
      <w:r>
        <w:rPr>
          <w:rFonts w:eastAsia="Batang"/>
          <w:bCs/>
        </w:rPr>
        <w:t xml:space="preserve"> = 1034,46 N.</w:t>
      </w:r>
    </w:p>
    <w:p w:rsidR="0040078A" w:rsidRPr="0040078A" w:rsidRDefault="0040078A" w:rsidP="0040078A">
      <w:pPr>
        <w:rPr>
          <w:color w:val="000000"/>
          <w:lang w:val="ro-RO"/>
        </w:rPr>
      </w:pPr>
    </w:p>
    <w:p w:rsidR="008C3630" w:rsidRPr="008C3630" w:rsidRDefault="008C3630" w:rsidP="008C3630">
      <w:pPr>
        <w:rPr>
          <w:b/>
          <w:i/>
          <w:color w:val="000000"/>
          <w:lang w:val="ro-RO"/>
        </w:rPr>
      </w:pPr>
      <w:r>
        <w:rPr>
          <w:b/>
          <w:i/>
        </w:rPr>
        <w:t>S</w:t>
      </w:r>
      <w:r w:rsidRPr="008C3630">
        <w:rPr>
          <w:b/>
          <w:i/>
        </w:rPr>
        <w:t>arcina dinamică echivalentă maximă (rulmentul cel mai încărcat)</w:t>
      </w:r>
    </w:p>
    <w:p w:rsidR="0039422D" w:rsidRPr="0039422D" w:rsidRDefault="0039422D" w:rsidP="0039422D">
      <w:pPr>
        <w:tabs>
          <w:tab w:val="left" w:pos="340"/>
        </w:tabs>
        <w:rPr>
          <w:rFonts w:eastAsia="Batang"/>
          <w:bCs/>
        </w:rPr>
      </w:pPr>
      <w:r w:rsidRPr="0039422D">
        <w:rPr>
          <w:rFonts w:eastAsia="Batang"/>
          <w:bCs/>
          <w:i/>
        </w:rPr>
        <w:t>Forţele axiale interioare</w:t>
      </w:r>
    </w:p>
    <w:p w:rsidR="0039422D" w:rsidRPr="0039422D" w:rsidRDefault="0039422D" w:rsidP="004461D3">
      <w:pPr>
        <w:pStyle w:val="ListParagraph"/>
        <w:numPr>
          <w:ilvl w:val="0"/>
          <w:numId w:val="19"/>
        </w:numPr>
        <w:tabs>
          <w:tab w:val="left" w:pos="340"/>
        </w:tabs>
        <w:autoSpaceDN w:val="0"/>
        <w:spacing w:after="0" w:line="240" w:lineRule="auto"/>
        <w:rPr>
          <w:rFonts w:ascii="Times New Roman" w:eastAsia="Batang" w:hAnsi="Times New Roman"/>
          <w:bCs/>
          <w:sz w:val="24"/>
          <w:szCs w:val="24"/>
        </w:rPr>
      </w:pPr>
      <w:r w:rsidRPr="0039422D">
        <w:rPr>
          <w:rFonts w:ascii="Times New Roman" w:eastAsia="Batang" w:hAnsi="Times New Roman"/>
          <w:bCs/>
          <w:sz w:val="24"/>
          <w:szCs w:val="24"/>
        </w:rPr>
        <w:t xml:space="preserve">din rulmentul lagărului </w:t>
      </w:r>
      <m:oMath>
        <m:sSubSup>
          <m:sSubSupPr>
            <m:ctrlPr>
              <w:rPr>
                <w:rFonts w:ascii="Cambria Math" w:eastAsia="Batang" w:hAnsi="Cambria Math"/>
                <w:bCs/>
                <w:sz w:val="24"/>
                <w:szCs w:val="24"/>
              </w:rPr>
            </m:ctrlPr>
          </m:sSubSupPr>
          <m:e>
            <m:r>
              <m:rPr>
                <m:sty m:val="p"/>
              </m:rPr>
              <w:rPr>
                <w:rFonts w:ascii="Cambria Math" w:eastAsia="Batang" w:hAnsi="Cambria Math"/>
                <w:sz w:val="24"/>
                <w:szCs w:val="24"/>
              </w:rPr>
              <m:t>L</m:t>
            </m:r>
          </m:e>
          <m:sub>
            <m:r>
              <m:rPr>
                <m:sty m:val="p"/>
              </m:rPr>
              <w:rPr>
                <w:rFonts w:ascii="Cambria Math" w:eastAsia="Batang" w:hAnsi="Cambria Math"/>
                <w:sz w:val="24"/>
                <w:szCs w:val="24"/>
              </w:rPr>
              <m:t>A</m:t>
            </m:r>
          </m:sub>
          <m:sup>
            <m:sSub>
              <m:sSubPr>
                <m:ctrlPr>
                  <w:rPr>
                    <w:rFonts w:ascii="Cambria Math" w:eastAsia="Batang" w:hAnsi="Cambria Math"/>
                    <w:sz w:val="24"/>
                    <w:szCs w:val="24"/>
                  </w:rPr>
                </m:ctrlPr>
              </m:sSubPr>
              <m:e>
                <m:r>
                  <m:rPr>
                    <m:sty m:val="p"/>
                  </m:rPr>
                  <w:rPr>
                    <w:rFonts w:ascii="Cambria Math" w:eastAsia="Batang" w:hAnsi="Cambria Math"/>
                    <w:sz w:val="24"/>
                    <w:szCs w:val="24"/>
                  </w:rPr>
                  <m:t>A</m:t>
                </m:r>
              </m:e>
              <m:sub>
                <m:r>
                  <m:rPr>
                    <m:sty m:val="p"/>
                  </m:rPr>
                  <w:rPr>
                    <w:rFonts w:ascii="Cambria Math" w:eastAsia="Batang" w:hAnsi="Cambria Math"/>
                    <w:sz w:val="24"/>
                    <w:szCs w:val="24"/>
                  </w:rPr>
                  <m:t>2</m:t>
                </m:r>
              </m:sub>
            </m:sSub>
          </m:sup>
        </m:sSubSup>
      </m:oMath>
      <w:r w:rsidRPr="0039422D">
        <w:rPr>
          <w:rFonts w:ascii="Times New Roman" w:eastAsia="Batang" w:hAnsi="Times New Roman"/>
          <w:bCs/>
          <w:sz w:val="24"/>
          <w:szCs w:val="24"/>
        </w:rPr>
        <w:t xml:space="preserve">,  </w:t>
      </w:r>
      <m:oMath>
        <m:sSubSup>
          <m:sSubSupPr>
            <m:ctrlPr>
              <w:rPr>
                <w:rFonts w:ascii="Cambria Math" w:eastAsia="Batang" w:hAnsi="Cambria Math"/>
                <w:bCs/>
                <w:sz w:val="24"/>
                <w:szCs w:val="24"/>
              </w:rPr>
            </m:ctrlPr>
          </m:sSubSupPr>
          <m:e>
            <m:r>
              <m:rPr>
                <m:sty m:val="p"/>
              </m:rPr>
              <w:rPr>
                <w:rFonts w:ascii="Cambria Math" w:eastAsia="Batang" w:hAnsi="Cambria Math"/>
                <w:sz w:val="24"/>
                <w:szCs w:val="24"/>
              </w:rPr>
              <m:t>F</m:t>
            </m:r>
          </m:e>
          <m:sub>
            <m:r>
              <m:rPr>
                <m:sty m:val="p"/>
              </m:rPr>
              <w:rPr>
                <w:rFonts w:ascii="Cambria Math" w:eastAsia="Batang" w:hAnsi="Cambria Math"/>
                <w:sz w:val="24"/>
                <w:szCs w:val="24"/>
              </w:rPr>
              <m:t>aA</m:t>
            </m:r>
          </m:sub>
          <m:sup>
            <m:r>
              <m:rPr>
                <m:sty m:val="p"/>
              </m:rPr>
              <w:rPr>
                <w:rFonts w:ascii="Cambria Math" w:eastAsia="Batang" w:hAnsi="Cambria Math"/>
                <w:sz w:val="24"/>
                <w:szCs w:val="24"/>
              </w:rPr>
              <m:t>'</m:t>
            </m:r>
          </m:sup>
        </m:sSubSup>
      </m:oMath>
      <w:r w:rsidRPr="0039422D">
        <w:rPr>
          <w:rFonts w:ascii="Times New Roman" w:eastAsia="Batang" w:hAnsi="Times New Roman"/>
          <w:bCs/>
          <w:sz w:val="24"/>
          <w:szCs w:val="24"/>
        </w:rPr>
        <w:t xml:space="preserve"> = 2097,132 N; </w:t>
      </w:r>
    </w:p>
    <w:p w:rsidR="0039422D" w:rsidRPr="0039422D" w:rsidRDefault="0039422D" w:rsidP="004461D3">
      <w:pPr>
        <w:pStyle w:val="ListParagraph"/>
        <w:numPr>
          <w:ilvl w:val="0"/>
          <w:numId w:val="19"/>
        </w:numPr>
        <w:tabs>
          <w:tab w:val="left" w:pos="340"/>
        </w:tabs>
        <w:autoSpaceDN w:val="0"/>
        <w:spacing w:after="0" w:line="240" w:lineRule="auto"/>
        <w:rPr>
          <w:rFonts w:ascii="Times New Roman" w:eastAsia="Batang" w:hAnsi="Times New Roman"/>
          <w:bCs/>
          <w:sz w:val="24"/>
          <w:szCs w:val="24"/>
        </w:rPr>
      </w:pPr>
      <w:r w:rsidRPr="0039422D">
        <w:rPr>
          <w:rFonts w:ascii="Times New Roman" w:eastAsia="Batang" w:hAnsi="Times New Roman"/>
          <w:bCs/>
          <w:sz w:val="24"/>
          <w:szCs w:val="24"/>
        </w:rPr>
        <w:t xml:space="preserve">din rulmentul lagărului </w:t>
      </w:r>
      <m:oMath>
        <m:sSubSup>
          <m:sSubSupPr>
            <m:ctrlPr>
              <w:rPr>
                <w:rFonts w:ascii="Cambria Math" w:eastAsia="Batang" w:hAnsi="Cambria Math"/>
                <w:bCs/>
                <w:sz w:val="24"/>
                <w:szCs w:val="24"/>
              </w:rPr>
            </m:ctrlPr>
          </m:sSubSupPr>
          <m:e>
            <m:r>
              <m:rPr>
                <m:sty m:val="p"/>
              </m:rPr>
              <w:rPr>
                <w:rFonts w:ascii="Cambria Math" w:eastAsia="Batang" w:hAnsi="Cambria Math"/>
                <w:sz w:val="24"/>
                <w:szCs w:val="24"/>
              </w:rPr>
              <m:t>L</m:t>
            </m:r>
          </m:e>
          <m:sub>
            <m:r>
              <m:rPr>
                <m:sty m:val="p"/>
              </m:rPr>
              <w:rPr>
                <w:rFonts w:ascii="Cambria Math" w:eastAsia="Batang" w:hAnsi="Cambria Math"/>
                <w:sz w:val="24"/>
                <w:szCs w:val="24"/>
              </w:rPr>
              <m:t>B</m:t>
            </m:r>
          </m:sub>
          <m:sup>
            <m:sSub>
              <m:sSubPr>
                <m:ctrlPr>
                  <w:rPr>
                    <w:rFonts w:ascii="Cambria Math" w:eastAsia="Batang" w:hAnsi="Cambria Math"/>
                    <w:sz w:val="24"/>
                    <w:szCs w:val="24"/>
                  </w:rPr>
                </m:ctrlPr>
              </m:sSubPr>
              <m:e>
                <m:r>
                  <m:rPr>
                    <m:sty m:val="p"/>
                  </m:rPr>
                  <w:rPr>
                    <w:rFonts w:ascii="Cambria Math" w:eastAsia="Batang" w:hAnsi="Cambria Math"/>
                    <w:sz w:val="24"/>
                    <w:szCs w:val="24"/>
                  </w:rPr>
                  <m:t>A</m:t>
                </m:r>
              </m:e>
              <m:sub>
                <m:r>
                  <m:rPr>
                    <m:sty m:val="p"/>
                  </m:rPr>
                  <w:rPr>
                    <w:rFonts w:ascii="Cambria Math" w:eastAsia="Batang" w:hAnsi="Cambria Math"/>
                    <w:sz w:val="24"/>
                    <w:szCs w:val="24"/>
                  </w:rPr>
                  <m:t>2</m:t>
                </m:r>
              </m:sub>
            </m:sSub>
          </m:sup>
        </m:sSubSup>
      </m:oMath>
      <w:r w:rsidRPr="0039422D">
        <w:rPr>
          <w:rFonts w:ascii="Times New Roman" w:eastAsia="Batang" w:hAnsi="Times New Roman"/>
          <w:bCs/>
          <w:sz w:val="24"/>
          <w:szCs w:val="24"/>
        </w:rPr>
        <w:t xml:space="preserve">,  </w:t>
      </w:r>
      <m:oMath>
        <m:sSubSup>
          <m:sSubSupPr>
            <m:ctrlPr>
              <w:rPr>
                <w:rFonts w:ascii="Cambria Math" w:eastAsia="Batang" w:hAnsi="Cambria Math"/>
                <w:bCs/>
                <w:sz w:val="24"/>
                <w:szCs w:val="24"/>
              </w:rPr>
            </m:ctrlPr>
          </m:sSubSupPr>
          <m:e>
            <m:r>
              <m:rPr>
                <m:sty m:val="p"/>
              </m:rPr>
              <w:rPr>
                <w:rFonts w:ascii="Cambria Math" w:eastAsia="Batang" w:hAnsi="Cambria Math"/>
                <w:sz w:val="24"/>
                <w:szCs w:val="24"/>
              </w:rPr>
              <m:t>F</m:t>
            </m:r>
          </m:e>
          <m:sub>
            <m:r>
              <m:rPr>
                <m:sty m:val="p"/>
              </m:rPr>
              <w:rPr>
                <w:rFonts w:ascii="Cambria Math" w:eastAsia="Batang" w:hAnsi="Cambria Math"/>
                <w:sz w:val="24"/>
                <w:szCs w:val="24"/>
              </w:rPr>
              <m:t>aB</m:t>
            </m:r>
          </m:sub>
          <m:sup>
            <m:r>
              <m:rPr>
                <m:sty m:val="p"/>
              </m:rPr>
              <w:rPr>
                <w:rFonts w:ascii="Cambria Math" w:eastAsia="Batang" w:hAnsi="Cambria Math"/>
                <w:sz w:val="24"/>
                <w:szCs w:val="24"/>
              </w:rPr>
              <m:t>'</m:t>
            </m:r>
          </m:sup>
        </m:sSubSup>
      </m:oMath>
      <w:r w:rsidRPr="0039422D">
        <w:rPr>
          <w:rFonts w:ascii="Times New Roman" w:eastAsia="Batang" w:hAnsi="Times New Roman"/>
          <w:bCs/>
          <w:sz w:val="24"/>
          <w:szCs w:val="24"/>
        </w:rPr>
        <w:t>=  1685,71 N.</w:t>
      </w:r>
    </w:p>
    <w:p w:rsidR="0039422D" w:rsidRPr="003E0CC5" w:rsidRDefault="0039422D" w:rsidP="0039422D">
      <w:pPr>
        <w:tabs>
          <w:tab w:val="left" w:pos="340"/>
        </w:tabs>
        <w:rPr>
          <w:rFonts w:eastAsia="Batang"/>
          <w:bCs/>
          <w:i/>
        </w:rPr>
      </w:pPr>
      <w:r w:rsidRPr="003E0CC5">
        <w:rPr>
          <w:rFonts w:eastAsia="Batang"/>
          <w:bCs/>
          <w:i/>
        </w:rPr>
        <w:t xml:space="preserve">Determinarea încărcărilor axiale a rulmenţilor </w:t>
      </w:r>
    </w:p>
    <w:p w:rsidR="0039422D" w:rsidRPr="003C35FE" w:rsidRDefault="0039422D" w:rsidP="0039422D">
      <w:pPr>
        <w:tabs>
          <w:tab w:val="left" w:pos="340"/>
        </w:tabs>
        <w:rPr>
          <w:rFonts w:eastAsia="Batang"/>
          <w:bCs/>
          <w:u w:val="single"/>
        </w:rPr>
      </w:pPr>
      <w:r w:rsidRPr="003C35FE">
        <w:rPr>
          <w:rFonts w:eastAsia="Batang"/>
          <w:bCs/>
          <w:u w:val="single"/>
        </w:rPr>
        <w:t>Forţa axială totală de încărcare a arborelui şi forţele exterioare din rulmenţi</w:t>
      </w:r>
    </w:p>
    <w:p w:rsidR="0039422D" w:rsidRDefault="0039422D" w:rsidP="0039422D">
      <w:pPr>
        <w:tabs>
          <w:tab w:val="left" w:pos="340"/>
        </w:tabs>
        <w:rPr>
          <w:rFonts w:eastAsia="Batang"/>
          <w:bCs/>
        </w:rPr>
      </w:pPr>
      <w:r w:rsidRPr="00EC2A24">
        <w:rPr>
          <w:rFonts w:eastAsia="Batang"/>
          <w:bCs/>
          <w:u w:val="single"/>
        </w:rPr>
        <w:t>Cazul 1</w:t>
      </w:r>
      <w:r>
        <w:rPr>
          <w:rFonts w:eastAsia="Batang"/>
          <w:bCs/>
        </w:rPr>
        <w:t xml:space="preserve"> (F</w:t>
      </w:r>
      <w:r>
        <w:rPr>
          <w:rFonts w:eastAsia="Batang"/>
          <w:bCs/>
          <w:vertAlign w:val="subscript"/>
        </w:rPr>
        <w:t>a1</w:t>
      </w:r>
      <w:r>
        <w:rPr>
          <w:rFonts w:eastAsia="Batang"/>
          <w:bCs/>
        </w:rPr>
        <w:t xml:space="preserve"> cu semnul </w:t>
      </w:r>
      <w:r>
        <w:rPr>
          <w:rFonts w:eastAsia="Batang"/>
          <w:bCs/>
          <w:lang w:val="en-GB"/>
        </w:rPr>
        <w:t xml:space="preserve">+ </w:t>
      </w:r>
      <w:r>
        <w:rPr>
          <w:rFonts w:eastAsia="Batang"/>
          <w:bCs/>
        </w:rPr>
        <w:t xml:space="preserve">de la stânga la dreapta):  </w:t>
      </w:r>
    </w:p>
    <w:p w:rsidR="0039422D" w:rsidRDefault="0039422D" w:rsidP="0039422D">
      <w:pPr>
        <w:tabs>
          <w:tab w:val="left" w:pos="340"/>
        </w:tabs>
        <w:jc w:val="both"/>
        <w:rPr>
          <w:rFonts w:eastAsia="Batang"/>
          <w:bCs/>
        </w:rPr>
      </w:pPr>
      <w:r w:rsidRPr="00FF0BC5">
        <w:rPr>
          <w:rFonts w:eastAsia="Batang"/>
          <w:bCs/>
        </w:rPr>
        <w:t>F</w:t>
      </w:r>
      <w:r w:rsidRPr="00FF0BC5">
        <w:rPr>
          <w:rFonts w:eastAsia="Batang"/>
          <w:bCs/>
          <w:vertAlign w:val="subscript"/>
        </w:rPr>
        <w:t>at</w:t>
      </w:r>
      <w:r w:rsidR="00767AD7">
        <w:rPr>
          <w:rFonts w:eastAsia="Batang"/>
          <w:bCs/>
        </w:rPr>
        <w:t xml:space="preserve"> = </w:t>
      </w:r>
      <w:r w:rsidRPr="00FF0BC5">
        <w:rPr>
          <w:rFonts w:eastAsia="Batang"/>
          <w:bCs/>
        </w:rPr>
        <w:t>+ F</w:t>
      </w:r>
      <w:r w:rsidRPr="00FF0BC5">
        <w:rPr>
          <w:rFonts w:eastAsia="Batang"/>
          <w:bCs/>
          <w:vertAlign w:val="subscript"/>
        </w:rPr>
        <w:t xml:space="preserve">a1 </w:t>
      </w:r>
      <w:r w:rsidRPr="00FF0BC5">
        <w:rPr>
          <w:rFonts w:eastAsia="Batang"/>
          <w:bCs/>
        </w:rPr>
        <w:t>+</w:t>
      </w:r>
      <w:r w:rsidRPr="00FF0BC5">
        <w:rPr>
          <w:rFonts w:eastAsia="Batang"/>
          <w:bCs/>
          <w:vertAlign w:val="subscript"/>
        </w:rPr>
        <w:t xml:space="preserve">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aA</m:t>
            </m:r>
          </m:sub>
          <m:sup>
            <m:r>
              <m:rPr>
                <m:sty m:val="p"/>
              </m:rPr>
              <w:rPr>
                <w:rFonts w:ascii="Cambria Math" w:eastAsia="Batang" w:hAnsi="Cambria Math"/>
              </w:rPr>
              <m:t>'</m:t>
            </m:r>
          </m:sup>
        </m:sSubSup>
      </m:oMath>
      <w:r w:rsidRPr="00FF0BC5">
        <w:rPr>
          <w:rFonts w:eastAsia="Batang"/>
          <w:bCs/>
        </w:rPr>
        <w:t xml:space="preserve"> -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aB</m:t>
            </m:r>
          </m:sub>
          <m:sup>
            <m:r>
              <m:rPr>
                <m:sty m:val="p"/>
              </m:rPr>
              <w:rPr>
                <w:rFonts w:ascii="Cambria Math" w:eastAsia="Batang" w:hAnsi="Cambria Math"/>
              </w:rPr>
              <m:t>'</m:t>
            </m:r>
          </m:sup>
        </m:sSubSup>
      </m:oMath>
      <w:r w:rsidRPr="00FF0BC5">
        <w:rPr>
          <w:rFonts w:eastAsia="Batang"/>
          <w:bCs/>
        </w:rPr>
        <w:t xml:space="preserve"> = 3609,673 N; </w:t>
      </w:r>
      <w:r w:rsidRPr="00FF0BC5">
        <w:rPr>
          <w:rFonts w:eastAsia="Batang"/>
          <w:bCs/>
          <w:lang w:val="en-GB"/>
        </w:rPr>
        <w:t>indic</w:t>
      </w:r>
      <w:r w:rsidRPr="00FF0BC5">
        <w:rPr>
          <w:rFonts w:eastAsia="Batang"/>
          <w:bCs/>
        </w:rPr>
        <w:t>ă că această forţă are acelaşi sens cu F</w:t>
      </w:r>
      <w:r w:rsidRPr="00FF0BC5">
        <w:rPr>
          <w:rFonts w:eastAsia="Batang"/>
          <w:bCs/>
          <w:vertAlign w:val="subscript"/>
        </w:rPr>
        <w:t>a</w:t>
      </w:r>
      <w:r w:rsidR="00767AD7">
        <w:rPr>
          <w:rFonts w:eastAsia="Batang"/>
          <w:bCs/>
          <w:vertAlign w:val="subscript"/>
        </w:rPr>
        <w:t>2</w:t>
      </w:r>
      <w:r w:rsidRPr="00FF0BC5">
        <w:rPr>
          <w:rFonts w:eastAsia="Batang"/>
          <w:bCs/>
        </w:rPr>
        <w:t xml:space="preserve"> şi rulmentul din lagărul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B</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r w:rsidRPr="00FF0BC5">
        <w:rPr>
          <w:rFonts w:eastAsia="Batang"/>
          <w:bCs/>
        </w:rPr>
        <w:t xml:space="preserve"> este încărcat axial exterior cu forţa, </w:t>
      </w:r>
    </w:p>
    <w:p w:rsidR="0039422D" w:rsidRPr="00FF0BC5" w:rsidRDefault="0039422D" w:rsidP="0039422D">
      <w:pPr>
        <w:tabs>
          <w:tab w:val="left" w:pos="340"/>
        </w:tabs>
        <w:jc w:val="both"/>
        <w:rPr>
          <w:rFonts w:eastAsia="Batang"/>
          <w:bCs/>
        </w:rPr>
      </w:pPr>
      <w:r w:rsidRPr="00FF0BC5">
        <w:rPr>
          <w:rFonts w:eastAsia="Batang"/>
          <w:bCs/>
        </w:rPr>
        <w:t>F</w:t>
      </w:r>
      <w:r w:rsidRPr="00FF0BC5">
        <w:rPr>
          <w:rFonts w:eastAsia="Batang"/>
          <w:bCs/>
          <w:vertAlign w:val="subscript"/>
        </w:rPr>
        <w:t>aB</w:t>
      </w:r>
      <w:r w:rsidRPr="00FF0BC5">
        <w:rPr>
          <w:rFonts w:eastAsia="Batang"/>
          <w:bCs/>
        </w:rPr>
        <w:t xml:space="preserve"> = F</w:t>
      </w:r>
      <w:r w:rsidRPr="00FF0BC5">
        <w:rPr>
          <w:rFonts w:eastAsia="Batang"/>
          <w:bCs/>
          <w:vertAlign w:val="subscript"/>
        </w:rPr>
        <w:t>a2</w:t>
      </w:r>
      <w:r>
        <w:rPr>
          <w:rFonts w:eastAsia="Batang"/>
          <w:bCs/>
        </w:rPr>
        <w:t xml:space="preserve"> </w:t>
      </w:r>
      <w:r>
        <w:rPr>
          <w:rFonts w:eastAsia="Batang"/>
          <w:bCs/>
          <w:lang w:val="en-GB"/>
        </w:rPr>
        <w:t>+</w:t>
      </w:r>
      <w:r w:rsidRPr="00FF0BC5">
        <w:rPr>
          <w:rFonts w:eastAsia="Batang"/>
          <w:bCs/>
        </w:rPr>
        <w:t xml:space="preserve"> F</w:t>
      </w:r>
      <w:r w:rsidRPr="00FF0BC5">
        <w:rPr>
          <w:rFonts w:eastAsia="Batang"/>
          <w:bCs/>
          <w:vertAlign w:val="subscript"/>
        </w:rPr>
        <w:t>a1</w:t>
      </w:r>
      <w:r w:rsidRPr="00FF0BC5">
        <w:rPr>
          <w:rFonts w:eastAsia="Batang"/>
          <w:bCs/>
        </w:rPr>
        <w:t xml:space="preserve"> </w:t>
      </w:r>
      <w:r w:rsidRPr="00FF0BC5">
        <w:rPr>
          <w:rFonts w:eastAsia="Batang"/>
          <w:bCs/>
          <w:lang w:val="en-GB"/>
        </w:rPr>
        <w:t xml:space="preserve">+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aA</m:t>
            </m:r>
          </m:sub>
          <m:sup>
            <m:r>
              <m:rPr>
                <m:sty m:val="p"/>
              </m:rPr>
              <w:rPr>
                <w:rFonts w:ascii="Cambria Math" w:eastAsia="Batang" w:hAnsi="Cambria Math"/>
              </w:rPr>
              <m:t>'</m:t>
            </m:r>
          </m:sup>
        </m:sSubSup>
      </m:oMath>
      <w:r w:rsidR="00767AD7">
        <w:rPr>
          <w:rFonts w:eastAsia="Batang"/>
          <w:bCs/>
        </w:rPr>
        <w:t xml:space="preserve"> =</w:t>
      </w:r>
      <w:r>
        <w:rPr>
          <w:rFonts w:eastAsia="Batang"/>
          <w:bCs/>
        </w:rPr>
        <w:t xml:space="preserve"> 5295,382 N</w:t>
      </w:r>
      <w:r w:rsidRPr="00FF0BC5">
        <w:rPr>
          <w:rFonts w:eastAsia="Batang"/>
          <w:bCs/>
          <w:lang w:val="en-GB"/>
        </w:rPr>
        <w:t xml:space="preserve">; </w:t>
      </w:r>
      <w:r w:rsidRPr="00FF0BC5">
        <w:rPr>
          <w:rFonts w:eastAsia="Batang"/>
          <w:bCs/>
        </w:rPr>
        <w:t xml:space="preserve">rulmentul din lagărul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A</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r w:rsidRPr="00FF0BC5">
        <w:rPr>
          <w:rFonts w:eastAsia="Batang"/>
          <w:bCs/>
        </w:rPr>
        <w:t xml:space="preserve"> nu este încărcat axial exterior, F</w:t>
      </w:r>
      <w:r w:rsidRPr="00FF0BC5">
        <w:rPr>
          <w:rFonts w:eastAsia="Batang"/>
          <w:bCs/>
          <w:vertAlign w:val="subscript"/>
        </w:rPr>
        <w:t>aA</w:t>
      </w:r>
      <w:r w:rsidRPr="00FF0BC5">
        <w:rPr>
          <w:rFonts w:eastAsia="Batang"/>
          <w:bCs/>
        </w:rPr>
        <w:t xml:space="preserve"> </w:t>
      </w:r>
      <w:r w:rsidRPr="00FF0BC5">
        <w:rPr>
          <w:rFonts w:eastAsia="Batang"/>
          <w:bCs/>
          <w:lang w:val="en-GB"/>
        </w:rPr>
        <w:t>= 0</w:t>
      </w:r>
      <w:r w:rsidRPr="00FF0BC5">
        <w:rPr>
          <w:rFonts w:eastAsia="Batang"/>
          <w:bCs/>
        </w:rPr>
        <w:t>.</w:t>
      </w:r>
    </w:p>
    <w:p w:rsidR="0039422D" w:rsidRDefault="0039422D" w:rsidP="0039422D">
      <w:pPr>
        <w:tabs>
          <w:tab w:val="left" w:pos="340"/>
        </w:tabs>
        <w:rPr>
          <w:rFonts w:eastAsia="Batang"/>
          <w:bCs/>
        </w:rPr>
      </w:pPr>
      <w:r>
        <w:rPr>
          <w:rFonts w:eastAsia="Batang"/>
          <w:bCs/>
          <w:u w:val="single"/>
        </w:rPr>
        <w:t>Ca</w:t>
      </w:r>
      <w:r w:rsidRPr="00EC2A24">
        <w:rPr>
          <w:rFonts w:eastAsia="Batang"/>
          <w:bCs/>
          <w:u w:val="single"/>
        </w:rPr>
        <w:t xml:space="preserve">zul </w:t>
      </w:r>
      <w:r>
        <w:rPr>
          <w:rFonts w:eastAsia="Batang"/>
          <w:bCs/>
          <w:u w:val="single"/>
        </w:rPr>
        <w:t>2</w:t>
      </w:r>
      <w:r>
        <w:rPr>
          <w:rFonts w:eastAsia="Batang"/>
          <w:bCs/>
        </w:rPr>
        <w:t xml:space="preserve"> (F</w:t>
      </w:r>
      <w:r>
        <w:rPr>
          <w:rFonts w:eastAsia="Batang"/>
          <w:bCs/>
          <w:vertAlign w:val="subscript"/>
        </w:rPr>
        <w:t>a1</w:t>
      </w:r>
      <w:r>
        <w:rPr>
          <w:rFonts w:eastAsia="Batang"/>
          <w:bCs/>
        </w:rPr>
        <w:t xml:space="preserve"> cu semnul </w:t>
      </w:r>
      <w:r>
        <w:rPr>
          <w:rFonts w:eastAsia="Batang"/>
          <w:bCs/>
          <w:lang w:val="en-GB"/>
        </w:rPr>
        <w:t xml:space="preserve">- </w:t>
      </w:r>
      <w:r>
        <w:rPr>
          <w:rFonts w:eastAsia="Batang"/>
          <w:bCs/>
        </w:rPr>
        <w:t xml:space="preserve">de la dreapta la stânga):  </w:t>
      </w:r>
    </w:p>
    <w:p w:rsidR="0039422D" w:rsidRDefault="0039422D" w:rsidP="0039422D">
      <w:pPr>
        <w:tabs>
          <w:tab w:val="left" w:pos="340"/>
        </w:tabs>
        <w:jc w:val="both"/>
        <w:rPr>
          <w:rFonts w:eastAsia="Batang"/>
          <w:bCs/>
        </w:rPr>
      </w:pPr>
      <w:r w:rsidRPr="00FF0BC5">
        <w:rPr>
          <w:rFonts w:eastAsia="Batang"/>
          <w:bCs/>
        </w:rPr>
        <w:t>F</w:t>
      </w:r>
      <w:r w:rsidRPr="00FF0BC5">
        <w:rPr>
          <w:rFonts w:eastAsia="Batang"/>
          <w:bCs/>
          <w:vertAlign w:val="subscript"/>
        </w:rPr>
        <w:t>at</w:t>
      </w:r>
      <w:r w:rsidR="00767AD7">
        <w:rPr>
          <w:rFonts w:eastAsia="Batang"/>
          <w:bCs/>
        </w:rPr>
        <w:t xml:space="preserve"> = </w:t>
      </w:r>
      <w:r>
        <w:rPr>
          <w:rFonts w:eastAsia="Batang"/>
          <w:bCs/>
        </w:rPr>
        <w:t>-</w:t>
      </w:r>
      <w:r w:rsidRPr="00FF0BC5">
        <w:rPr>
          <w:rFonts w:eastAsia="Batang"/>
          <w:bCs/>
        </w:rPr>
        <w:t xml:space="preserve"> F</w:t>
      </w:r>
      <w:r w:rsidRPr="00FF0BC5">
        <w:rPr>
          <w:rFonts w:eastAsia="Batang"/>
          <w:bCs/>
          <w:vertAlign w:val="subscript"/>
        </w:rPr>
        <w:t xml:space="preserve">a1 </w:t>
      </w:r>
      <w:r w:rsidRPr="00FF0BC5">
        <w:rPr>
          <w:rFonts w:eastAsia="Batang"/>
          <w:bCs/>
        </w:rPr>
        <w:t>+</w:t>
      </w:r>
      <w:r w:rsidRPr="00FF0BC5">
        <w:rPr>
          <w:rFonts w:eastAsia="Batang"/>
          <w:bCs/>
          <w:vertAlign w:val="subscript"/>
        </w:rPr>
        <w:t xml:space="preserve">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aA</m:t>
            </m:r>
          </m:sub>
          <m:sup>
            <m:r>
              <m:rPr>
                <m:sty m:val="p"/>
              </m:rPr>
              <w:rPr>
                <w:rFonts w:ascii="Cambria Math" w:eastAsia="Batang" w:hAnsi="Cambria Math"/>
              </w:rPr>
              <m:t>'</m:t>
            </m:r>
          </m:sup>
        </m:sSubSup>
      </m:oMath>
      <w:r w:rsidRPr="00FF0BC5">
        <w:rPr>
          <w:rFonts w:eastAsia="Batang"/>
          <w:bCs/>
        </w:rPr>
        <w:t xml:space="preserve"> -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aB</m:t>
            </m:r>
          </m:sub>
          <m:sup>
            <m:r>
              <m:rPr>
                <m:sty m:val="p"/>
              </m:rPr>
              <w:rPr>
                <w:rFonts w:ascii="Cambria Math" w:eastAsia="Batang" w:hAnsi="Cambria Math"/>
              </w:rPr>
              <m:t>'</m:t>
            </m:r>
          </m:sup>
        </m:sSubSup>
      </m:oMath>
      <w:r w:rsidRPr="00FF0BC5">
        <w:rPr>
          <w:rFonts w:eastAsia="Batang"/>
          <w:bCs/>
        </w:rPr>
        <w:t xml:space="preserve"> = </w:t>
      </w:r>
      <w:r w:rsidR="00767AD7">
        <w:rPr>
          <w:rFonts w:eastAsia="Batang"/>
          <w:bCs/>
        </w:rPr>
        <w:t>-1938,57</w:t>
      </w:r>
      <w:r>
        <w:rPr>
          <w:rFonts w:eastAsia="Batang"/>
          <w:bCs/>
        </w:rPr>
        <w:t>8</w:t>
      </w:r>
      <w:r w:rsidRPr="00FF0BC5">
        <w:rPr>
          <w:rFonts w:eastAsia="Batang"/>
          <w:bCs/>
        </w:rPr>
        <w:t xml:space="preserve"> N; </w:t>
      </w:r>
      <w:r w:rsidRPr="00FF0BC5">
        <w:rPr>
          <w:rFonts w:eastAsia="Batang"/>
          <w:bCs/>
          <w:lang w:val="en-GB"/>
        </w:rPr>
        <w:t>indic</w:t>
      </w:r>
      <w:r w:rsidRPr="00FF0BC5">
        <w:rPr>
          <w:rFonts w:eastAsia="Batang"/>
          <w:bCs/>
        </w:rPr>
        <w:t>ă că această forţă</w:t>
      </w:r>
      <w:r>
        <w:rPr>
          <w:rFonts w:eastAsia="Batang"/>
          <w:bCs/>
        </w:rPr>
        <w:t xml:space="preserve"> are</w:t>
      </w:r>
      <w:r w:rsidRPr="00FF0BC5">
        <w:rPr>
          <w:rFonts w:eastAsia="Batang"/>
          <w:bCs/>
        </w:rPr>
        <w:t xml:space="preserve"> sens</w:t>
      </w:r>
      <w:r>
        <w:rPr>
          <w:rFonts w:eastAsia="Batang"/>
          <w:bCs/>
        </w:rPr>
        <w:t xml:space="preserve"> opus </w:t>
      </w:r>
      <w:r w:rsidRPr="00FF0BC5">
        <w:rPr>
          <w:rFonts w:eastAsia="Batang"/>
          <w:bCs/>
        </w:rPr>
        <w:t xml:space="preserve"> cu F</w:t>
      </w:r>
      <w:r w:rsidRPr="00FF0BC5">
        <w:rPr>
          <w:rFonts w:eastAsia="Batang"/>
          <w:bCs/>
          <w:vertAlign w:val="subscript"/>
        </w:rPr>
        <w:t>a2</w:t>
      </w:r>
      <w:r w:rsidRPr="00FF0BC5">
        <w:rPr>
          <w:rFonts w:eastAsia="Batang"/>
          <w:bCs/>
        </w:rPr>
        <w:t xml:space="preserve"> şi rulmentul din lagărul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A</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r w:rsidRPr="00FF0BC5">
        <w:rPr>
          <w:rFonts w:eastAsia="Batang"/>
          <w:bCs/>
        </w:rPr>
        <w:t xml:space="preserve"> este încărcat axial exterior cu forţa, </w:t>
      </w:r>
    </w:p>
    <w:p w:rsidR="0039422D" w:rsidRPr="00FF0BC5" w:rsidRDefault="0039422D" w:rsidP="0039422D">
      <w:pPr>
        <w:tabs>
          <w:tab w:val="left" w:pos="340"/>
        </w:tabs>
        <w:jc w:val="both"/>
        <w:rPr>
          <w:rFonts w:eastAsia="Batang"/>
          <w:bCs/>
        </w:rPr>
      </w:pPr>
      <w:r w:rsidRPr="00FF0BC5">
        <w:rPr>
          <w:rFonts w:eastAsia="Batang"/>
          <w:bCs/>
        </w:rPr>
        <w:t>F</w:t>
      </w:r>
      <w:r w:rsidRPr="00FF0BC5">
        <w:rPr>
          <w:rFonts w:eastAsia="Batang"/>
          <w:bCs/>
          <w:vertAlign w:val="subscript"/>
        </w:rPr>
        <w:t>a</w:t>
      </w:r>
      <w:r>
        <w:rPr>
          <w:rFonts w:eastAsia="Batang"/>
          <w:bCs/>
          <w:vertAlign w:val="subscript"/>
        </w:rPr>
        <w:t>A</w:t>
      </w:r>
      <w:r w:rsidRPr="00FF0BC5">
        <w:rPr>
          <w:rFonts w:eastAsia="Batang"/>
          <w:bCs/>
        </w:rPr>
        <w:t xml:space="preserve"> =</w:t>
      </w:r>
      <w:r>
        <w:rPr>
          <w:rFonts w:eastAsia="Batang"/>
          <w:bCs/>
        </w:rPr>
        <w:t xml:space="preserve"> </w:t>
      </w:r>
      <w:r w:rsidRPr="00A46FB3">
        <w:rPr>
          <w:rFonts w:eastAsia="Batang"/>
          <w:bCs/>
        </w:rPr>
        <w:t>F</w:t>
      </w:r>
      <w:r w:rsidRPr="00A46FB3">
        <w:rPr>
          <w:rFonts w:eastAsia="Batang"/>
          <w:bCs/>
          <w:vertAlign w:val="subscript"/>
        </w:rPr>
        <w:t>a1</w:t>
      </w:r>
      <w:r>
        <w:rPr>
          <w:rFonts w:eastAsia="Batang"/>
          <w:bCs/>
        </w:rPr>
        <w:t xml:space="preserve"> +</w:t>
      </w:r>
      <w:r w:rsidRPr="00A46FB3">
        <w:rPr>
          <w:rFonts w:eastAsia="Batang"/>
          <w:bCs/>
        </w:rPr>
        <w:t xml:space="preserve"> </w:t>
      </w:r>
      <m:oMath>
        <m:sSubSup>
          <m:sSubSupPr>
            <m:ctrlPr>
              <w:rPr>
                <w:rFonts w:ascii="Cambria Math" w:eastAsia="Batang" w:hAnsi="Cambria Math"/>
                <w:bCs/>
              </w:rPr>
            </m:ctrlPr>
          </m:sSubSupPr>
          <m:e>
            <m:r>
              <m:rPr>
                <m:sty m:val="p"/>
              </m:rPr>
              <w:rPr>
                <w:rFonts w:ascii="Cambria Math" w:eastAsia="Batang" w:hAnsi="Cambria Math"/>
              </w:rPr>
              <m:t>F</m:t>
            </m:r>
          </m:e>
          <m:sub>
            <m:r>
              <m:rPr>
                <m:sty m:val="p"/>
              </m:rPr>
              <w:rPr>
                <w:rFonts w:ascii="Cambria Math" w:eastAsia="Batang" w:hAnsi="Cambria Math"/>
              </w:rPr>
              <m:t>aB</m:t>
            </m:r>
          </m:sub>
          <m:sup>
            <m:r>
              <m:rPr>
                <m:sty m:val="p"/>
              </m:rPr>
              <w:rPr>
                <w:rFonts w:ascii="Cambria Math" w:eastAsia="Batang" w:hAnsi="Cambria Math"/>
              </w:rPr>
              <m:t>'</m:t>
            </m:r>
          </m:sup>
        </m:sSubSup>
      </m:oMath>
      <w:r>
        <w:rPr>
          <w:rFonts w:eastAsia="Batang"/>
          <w:bCs/>
        </w:rPr>
        <w:t xml:space="preserve"> = 2350 + </w:t>
      </w:r>
      <w:r w:rsidRPr="00FF0BC5">
        <w:rPr>
          <w:rFonts w:eastAsia="Batang"/>
          <w:bCs/>
        </w:rPr>
        <w:t xml:space="preserve">1685,71 </w:t>
      </w:r>
      <w:r>
        <w:rPr>
          <w:rFonts w:eastAsia="Batang"/>
          <w:bCs/>
        </w:rPr>
        <w:t>= 4035,71 N</w:t>
      </w:r>
      <w:r w:rsidRPr="00FF0BC5">
        <w:rPr>
          <w:rFonts w:eastAsia="Batang"/>
          <w:bCs/>
          <w:lang w:val="en-GB"/>
        </w:rPr>
        <w:t xml:space="preserve">; </w:t>
      </w:r>
      <w:r w:rsidRPr="00FF0BC5">
        <w:rPr>
          <w:rFonts w:eastAsia="Batang"/>
          <w:bCs/>
        </w:rPr>
        <w:t xml:space="preserve">rulmentul din lagărul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B</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r w:rsidRPr="00FF0BC5">
        <w:rPr>
          <w:rFonts w:eastAsia="Batang"/>
          <w:bCs/>
        </w:rPr>
        <w:t xml:space="preserve"> nu este încărcat axial exterior, F</w:t>
      </w:r>
      <w:r w:rsidRPr="00FF0BC5">
        <w:rPr>
          <w:rFonts w:eastAsia="Batang"/>
          <w:bCs/>
          <w:vertAlign w:val="subscript"/>
        </w:rPr>
        <w:t>a</w:t>
      </w:r>
      <w:r>
        <w:rPr>
          <w:rFonts w:eastAsia="Batang"/>
          <w:bCs/>
          <w:vertAlign w:val="subscript"/>
        </w:rPr>
        <w:t>B</w:t>
      </w:r>
      <w:r w:rsidRPr="00FF0BC5">
        <w:rPr>
          <w:rFonts w:eastAsia="Batang"/>
          <w:bCs/>
        </w:rPr>
        <w:t xml:space="preserve"> </w:t>
      </w:r>
      <w:r w:rsidR="00767AD7">
        <w:rPr>
          <w:rFonts w:eastAsia="Batang"/>
          <w:bCs/>
          <w:lang w:val="en-GB"/>
        </w:rPr>
        <w:t>= 848,25 N</w:t>
      </w:r>
      <w:r w:rsidRPr="00FF0BC5">
        <w:rPr>
          <w:rFonts w:eastAsia="Batang"/>
          <w:bCs/>
        </w:rPr>
        <w:t>.</w:t>
      </w:r>
    </w:p>
    <w:p w:rsidR="002D0269" w:rsidRDefault="002D0269" w:rsidP="0039422D">
      <w:pPr>
        <w:tabs>
          <w:tab w:val="left" w:pos="340"/>
        </w:tabs>
        <w:rPr>
          <w:rFonts w:eastAsia="Batang"/>
          <w:b/>
          <w:bCs/>
          <w:i/>
        </w:rPr>
      </w:pPr>
    </w:p>
    <w:p w:rsidR="0039422D" w:rsidRDefault="0039422D" w:rsidP="0039422D">
      <w:pPr>
        <w:tabs>
          <w:tab w:val="left" w:pos="340"/>
        </w:tabs>
        <w:rPr>
          <w:rFonts w:eastAsia="Batang"/>
          <w:b/>
          <w:bCs/>
          <w:i/>
        </w:rPr>
      </w:pPr>
      <w:r w:rsidRPr="00DB6CEE">
        <w:rPr>
          <w:rFonts w:eastAsia="Batang"/>
          <w:b/>
          <w:bCs/>
          <w:i/>
        </w:rPr>
        <w:t>Determinar</w:t>
      </w:r>
      <w:r>
        <w:rPr>
          <w:rFonts w:eastAsia="Batang"/>
          <w:b/>
          <w:bCs/>
          <w:i/>
        </w:rPr>
        <w:t>e</w:t>
      </w:r>
      <w:r w:rsidRPr="00DB6CEE">
        <w:rPr>
          <w:rFonts w:eastAsia="Batang"/>
          <w:b/>
          <w:bCs/>
          <w:i/>
        </w:rPr>
        <w:t>a sarcinilor dinamice echivalente (pentru cei doi rulmenţi)</w:t>
      </w:r>
    </w:p>
    <w:p w:rsidR="00EA1AD1" w:rsidRDefault="0039422D" w:rsidP="0039422D">
      <w:pPr>
        <w:tabs>
          <w:tab w:val="left" w:pos="340"/>
        </w:tabs>
        <w:rPr>
          <w:rFonts w:eastAsia="Batang"/>
          <w:bCs/>
        </w:rPr>
      </w:pPr>
      <w:r>
        <w:rPr>
          <w:rFonts w:eastAsia="Batang"/>
          <w:bCs/>
        </w:rPr>
        <w:t>Rezultatele obţinute ca</w:t>
      </w:r>
      <w:r w:rsidR="00EA1AD1">
        <w:rPr>
          <w:rFonts w:eastAsia="Batang"/>
          <w:bCs/>
        </w:rPr>
        <w:t xml:space="preserve"> urmare a personalizării</w:t>
      </w:r>
      <w:r w:rsidR="002D0269">
        <w:rPr>
          <w:rFonts w:eastAsia="Batang"/>
          <w:bCs/>
        </w:rPr>
        <w:t xml:space="preserve"> relaţiilor de calcul a sarcinii dinamice echivalente</w:t>
      </w:r>
      <w:r w:rsidR="00EA1AD1">
        <w:rPr>
          <w:rFonts w:eastAsia="Batang"/>
          <w:bCs/>
        </w:rPr>
        <w:t>,</w:t>
      </w:r>
    </w:p>
    <w:p w:rsidR="00EA1AD1" w:rsidRDefault="00EA1AD1" w:rsidP="00EA1AD1">
      <w:pPr>
        <w:rPr>
          <w:rFonts w:eastAsia="Batang"/>
          <w:bCs/>
          <w:lang w:val="en-GB"/>
        </w:rPr>
      </w:pPr>
      <w:r w:rsidRPr="00865178">
        <w:rPr>
          <w:rFonts w:eastAsia="Batang"/>
          <w:bCs/>
        </w:rPr>
        <w:t xml:space="preserve">P = </w:t>
      </w:r>
      <w:r>
        <w:rPr>
          <w:rFonts w:eastAsia="Batang"/>
          <w:bCs/>
        </w:rPr>
        <w:t xml:space="preserve">0,67 </w:t>
      </w:r>
      <w:r w:rsidRPr="00865178">
        <w:rPr>
          <w:rFonts w:eastAsia="Batang"/>
          <w:bCs/>
        </w:rPr>
        <w:t>F</w:t>
      </w:r>
      <w:r w:rsidRPr="00865178">
        <w:rPr>
          <w:rFonts w:eastAsia="Batang"/>
          <w:bCs/>
          <w:vertAlign w:val="subscript"/>
        </w:rPr>
        <w:t>r</w:t>
      </w:r>
      <w:r>
        <w:rPr>
          <w:rFonts w:eastAsia="Batang"/>
          <w:bCs/>
        </w:rPr>
        <w:t xml:space="preserve"> + 1,68</w:t>
      </w:r>
      <w:r w:rsidRPr="00865178">
        <w:rPr>
          <w:rFonts w:eastAsia="Batang"/>
          <w:bCs/>
        </w:rPr>
        <w:t xml:space="preserve"> Y F</w:t>
      </w:r>
      <w:r w:rsidRPr="00865178">
        <w:rPr>
          <w:rFonts w:eastAsia="Batang"/>
          <w:bCs/>
          <w:vertAlign w:val="subscript"/>
        </w:rPr>
        <w:t>a</w:t>
      </w:r>
      <w:r>
        <w:rPr>
          <w:rFonts w:eastAsia="Batang"/>
          <w:bCs/>
        </w:rPr>
        <w:t xml:space="preserve"> pentru F</w:t>
      </w:r>
      <w:r>
        <w:rPr>
          <w:rFonts w:eastAsia="Batang"/>
          <w:bCs/>
          <w:vertAlign w:val="subscript"/>
        </w:rPr>
        <w:t>a</w:t>
      </w:r>
      <w:r>
        <w:rPr>
          <w:rFonts w:eastAsia="Batang"/>
          <w:bCs/>
        </w:rPr>
        <w:t>/F</w:t>
      </w:r>
      <w:r>
        <w:rPr>
          <w:rFonts w:eastAsia="Batang"/>
          <w:bCs/>
          <w:vertAlign w:val="subscript"/>
        </w:rPr>
        <w:t>r</w:t>
      </w:r>
      <w:r>
        <w:rPr>
          <w:rFonts w:eastAsia="Batang"/>
          <w:bCs/>
        </w:rPr>
        <w:t xml:space="preserve"> </w:t>
      </w:r>
      <w:r>
        <w:rPr>
          <w:rFonts w:eastAsia="Batang"/>
          <w:bCs/>
          <w:lang w:val="en-GB"/>
        </w:rPr>
        <w:t xml:space="preserve">&gt; e </w:t>
      </w:r>
      <w:r>
        <w:rPr>
          <w:rFonts w:eastAsia="Batang"/>
          <w:bCs/>
          <w:lang w:val="ro-RO"/>
        </w:rPr>
        <w:t xml:space="preserve">și </w:t>
      </w:r>
      <w:r w:rsidRPr="00865178">
        <w:rPr>
          <w:rFonts w:eastAsia="Batang"/>
          <w:bCs/>
        </w:rPr>
        <w:t>P = F</w:t>
      </w:r>
      <w:r w:rsidRPr="00865178">
        <w:rPr>
          <w:rFonts w:eastAsia="Batang"/>
          <w:bCs/>
          <w:vertAlign w:val="subscript"/>
        </w:rPr>
        <w:t>r</w:t>
      </w:r>
      <w:r>
        <w:rPr>
          <w:rFonts w:eastAsia="Batang"/>
          <w:bCs/>
        </w:rPr>
        <w:t xml:space="preserve"> pentru F</w:t>
      </w:r>
      <w:r>
        <w:rPr>
          <w:rFonts w:eastAsia="Batang"/>
          <w:bCs/>
          <w:vertAlign w:val="subscript"/>
        </w:rPr>
        <w:t>a</w:t>
      </w:r>
      <w:r>
        <w:rPr>
          <w:rFonts w:eastAsia="Batang"/>
          <w:bCs/>
        </w:rPr>
        <w:t>/F</w:t>
      </w:r>
      <w:r>
        <w:rPr>
          <w:rFonts w:eastAsia="Batang"/>
          <w:bCs/>
          <w:vertAlign w:val="subscript"/>
        </w:rPr>
        <w:t>r</w:t>
      </w:r>
      <w:r>
        <w:rPr>
          <w:rFonts w:eastAsia="Batang"/>
          <w:bCs/>
        </w:rPr>
        <w:t xml:space="preserve"> </w:t>
      </w:r>
      <w:r>
        <w:rPr>
          <w:rFonts w:eastAsia="Batang"/>
          <w:bCs/>
          <w:lang w:val="en-GB"/>
        </w:rPr>
        <w:t>&lt; e,</w:t>
      </w:r>
    </w:p>
    <w:p w:rsidR="0039422D" w:rsidRDefault="0039422D" w:rsidP="0039422D">
      <w:pPr>
        <w:tabs>
          <w:tab w:val="left" w:pos="340"/>
        </w:tabs>
        <w:rPr>
          <w:rFonts w:eastAsia="Batang"/>
          <w:bCs/>
        </w:rPr>
      </w:pPr>
      <w:r>
        <w:rPr>
          <w:rFonts w:eastAsia="Batang"/>
          <w:bCs/>
        </w:rPr>
        <w:t>sunt sintetizate în tabelul următor.</w:t>
      </w:r>
    </w:p>
    <w:tbl>
      <w:tblPr>
        <w:tblStyle w:val="TableGrid"/>
        <w:tblW w:w="0" w:type="auto"/>
        <w:tblLook w:val="04A0" w:firstRow="1" w:lastRow="0" w:firstColumn="1" w:lastColumn="0" w:noHBand="0" w:noVBand="1"/>
      </w:tblPr>
      <w:tblGrid>
        <w:gridCol w:w="2714"/>
        <w:gridCol w:w="1125"/>
        <w:gridCol w:w="1067"/>
        <w:gridCol w:w="1365"/>
        <w:gridCol w:w="1125"/>
        <w:gridCol w:w="1186"/>
        <w:gridCol w:w="1330"/>
      </w:tblGrid>
      <w:tr w:rsidR="0039422D" w:rsidTr="00EA1AD1">
        <w:tc>
          <w:tcPr>
            <w:tcW w:w="2714" w:type="dxa"/>
            <w:vMerge w:val="restart"/>
            <w:shd w:val="clear" w:color="auto" w:fill="F2F2F2" w:themeFill="background1" w:themeFillShade="F2"/>
            <w:vAlign w:val="center"/>
          </w:tcPr>
          <w:p w:rsidR="0039422D" w:rsidRPr="00164228" w:rsidRDefault="0039422D" w:rsidP="003E0CC5">
            <w:pPr>
              <w:tabs>
                <w:tab w:val="left" w:pos="340"/>
              </w:tabs>
              <w:jc w:val="center"/>
              <w:rPr>
                <w:rFonts w:eastAsia="Batang"/>
                <w:bCs/>
              </w:rPr>
            </w:pPr>
            <w:r>
              <w:rPr>
                <w:rFonts w:eastAsia="Batang"/>
                <w:bCs/>
              </w:rPr>
              <w:t>Cazurile posibile</w:t>
            </w:r>
          </w:p>
        </w:tc>
        <w:tc>
          <w:tcPr>
            <w:tcW w:w="2192" w:type="dxa"/>
            <w:gridSpan w:val="2"/>
            <w:shd w:val="clear" w:color="auto" w:fill="F2F2F2" w:themeFill="background1" w:themeFillShade="F2"/>
            <w:vAlign w:val="center"/>
          </w:tcPr>
          <w:p w:rsidR="0039422D" w:rsidRPr="00164228" w:rsidRDefault="0039422D" w:rsidP="003E0CC5">
            <w:pPr>
              <w:tabs>
                <w:tab w:val="left" w:pos="340"/>
              </w:tabs>
              <w:jc w:val="center"/>
              <w:rPr>
                <w:rFonts w:eastAsia="Batang"/>
                <w:bCs/>
              </w:rPr>
            </w:pPr>
            <w:r>
              <w:rPr>
                <w:rFonts w:eastAsia="Batang"/>
                <w:bCs/>
                <w:lang w:val="en-GB"/>
              </w:rPr>
              <w:t>For</w:t>
            </w:r>
            <w:r>
              <w:rPr>
                <w:rFonts w:eastAsia="Batang"/>
                <w:bCs/>
              </w:rPr>
              <w:t xml:space="preserve">ţele din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A</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p>
        </w:tc>
        <w:tc>
          <w:tcPr>
            <w:tcW w:w="1365" w:type="dxa"/>
            <w:shd w:val="clear" w:color="auto" w:fill="F2F2F2" w:themeFill="background1" w:themeFillShade="F2"/>
            <w:vAlign w:val="center"/>
          </w:tcPr>
          <w:p w:rsidR="0039422D" w:rsidRDefault="0039422D" w:rsidP="003E0CC5">
            <w:pPr>
              <w:tabs>
                <w:tab w:val="left" w:pos="340"/>
              </w:tabs>
              <w:jc w:val="center"/>
              <w:rPr>
                <w:rFonts w:eastAsia="Batang"/>
                <w:bCs/>
              </w:rPr>
            </w:pPr>
            <w:r>
              <w:rPr>
                <w:rFonts w:eastAsia="Batang"/>
                <w:bCs/>
              </w:rPr>
              <w:t xml:space="preserve">Sarcina dinamică echivalentă din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A</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p>
        </w:tc>
        <w:tc>
          <w:tcPr>
            <w:tcW w:w="2311" w:type="dxa"/>
            <w:gridSpan w:val="2"/>
            <w:shd w:val="clear" w:color="auto" w:fill="F2F2F2" w:themeFill="background1" w:themeFillShade="F2"/>
            <w:vAlign w:val="center"/>
          </w:tcPr>
          <w:p w:rsidR="0039422D" w:rsidRPr="00D74CD7" w:rsidRDefault="0039422D" w:rsidP="003E0CC5">
            <w:pPr>
              <w:tabs>
                <w:tab w:val="left" w:pos="340"/>
              </w:tabs>
              <w:jc w:val="center"/>
              <w:rPr>
                <w:rFonts w:eastAsia="Batang"/>
                <w:bCs/>
                <w:lang w:val="en-GB"/>
              </w:rPr>
            </w:pPr>
            <w:r>
              <w:rPr>
                <w:rFonts w:eastAsia="Batang"/>
                <w:bCs/>
                <w:lang w:val="en-GB"/>
              </w:rPr>
              <w:t>For</w:t>
            </w:r>
            <w:r>
              <w:rPr>
                <w:rFonts w:eastAsia="Batang"/>
                <w:bCs/>
              </w:rPr>
              <w:t xml:space="preserve">ţele din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B</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p>
        </w:tc>
        <w:tc>
          <w:tcPr>
            <w:tcW w:w="1330" w:type="dxa"/>
            <w:shd w:val="clear" w:color="auto" w:fill="F2F2F2" w:themeFill="background1" w:themeFillShade="F2"/>
            <w:vAlign w:val="center"/>
          </w:tcPr>
          <w:p w:rsidR="0039422D" w:rsidRDefault="0039422D" w:rsidP="003E0CC5">
            <w:pPr>
              <w:tabs>
                <w:tab w:val="left" w:pos="340"/>
              </w:tabs>
              <w:jc w:val="center"/>
              <w:rPr>
                <w:rFonts w:eastAsia="Batang"/>
                <w:bCs/>
              </w:rPr>
            </w:pPr>
            <w:r>
              <w:rPr>
                <w:rFonts w:eastAsia="Batang"/>
                <w:bCs/>
              </w:rPr>
              <w:t xml:space="preserve">Sarcina dinamică echivalentă din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B</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p>
        </w:tc>
      </w:tr>
      <w:tr w:rsidR="0039422D" w:rsidTr="00EA1AD1">
        <w:tc>
          <w:tcPr>
            <w:tcW w:w="2714" w:type="dxa"/>
            <w:vMerge/>
          </w:tcPr>
          <w:p w:rsidR="0039422D" w:rsidRPr="00EC2A24" w:rsidRDefault="0039422D" w:rsidP="003E0CC5">
            <w:pPr>
              <w:tabs>
                <w:tab w:val="left" w:pos="340"/>
              </w:tabs>
              <w:rPr>
                <w:rFonts w:eastAsia="Batang"/>
                <w:bCs/>
                <w:u w:val="single"/>
              </w:rPr>
            </w:pPr>
          </w:p>
        </w:tc>
        <w:tc>
          <w:tcPr>
            <w:tcW w:w="1125" w:type="dxa"/>
            <w:shd w:val="clear" w:color="auto" w:fill="D9D9D9" w:themeFill="background1" w:themeFillShade="D9"/>
            <w:vAlign w:val="center"/>
          </w:tcPr>
          <w:p w:rsidR="0039422D" w:rsidRPr="00164228" w:rsidRDefault="0039422D" w:rsidP="003E0CC5">
            <w:pPr>
              <w:tabs>
                <w:tab w:val="left" w:pos="340"/>
              </w:tabs>
              <w:jc w:val="center"/>
              <w:rPr>
                <w:rFonts w:eastAsia="Batang"/>
                <w:bCs/>
                <w:lang w:val="en-GB"/>
              </w:rPr>
            </w:pPr>
            <w:r w:rsidRPr="00D74CD7">
              <w:rPr>
                <w:rFonts w:eastAsia="Batang"/>
                <w:bCs/>
                <w:lang w:val="en-GB"/>
              </w:rPr>
              <w:t>F</w:t>
            </w:r>
            <w:r w:rsidRPr="00D74CD7">
              <w:rPr>
                <w:rFonts w:eastAsia="Batang"/>
                <w:bCs/>
                <w:vertAlign w:val="subscript"/>
                <w:lang w:val="en-GB"/>
              </w:rPr>
              <w:t>r</w:t>
            </w:r>
            <w:r>
              <w:rPr>
                <w:rFonts w:eastAsia="Batang"/>
                <w:bCs/>
                <w:vertAlign w:val="subscript"/>
                <w:lang w:val="en-GB"/>
              </w:rPr>
              <w:t>A</w:t>
            </w:r>
            <w:r>
              <w:rPr>
                <w:rFonts w:eastAsia="Batang"/>
                <w:bCs/>
                <w:lang w:val="en-GB"/>
              </w:rPr>
              <w:t xml:space="preserve"> [N]</w:t>
            </w:r>
          </w:p>
        </w:tc>
        <w:tc>
          <w:tcPr>
            <w:tcW w:w="1067" w:type="dxa"/>
            <w:shd w:val="clear" w:color="auto" w:fill="D9D9D9" w:themeFill="background1" w:themeFillShade="D9"/>
            <w:vAlign w:val="center"/>
          </w:tcPr>
          <w:p w:rsidR="0039422D" w:rsidRPr="00164228" w:rsidRDefault="0039422D" w:rsidP="003E0CC5">
            <w:pPr>
              <w:tabs>
                <w:tab w:val="left" w:pos="340"/>
              </w:tabs>
              <w:jc w:val="center"/>
              <w:rPr>
                <w:rFonts w:eastAsia="Batang"/>
                <w:bCs/>
                <w:lang w:val="en-GB"/>
              </w:rPr>
            </w:pPr>
            <w:r w:rsidRPr="00D74CD7">
              <w:rPr>
                <w:rFonts w:eastAsia="Batang"/>
                <w:bCs/>
                <w:lang w:val="en-GB"/>
              </w:rPr>
              <w:t>F</w:t>
            </w:r>
            <w:r>
              <w:rPr>
                <w:rFonts w:eastAsia="Batang"/>
                <w:bCs/>
                <w:vertAlign w:val="subscript"/>
                <w:lang w:val="en-GB"/>
              </w:rPr>
              <w:t>aA</w:t>
            </w:r>
            <w:r>
              <w:rPr>
                <w:rFonts w:eastAsia="Batang"/>
                <w:bCs/>
                <w:lang w:val="en-GB"/>
              </w:rPr>
              <w:t xml:space="preserve"> [N]</w:t>
            </w:r>
          </w:p>
        </w:tc>
        <w:tc>
          <w:tcPr>
            <w:tcW w:w="1365" w:type="dxa"/>
            <w:shd w:val="clear" w:color="auto" w:fill="D9D9D9" w:themeFill="background1" w:themeFillShade="D9"/>
            <w:vAlign w:val="center"/>
          </w:tcPr>
          <w:p w:rsidR="0039422D" w:rsidRPr="00164228" w:rsidRDefault="0039422D" w:rsidP="003E0CC5">
            <w:pPr>
              <w:tabs>
                <w:tab w:val="left" w:pos="340"/>
              </w:tabs>
              <w:jc w:val="center"/>
              <w:rPr>
                <w:rFonts w:eastAsia="Batang"/>
                <w:bCs/>
              </w:rPr>
            </w:pPr>
            <w:r>
              <w:rPr>
                <w:rFonts w:eastAsia="Batang"/>
                <w:bCs/>
              </w:rPr>
              <w:t>P</w:t>
            </w:r>
            <w:r>
              <w:rPr>
                <w:rFonts w:eastAsia="Batang"/>
                <w:bCs/>
                <w:vertAlign w:val="subscript"/>
              </w:rPr>
              <w:t>A</w:t>
            </w:r>
            <w:r>
              <w:rPr>
                <w:rFonts w:eastAsia="Batang"/>
                <w:bCs/>
              </w:rPr>
              <w:t xml:space="preserve"> </w:t>
            </w:r>
            <w:r>
              <w:rPr>
                <w:rFonts w:eastAsia="Batang"/>
                <w:bCs/>
                <w:lang w:val="en-GB"/>
              </w:rPr>
              <w:t>[N]</w:t>
            </w:r>
          </w:p>
        </w:tc>
        <w:tc>
          <w:tcPr>
            <w:tcW w:w="1125" w:type="dxa"/>
            <w:shd w:val="clear" w:color="auto" w:fill="D9D9D9" w:themeFill="background1" w:themeFillShade="D9"/>
            <w:vAlign w:val="center"/>
          </w:tcPr>
          <w:p w:rsidR="0039422D" w:rsidRPr="00164228" w:rsidRDefault="0039422D" w:rsidP="003E0CC5">
            <w:pPr>
              <w:tabs>
                <w:tab w:val="left" w:pos="340"/>
              </w:tabs>
              <w:jc w:val="center"/>
              <w:rPr>
                <w:rFonts w:eastAsia="Batang"/>
                <w:bCs/>
                <w:lang w:val="en-GB"/>
              </w:rPr>
            </w:pPr>
            <w:r w:rsidRPr="00D74CD7">
              <w:rPr>
                <w:rFonts w:eastAsia="Batang"/>
                <w:bCs/>
                <w:lang w:val="en-GB"/>
              </w:rPr>
              <w:t>F</w:t>
            </w:r>
            <w:r w:rsidRPr="00D74CD7">
              <w:rPr>
                <w:rFonts w:eastAsia="Batang"/>
                <w:bCs/>
                <w:vertAlign w:val="subscript"/>
                <w:lang w:val="en-GB"/>
              </w:rPr>
              <w:t>r</w:t>
            </w:r>
            <w:r>
              <w:rPr>
                <w:rFonts w:eastAsia="Batang"/>
                <w:bCs/>
                <w:vertAlign w:val="subscript"/>
                <w:lang w:val="en-GB"/>
              </w:rPr>
              <w:t>B</w:t>
            </w:r>
            <w:r>
              <w:rPr>
                <w:rFonts w:eastAsia="Batang"/>
                <w:bCs/>
                <w:lang w:val="en-GB"/>
              </w:rPr>
              <w:t xml:space="preserve"> [N]</w:t>
            </w:r>
          </w:p>
        </w:tc>
        <w:tc>
          <w:tcPr>
            <w:tcW w:w="1186" w:type="dxa"/>
            <w:shd w:val="clear" w:color="auto" w:fill="D9D9D9" w:themeFill="background1" w:themeFillShade="D9"/>
            <w:vAlign w:val="center"/>
          </w:tcPr>
          <w:p w:rsidR="0039422D" w:rsidRPr="00D74CD7" w:rsidRDefault="0039422D" w:rsidP="003E0CC5">
            <w:pPr>
              <w:tabs>
                <w:tab w:val="left" w:pos="340"/>
              </w:tabs>
              <w:jc w:val="center"/>
              <w:rPr>
                <w:rFonts w:eastAsia="Batang"/>
                <w:bCs/>
                <w:lang w:val="en-GB"/>
              </w:rPr>
            </w:pPr>
            <w:r w:rsidRPr="00D74CD7">
              <w:rPr>
                <w:rFonts w:eastAsia="Batang"/>
                <w:bCs/>
                <w:lang w:val="en-GB"/>
              </w:rPr>
              <w:t>F</w:t>
            </w:r>
            <w:r>
              <w:rPr>
                <w:rFonts w:eastAsia="Batang"/>
                <w:bCs/>
                <w:vertAlign w:val="subscript"/>
                <w:lang w:val="en-GB"/>
              </w:rPr>
              <w:t xml:space="preserve">aB </w:t>
            </w:r>
            <w:r>
              <w:rPr>
                <w:rFonts w:eastAsia="Batang"/>
                <w:bCs/>
                <w:lang w:val="en-GB"/>
              </w:rPr>
              <w:t>[N]</w:t>
            </w:r>
          </w:p>
        </w:tc>
        <w:tc>
          <w:tcPr>
            <w:tcW w:w="1330" w:type="dxa"/>
            <w:shd w:val="clear" w:color="auto" w:fill="D9D9D9" w:themeFill="background1" w:themeFillShade="D9"/>
            <w:vAlign w:val="center"/>
          </w:tcPr>
          <w:p w:rsidR="0039422D" w:rsidRPr="00164228" w:rsidRDefault="0039422D" w:rsidP="003E0CC5">
            <w:pPr>
              <w:tabs>
                <w:tab w:val="left" w:pos="340"/>
              </w:tabs>
              <w:jc w:val="center"/>
              <w:rPr>
                <w:rFonts w:eastAsia="Batang"/>
                <w:bCs/>
              </w:rPr>
            </w:pPr>
            <w:r>
              <w:rPr>
                <w:rFonts w:eastAsia="Batang"/>
                <w:bCs/>
              </w:rPr>
              <w:t>P</w:t>
            </w:r>
            <w:r>
              <w:rPr>
                <w:rFonts w:eastAsia="Batang"/>
                <w:bCs/>
                <w:vertAlign w:val="subscript"/>
              </w:rPr>
              <w:t>B</w:t>
            </w:r>
            <w:r>
              <w:rPr>
                <w:rFonts w:eastAsia="Batang"/>
                <w:bCs/>
              </w:rPr>
              <w:t xml:space="preserve"> </w:t>
            </w:r>
            <w:r>
              <w:rPr>
                <w:rFonts w:eastAsia="Batang"/>
                <w:bCs/>
                <w:lang w:val="en-GB"/>
              </w:rPr>
              <w:t>[N]</w:t>
            </w:r>
          </w:p>
        </w:tc>
      </w:tr>
      <w:tr w:rsidR="0039422D" w:rsidTr="00EA1AD1">
        <w:tc>
          <w:tcPr>
            <w:tcW w:w="2714" w:type="dxa"/>
          </w:tcPr>
          <w:p w:rsidR="0039422D" w:rsidRDefault="0039422D" w:rsidP="003E0CC5">
            <w:pPr>
              <w:tabs>
                <w:tab w:val="left" w:pos="340"/>
              </w:tabs>
              <w:rPr>
                <w:rFonts w:eastAsia="Batang"/>
                <w:bCs/>
              </w:rPr>
            </w:pPr>
            <w:r w:rsidRPr="00EC2A24">
              <w:rPr>
                <w:rFonts w:eastAsia="Batang"/>
                <w:bCs/>
                <w:u w:val="single"/>
              </w:rPr>
              <w:t>Cazul 1</w:t>
            </w:r>
            <w:r>
              <w:rPr>
                <w:rFonts w:eastAsia="Batang"/>
                <w:bCs/>
              </w:rPr>
              <w:t xml:space="preserve"> </w:t>
            </w:r>
          </w:p>
          <w:p w:rsidR="0039422D" w:rsidRDefault="0039422D" w:rsidP="003E0CC5">
            <w:pPr>
              <w:tabs>
                <w:tab w:val="left" w:pos="340"/>
              </w:tabs>
              <w:rPr>
                <w:rFonts w:eastAsia="Batang"/>
                <w:bCs/>
              </w:rPr>
            </w:pPr>
            <w:r>
              <w:rPr>
                <w:rFonts w:eastAsia="Batang"/>
                <w:bCs/>
              </w:rPr>
              <w:t>(F</w:t>
            </w:r>
            <w:r>
              <w:rPr>
                <w:rFonts w:eastAsia="Batang"/>
                <w:bCs/>
                <w:vertAlign w:val="subscript"/>
              </w:rPr>
              <w:t>a1</w:t>
            </w:r>
            <w:r>
              <w:rPr>
                <w:rFonts w:eastAsia="Batang"/>
                <w:bCs/>
              </w:rPr>
              <w:t xml:space="preserve"> cu semnul </w:t>
            </w:r>
            <w:r>
              <w:rPr>
                <w:rFonts w:eastAsia="Batang"/>
                <w:bCs/>
                <w:lang w:val="en-GB"/>
              </w:rPr>
              <w:t xml:space="preserve">+ </w:t>
            </w:r>
            <w:r>
              <w:rPr>
                <w:rFonts w:eastAsia="Batang"/>
                <w:bCs/>
              </w:rPr>
              <w:t>de la stânga la dreapta)</w:t>
            </w:r>
          </w:p>
        </w:tc>
        <w:tc>
          <w:tcPr>
            <w:tcW w:w="1125" w:type="dxa"/>
            <w:vMerge w:val="restart"/>
            <w:vAlign w:val="center"/>
          </w:tcPr>
          <w:p w:rsidR="0039422D" w:rsidRDefault="0039422D" w:rsidP="003E0CC5">
            <w:pPr>
              <w:tabs>
                <w:tab w:val="left" w:pos="340"/>
              </w:tabs>
              <w:jc w:val="center"/>
              <w:rPr>
                <w:rFonts w:eastAsia="Batang"/>
                <w:bCs/>
                <w:lang w:val="en-GB"/>
              </w:rPr>
            </w:pPr>
          </w:p>
          <w:p w:rsidR="0039422D" w:rsidRPr="00801D9B" w:rsidRDefault="0039422D" w:rsidP="003E0CC5">
            <w:pPr>
              <w:tabs>
                <w:tab w:val="left" w:pos="340"/>
              </w:tabs>
              <w:jc w:val="center"/>
              <w:rPr>
                <w:rFonts w:eastAsia="Batang"/>
                <w:bCs/>
              </w:rPr>
            </w:pPr>
            <w:r>
              <w:rPr>
                <w:rFonts w:eastAsia="Batang"/>
                <w:bCs/>
                <w:lang w:val="en-GB"/>
              </w:rPr>
              <w:t>6710,822</w:t>
            </w:r>
          </w:p>
          <w:p w:rsidR="0039422D" w:rsidRPr="00801D9B" w:rsidRDefault="0039422D" w:rsidP="003E0CC5">
            <w:pPr>
              <w:tabs>
                <w:tab w:val="left" w:pos="340"/>
              </w:tabs>
              <w:jc w:val="center"/>
              <w:rPr>
                <w:rFonts w:eastAsia="Batang"/>
                <w:bCs/>
              </w:rPr>
            </w:pPr>
          </w:p>
        </w:tc>
        <w:tc>
          <w:tcPr>
            <w:tcW w:w="1067" w:type="dxa"/>
            <w:vAlign w:val="center"/>
          </w:tcPr>
          <w:p w:rsidR="0039422D" w:rsidRDefault="0039422D" w:rsidP="003E0CC5">
            <w:pPr>
              <w:tabs>
                <w:tab w:val="left" w:pos="340"/>
              </w:tabs>
              <w:jc w:val="center"/>
              <w:rPr>
                <w:rFonts w:eastAsia="Batang"/>
                <w:bCs/>
              </w:rPr>
            </w:pPr>
            <w:r>
              <w:rPr>
                <w:rFonts w:eastAsia="Batang"/>
                <w:bCs/>
              </w:rPr>
              <w:t>0</w:t>
            </w:r>
          </w:p>
        </w:tc>
        <w:tc>
          <w:tcPr>
            <w:tcW w:w="1365" w:type="dxa"/>
            <w:vAlign w:val="center"/>
          </w:tcPr>
          <w:p w:rsidR="0039422D" w:rsidRPr="00D716D5" w:rsidRDefault="0039422D" w:rsidP="003E0CC5">
            <w:pPr>
              <w:tabs>
                <w:tab w:val="left" w:pos="340"/>
              </w:tabs>
              <w:jc w:val="center"/>
              <w:rPr>
                <w:rFonts w:eastAsia="Batang"/>
                <w:bCs/>
              </w:rPr>
            </w:pPr>
            <w:r w:rsidRPr="00611394">
              <w:rPr>
                <w:rFonts w:eastAsia="Batang"/>
                <w:bCs/>
                <w:lang w:val="en-GB"/>
              </w:rPr>
              <w:t>6710,822</w:t>
            </w:r>
          </w:p>
        </w:tc>
        <w:tc>
          <w:tcPr>
            <w:tcW w:w="1125" w:type="dxa"/>
            <w:vMerge w:val="restart"/>
            <w:vAlign w:val="center"/>
          </w:tcPr>
          <w:p w:rsidR="0039422D" w:rsidRDefault="0039422D" w:rsidP="003E0CC5">
            <w:pPr>
              <w:tabs>
                <w:tab w:val="left" w:pos="340"/>
              </w:tabs>
              <w:jc w:val="center"/>
              <w:rPr>
                <w:rFonts w:eastAsia="Batang"/>
                <w:bCs/>
              </w:rPr>
            </w:pPr>
            <w:r>
              <w:rPr>
                <w:rFonts w:eastAsia="Batang"/>
                <w:bCs/>
              </w:rPr>
              <w:t>5394,267</w:t>
            </w:r>
          </w:p>
        </w:tc>
        <w:tc>
          <w:tcPr>
            <w:tcW w:w="1186" w:type="dxa"/>
            <w:vAlign w:val="center"/>
          </w:tcPr>
          <w:p w:rsidR="0039422D" w:rsidRDefault="0039422D" w:rsidP="003E0CC5">
            <w:pPr>
              <w:tabs>
                <w:tab w:val="left" w:pos="340"/>
              </w:tabs>
              <w:jc w:val="center"/>
              <w:rPr>
                <w:rFonts w:eastAsia="Batang"/>
                <w:bCs/>
              </w:rPr>
            </w:pPr>
            <w:r>
              <w:rPr>
                <w:rFonts w:eastAsia="Batang"/>
                <w:bCs/>
              </w:rPr>
              <w:t>5295,382</w:t>
            </w:r>
          </w:p>
        </w:tc>
        <w:tc>
          <w:tcPr>
            <w:tcW w:w="1330" w:type="dxa"/>
            <w:vAlign w:val="center"/>
          </w:tcPr>
          <w:p w:rsidR="0039422D" w:rsidRPr="00CD30E3" w:rsidRDefault="0039422D" w:rsidP="003E0CC5">
            <w:pPr>
              <w:tabs>
                <w:tab w:val="left" w:pos="340"/>
              </w:tabs>
              <w:jc w:val="center"/>
              <w:rPr>
                <w:rFonts w:eastAsia="Batang"/>
                <w:bCs/>
              </w:rPr>
            </w:pPr>
            <w:r>
              <w:rPr>
                <w:rFonts w:eastAsia="Batang"/>
                <w:bCs/>
                <w:highlight w:val="green"/>
              </w:rPr>
              <w:t>17848,156</w:t>
            </w:r>
          </w:p>
        </w:tc>
      </w:tr>
      <w:tr w:rsidR="0039422D" w:rsidTr="00EA1AD1">
        <w:tc>
          <w:tcPr>
            <w:tcW w:w="2714" w:type="dxa"/>
          </w:tcPr>
          <w:p w:rsidR="0039422D" w:rsidRDefault="0039422D" w:rsidP="003E0CC5">
            <w:pPr>
              <w:tabs>
                <w:tab w:val="left" w:pos="340"/>
              </w:tabs>
              <w:rPr>
                <w:rFonts w:eastAsia="Batang"/>
                <w:bCs/>
              </w:rPr>
            </w:pPr>
            <w:r>
              <w:rPr>
                <w:rFonts w:eastAsia="Batang"/>
                <w:bCs/>
                <w:u w:val="single"/>
              </w:rPr>
              <w:t>Ca</w:t>
            </w:r>
            <w:r w:rsidRPr="00EC2A24">
              <w:rPr>
                <w:rFonts w:eastAsia="Batang"/>
                <w:bCs/>
                <w:u w:val="single"/>
              </w:rPr>
              <w:t xml:space="preserve">zul </w:t>
            </w:r>
            <w:r>
              <w:rPr>
                <w:rFonts w:eastAsia="Batang"/>
                <w:bCs/>
                <w:u w:val="single"/>
              </w:rPr>
              <w:t>2</w:t>
            </w:r>
            <w:r>
              <w:rPr>
                <w:rFonts w:eastAsia="Batang"/>
                <w:bCs/>
              </w:rPr>
              <w:t xml:space="preserve"> </w:t>
            </w:r>
          </w:p>
          <w:p w:rsidR="0039422D" w:rsidRDefault="0039422D" w:rsidP="003E0CC5">
            <w:pPr>
              <w:tabs>
                <w:tab w:val="left" w:pos="340"/>
              </w:tabs>
              <w:rPr>
                <w:rFonts w:eastAsia="Batang"/>
                <w:bCs/>
              </w:rPr>
            </w:pPr>
            <w:r>
              <w:rPr>
                <w:rFonts w:eastAsia="Batang"/>
                <w:bCs/>
              </w:rPr>
              <w:t>(F</w:t>
            </w:r>
            <w:r>
              <w:rPr>
                <w:rFonts w:eastAsia="Batang"/>
                <w:bCs/>
                <w:vertAlign w:val="subscript"/>
              </w:rPr>
              <w:t>a1</w:t>
            </w:r>
            <w:r>
              <w:rPr>
                <w:rFonts w:eastAsia="Batang"/>
                <w:bCs/>
              </w:rPr>
              <w:t xml:space="preserve"> cu semnul </w:t>
            </w:r>
            <w:r>
              <w:rPr>
                <w:rFonts w:eastAsia="Batang"/>
                <w:bCs/>
                <w:lang w:val="en-GB"/>
              </w:rPr>
              <w:t xml:space="preserve">- </w:t>
            </w:r>
            <w:r>
              <w:rPr>
                <w:rFonts w:eastAsia="Batang"/>
                <w:bCs/>
              </w:rPr>
              <w:t xml:space="preserve">de la dreapta la stânga) </w:t>
            </w:r>
          </w:p>
        </w:tc>
        <w:tc>
          <w:tcPr>
            <w:tcW w:w="1125" w:type="dxa"/>
            <w:vMerge/>
            <w:vAlign w:val="center"/>
          </w:tcPr>
          <w:p w:rsidR="0039422D" w:rsidRDefault="0039422D" w:rsidP="003E0CC5">
            <w:pPr>
              <w:tabs>
                <w:tab w:val="left" w:pos="340"/>
              </w:tabs>
              <w:jc w:val="center"/>
              <w:rPr>
                <w:rFonts w:eastAsia="Batang"/>
                <w:bCs/>
              </w:rPr>
            </w:pPr>
          </w:p>
        </w:tc>
        <w:tc>
          <w:tcPr>
            <w:tcW w:w="1067" w:type="dxa"/>
            <w:vAlign w:val="center"/>
          </w:tcPr>
          <w:p w:rsidR="0039422D" w:rsidRDefault="0039422D" w:rsidP="003E0CC5">
            <w:pPr>
              <w:tabs>
                <w:tab w:val="left" w:pos="340"/>
              </w:tabs>
              <w:jc w:val="center"/>
              <w:rPr>
                <w:rFonts w:eastAsia="Batang"/>
                <w:bCs/>
              </w:rPr>
            </w:pPr>
            <w:r>
              <w:rPr>
                <w:rFonts w:eastAsia="Batang"/>
                <w:bCs/>
              </w:rPr>
              <w:t>4035,71</w:t>
            </w:r>
          </w:p>
        </w:tc>
        <w:tc>
          <w:tcPr>
            <w:tcW w:w="1365" w:type="dxa"/>
            <w:vAlign w:val="center"/>
          </w:tcPr>
          <w:p w:rsidR="0039422D" w:rsidRPr="00D130FE" w:rsidRDefault="0039422D" w:rsidP="003E0CC5">
            <w:pPr>
              <w:tabs>
                <w:tab w:val="left" w:pos="340"/>
              </w:tabs>
              <w:jc w:val="center"/>
              <w:rPr>
                <w:rFonts w:eastAsia="Batang"/>
                <w:bCs/>
              </w:rPr>
            </w:pPr>
            <w:r w:rsidRPr="00611394">
              <w:rPr>
                <w:rFonts w:eastAsia="Batang"/>
                <w:bCs/>
              </w:rPr>
              <w:t>15344,24</w:t>
            </w:r>
          </w:p>
        </w:tc>
        <w:tc>
          <w:tcPr>
            <w:tcW w:w="1125" w:type="dxa"/>
            <w:vMerge/>
            <w:vAlign w:val="center"/>
          </w:tcPr>
          <w:p w:rsidR="0039422D" w:rsidRDefault="0039422D" w:rsidP="003E0CC5">
            <w:pPr>
              <w:tabs>
                <w:tab w:val="left" w:pos="340"/>
              </w:tabs>
              <w:jc w:val="center"/>
              <w:rPr>
                <w:rFonts w:eastAsia="Batang"/>
                <w:bCs/>
              </w:rPr>
            </w:pPr>
          </w:p>
        </w:tc>
        <w:tc>
          <w:tcPr>
            <w:tcW w:w="1186" w:type="dxa"/>
            <w:vAlign w:val="center"/>
          </w:tcPr>
          <w:p w:rsidR="0039422D" w:rsidRDefault="0039422D" w:rsidP="003E0CC5">
            <w:pPr>
              <w:tabs>
                <w:tab w:val="left" w:pos="340"/>
              </w:tabs>
              <w:jc w:val="center"/>
              <w:rPr>
                <w:rFonts w:eastAsia="Batang"/>
                <w:bCs/>
              </w:rPr>
            </w:pPr>
            <w:r>
              <w:rPr>
                <w:rFonts w:eastAsia="Batang"/>
                <w:bCs/>
              </w:rPr>
              <w:t>0</w:t>
            </w:r>
          </w:p>
        </w:tc>
        <w:tc>
          <w:tcPr>
            <w:tcW w:w="1330" w:type="dxa"/>
            <w:vAlign w:val="center"/>
          </w:tcPr>
          <w:p w:rsidR="0039422D" w:rsidRPr="008F3B7A" w:rsidRDefault="0039422D" w:rsidP="003E0CC5">
            <w:pPr>
              <w:tabs>
                <w:tab w:val="left" w:pos="340"/>
              </w:tabs>
              <w:jc w:val="center"/>
              <w:rPr>
                <w:rFonts w:eastAsia="Batang"/>
                <w:bCs/>
                <w:vertAlign w:val="subscript"/>
              </w:rPr>
            </w:pPr>
            <w:r>
              <w:rPr>
                <w:rFonts w:eastAsia="Batang"/>
                <w:bCs/>
              </w:rPr>
              <w:t>5394,267</w:t>
            </w:r>
          </w:p>
        </w:tc>
      </w:tr>
    </w:tbl>
    <w:p w:rsidR="0039422D" w:rsidRDefault="0039422D" w:rsidP="0039422D">
      <w:pPr>
        <w:rPr>
          <w:rFonts w:eastAsia="Batang"/>
          <w:bCs/>
        </w:rPr>
      </w:pPr>
    </w:p>
    <w:p w:rsidR="00C32A32" w:rsidRDefault="0039422D" w:rsidP="0039422D">
      <w:pPr>
        <w:jc w:val="both"/>
        <w:rPr>
          <w:b/>
          <w:color w:val="000000"/>
          <w:lang w:val="ro-RO"/>
        </w:rPr>
      </w:pPr>
      <w:r>
        <w:rPr>
          <w:rFonts w:eastAsia="Batang"/>
          <w:bCs/>
        </w:rPr>
        <w:t xml:space="preserve">În acest tabel se observă ca rulmentul </w:t>
      </w:r>
      <w:r w:rsidRPr="00611394">
        <w:rPr>
          <w:rFonts w:eastAsia="Batang"/>
          <w:bCs/>
          <w:u w:val="single"/>
        </w:rPr>
        <w:t>radial-axial cu bile din</w:t>
      </w:r>
      <w:r>
        <w:rPr>
          <w:rFonts w:eastAsia="Batang"/>
          <w:bCs/>
        </w:rPr>
        <w:t xml:space="preserve">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B</m:t>
            </m:r>
          </m:sub>
          <m:sup>
            <m:sSub>
              <m:sSubPr>
                <m:ctrlPr>
                  <w:rPr>
                    <w:rFonts w:ascii="Cambria Math" w:eastAsia="Batang" w:hAnsi="Cambria Math"/>
                  </w:rPr>
                </m:ctrlPr>
              </m:sSubPr>
              <m:e>
                <m:r>
                  <m:rPr>
                    <m:sty m:val="p"/>
                  </m:rPr>
                  <w:rPr>
                    <w:rFonts w:ascii="Cambria Math" w:eastAsia="Batang" w:hAnsi="Cambria Math"/>
                  </w:rPr>
                  <m:t>A</m:t>
                </m:r>
              </m:e>
              <m:sub>
                <m:r>
                  <m:rPr>
                    <m:sty m:val="p"/>
                  </m:rPr>
                  <w:rPr>
                    <w:rFonts w:ascii="Cambria Math" w:eastAsia="Batang" w:hAnsi="Cambria Math"/>
                  </w:rPr>
                  <m:t>2</m:t>
                </m:r>
              </m:sub>
            </m:sSub>
          </m:sup>
        </m:sSubSup>
      </m:oMath>
      <w:r w:rsidRPr="00611394">
        <w:rPr>
          <w:rFonts w:eastAsia="Batang"/>
          <w:bCs/>
          <w:u w:val="single"/>
        </w:rPr>
        <w:t xml:space="preserve"> este cel mai încărcat</w:t>
      </w:r>
      <w:r>
        <w:rPr>
          <w:rFonts w:eastAsia="Batang"/>
          <w:bCs/>
        </w:rPr>
        <w:t xml:space="preserve"> (P </w:t>
      </w:r>
      <w:r>
        <w:rPr>
          <w:rFonts w:eastAsia="Batang"/>
          <w:bCs/>
          <w:lang w:val="en-GB"/>
        </w:rPr>
        <w:t xml:space="preserve">= </w:t>
      </w:r>
      <w:r>
        <w:rPr>
          <w:rFonts w:eastAsia="Batang"/>
          <w:bCs/>
        </w:rPr>
        <w:t>17848,156 N</w:t>
      </w:r>
      <w:r>
        <w:rPr>
          <w:rFonts w:eastAsia="Batang"/>
          <w:bCs/>
          <w:lang w:val="en-GB"/>
        </w:rPr>
        <w:t>),</w:t>
      </w:r>
      <w:r>
        <w:rPr>
          <w:rFonts w:eastAsia="Batang"/>
          <w:bCs/>
        </w:rPr>
        <w:t xml:space="preserve"> pentru cazul F</w:t>
      </w:r>
      <w:r>
        <w:rPr>
          <w:rFonts w:eastAsia="Batang"/>
          <w:bCs/>
          <w:vertAlign w:val="subscript"/>
        </w:rPr>
        <w:t>a1</w:t>
      </w:r>
      <w:r>
        <w:rPr>
          <w:rFonts w:eastAsia="Batang"/>
          <w:bCs/>
        </w:rPr>
        <w:t xml:space="preserve"> cu semnul </w:t>
      </w:r>
      <w:r>
        <w:rPr>
          <w:rFonts w:eastAsia="Batang"/>
          <w:bCs/>
          <w:lang w:val="en-GB"/>
        </w:rPr>
        <w:t xml:space="preserve">+ </w:t>
      </w:r>
      <w:r>
        <w:rPr>
          <w:rFonts w:eastAsia="Batang"/>
          <w:bCs/>
        </w:rPr>
        <w:t>de la stânga la dreapta.</w:t>
      </w:r>
    </w:p>
    <w:p w:rsidR="00CC5091" w:rsidRDefault="00CC5091" w:rsidP="00D80126">
      <w:pPr>
        <w:rPr>
          <w:b/>
          <w:i/>
        </w:rPr>
      </w:pPr>
    </w:p>
    <w:p w:rsidR="008C3630" w:rsidRPr="00D80126" w:rsidRDefault="00D80126" w:rsidP="00D80126">
      <w:pPr>
        <w:rPr>
          <w:b/>
          <w:i/>
          <w:color w:val="000000"/>
          <w:lang w:val="ro-RO"/>
        </w:rPr>
      </w:pPr>
      <w:r>
        <w:rPr>
          <w:b/>
          <w:i/>
        </w:rPr>
        <w:t>Ver</w:t>
      </w:r>
      <w:r w:rsidRPr="00D80126">
        <w:rPr>
          <w:b/>
          <w:i/>
        </w:rPr>
        <w:t>ificarea rulmentului cel mai înărcat</w:t>
      </w:r>
      <w:r w:rsidRPr="00D80126">
        <w:rPr>
          <w:i/>
        </w:rPr>
        <w:t xml:space="preserve">  </w:t>
      </w:r>
    </w:p>
    <w:p w:rsidR="00D80126" w:rsidRDefault="00D80126" w:rsidP="00D80126">
      <w:pPr>
        <w:tabs>
          <w:tab w:val="left" w:pos="340"/>
        </w:tabs>
        <w:rPr>
          <w:rFonts w:eastAsia="Batang"/>
          <w:bCs/>
          <w:i/>
        </w:rPr>
      </w:pPr>
      <w:r w:rsidRPr="00D80126">
        <w:rPr>
          <w:rFonts w:eastAsia="Batang"/>
          <w:bCs/>
          <w:i/>
        </w:rPr>
        <w:t>Determinara durabilităţii rulmentului cel mai încărcat</w:t>
      </w:r>
    </w:p>
    <w:p w:rsidR="003F0C57" w:rsidRPr="00D80126" w:rsidRDefault="003F0C57" w:rsidP="00D80126">
      <w:pPr>
        <w:tabs>
          <w:tab w:val="left" w:pos="340"/>
        </w:tabs>
        <w:rPr>
          <w:rFonts w:eastAsia="Batang"/>
          <w:bCs/>
          <w:i/>
        </w:rPr>
      </w:pPr>
    </w:p>
    <w:p w:rsidR="00D80126" w:rsidRPr="00410562" w:rsidRDefault="00D80126" w:rsidP="00D80126">
      <w:pPr>
        <w:pStyle w:val="ListParagraph"/>
        <w:rPr>
          <w:rFonts w:eastAsia="Batang"/>
        </w:rPr>
      </w:pPr>
      <w:r w:rsidRPr="00D80126">
        <w:rPr>
          <w:rFonts w:ascii="Times New Roman" w:eastAsia="Batang" w:hAnsi="Times New Roman"/>
          <w:sz w:val="24"/>
          <w:szCs w:val="24"/>
        </w:rPr>
        <w:t>L</w:t>
      </w:r>
      <w:r w:rsidRPr="00D80126">
        <w:rPr>
          <w:rFonts w:ascii="Times New Roman" w:eastAsia="Batang" w:hAnsi="Times New Roman"/>
          <w:sz w:val="24"/>
          <w:szCs w:val="24"/>
          <w:vertAlign w:val="subscript"/>
        </w:rPr>
        <w:t>B</w:t>
      </w:r>
      <w:r w:rsidRPr="00D80126">
        <w:rPr>
          <w:rFonts w:ascii="Times New Roman" w:eastAsia="Batang" w:hAnsi="Times New Roman"/>
          <w:sz w:val="24"/>
          <w:szCs w:val="24"/>
        </w:rPr>
        <w:t xml:space="preserve"> =</w:t>
      </w:r>
      <w:r w:rsidRPr="00410562">
        <w:rPr>
          <w:rFonts w:eastAsia="Batang"/>
          <w:i/>
          <w:sz w:val="28"/>
          <w:szCs w:val="28"/>
        </w:rPr>
        <w:t xml:space="preserve"> </w:t>
      </w:r>
      <w:r w:rsidRPr="00410562">
        <w:rPr>
          <w:rFonts w:eastAsia="Batang"/>
          <w:sz w:val="28"/>
          <w:szCs w:val="28"/>
        </w:rPr>
        <w:t xml:space="preserve">  </w:t>
      </w:r>
      <m:oMath>
        <m:sSup>
          <m:sSupPr>
            <m:ctrlPr>
              <w:rPr>
                <w:rFonts w:ascii="Cambria Math" w:eastAsia="Batang" w:hAnsi="Cambria Math"/>
                <w:sz w:val="24"/>
                <w:szCs w:val="24"/>
              </w:rPr>
            </m:ctrlPr>
          </m:sSupPr>
          <m:e>
            <m:d>
              <m:dPr>
                <m:ctrlPr>
                  <w:rPr>
                    <w:rFonts w:ascii="Cambria Math" w:eastAsia="Batang" w:hAnsi="Cambria Math"/>
                    <w:sz w:val="24"/>
                    <w:szCs w:val="24"/>
                  </w:rPr>
                </m:ctrlPr>
              </m:dPr>
              <m:e>
                <m:f>
                  <m:fPr>
                    <m:ctrlPr>
                      <w:rPr>
                        <w:rFonts w:ascii="Cambria Math" w:eastAsia="Batang" w:hAnsi="Cambria Math"/>
                        <w:sz w:val="24"/>
                        <w:szCs w:val="24"/>
                      </w:rPr>
                    </m:ctrlPr>
                  </m:fPr>
                  <m:num>
                    <m:r>
                      <m:rPr>
                        <m:sty m:val="p"/>
                      </m:rPr>
                      <w:rPr>
                        <w:rFonts w:ascii="Cambria Math" w:eastAsia="Batang" w:hAnsi="Cambria Math"/>
                        <w:sz w:val="24"/>
                        <w:szCs w:val="24"/>
                      </w:rPr>
                      <m:t>C</m:t>
                    </m:r>
                  </m:num>
                  <m:den>
                    <m:sSub>
                      <m:sSubPr>
                        <m:ctrlPr>
                          <w:rPr>
                            <w:rFonts w:ascii="Cambria Math" w:eastAsia="Batang" w:hAnsi="Cambria Math"/>
                            <w:sz w:val="24"/>
                            <w:szCs w:val="24"/>
                          </w:rPr>
                        </m:ctrlPr>
                      </m:sSubPr>
                      <m:e>
                        <m:r>
                          <m:rPr>
                            <m:sty m:val="p"/>
                          </m:rPr>
                          <w:rPr>
                            <w:rFonts w:ascii="Cambria Math" w:eastAsia="Batang" w:hAnsi="Cambria Math"/>
                            <w:sz w:val="24"/>
                            <w:szCs w:val="24"/>
                          </w:rPr>
                          <m:t>P</m:t>
                        </m:r>
                      </m:e>
                      <m:sub>
                        <m:r>
                          <m:rPr>
                            <m:sty m:val="p"/>
                          </m:rPr>
                          <w:rPr>
                            <w:rFonts w:ascii="Cambria Math" w:eastAsia="Batang" w:hAnsi="Cambria Math"/>
                            <w:sz w:val="24"/>
                            <w:szCs w:val="24"/>
                          </w:rPr>
                          <m:t>B</m:t>
                        </m:r>
                      </m:sub>
                    </m:sSub>
                  </m:den>
                </m:f>
              </m:e>
            </m:d>
          </m:e>
          <m:sup>
            <m:r>
              <m:rPr>
                <m:sty m:val="p"/>
              </m:rPr>
              <w:rPr>
                <w:rFonts w:ascii="Cambria Math" w:eastAsia="Batang" w:hAnsi="Cambria Math"/>
                <w:sz w:val="24"/>
                <w:szCs w:val="24"/>
              </w:rPr>
              <m:t>p</m:t>
            </m:r>
          </m:sup>
        </m:sSup>
      </m:oMath>
      <w:r w:rsidRPr="00410562">
        <w:rPr>
          <w:rFonts w:eastAsia="Batang"/>
          <w:sz w:val="28"/>
          <w:szCs w:val="28"/>
        </w:rPr>
        <w:t xml:space="preserve"> </w:t>
      </w:r>
      <w:r w:rsidRPr="00D80126">
        <w:rPr>
          <w:rFonts w:ascii="Times New Roman" w:eastAsia="Batang" w:hAnsi="Times New Roman"/>
          <w:sz w:val="24"/>
          <w:szCs w:val="24"/>
        </w:rPr>
        <w:t>=  142,379   milioane de rotaţii.</w:t>
      </w:r>
    </w:p>
    <w:p w:rsidR="00D80126" w:rsidRDefault="00D80126" w:rsidP="00D80126">
      <w:pPr>
        <w:tabs>
          <w:tab w:val="left" w:pos="340"/>
        </w:tabs>
        <w:rPr>
          <w:rFonts w:eastAsia="Batang"/>
          <w:bCs/>
          <w:i/>
          <w:color w:val="000000" w:themeColor="text1"/>
        </w:rPr>
      </w:pPr>
      <w:r w:rsidRPr="00D80126">
        <w:rPr>
          <w:rFonts w:eastAsia="Batang"/>
          <w:bCs/>
          <w:i/>
          <w:color w:val="000000" w:themeColor="text1"/>
        </w:rPr>
        <w:t>Determinara duratei de funcţionare a rulmentului cel mai încărcat</w:t>
      </w:r>
    </w:p>
    <w:p w:rsidR="003F0C57" w:rsidRPr="00D80126" w:rsidRDefault="003F0C57" w:rsidP="00D80126">
      <w:pPr>
        <w:tabs>
          <w:tab w:val="left" w:pos="340"/>
        </w:tabs>
        <w:rPr>
          <w:rFonts w:eastAsia="Batang"/>
          <w:bCs/>
          <w:i/>
          <w:color w:val="000000" w:themeColor="text1"/>
        </w:rPr>
      </w:pPr>
    </w:p>
    <w:p w:rsidR="00D80126" w:rsidRPr="00410562" w:rsidRDefault="00D80126" w:rsidP="00D80126">
      <w:pPr>
        <w:pStyle w:val="ListParagraph"/>
        <w:tabs>
          <w:tab w:val="left" w:pos="340"/>
        </w:tabs>
        <w:rPr>
          <w:rFonts w:eastAsia="Batang"/>
        </w:rPr>
      </w:pPr>
      <w:r w:rsidRPr="00D80126">
        <w:rPr>
          <w:rFonts w:ascii="Times New Roman" w:eastAsia="Batang" w:hAnsi="Times New Roman"/>
          <w:sz w:val="24"/>
          <w:szCs w:val="24"/>
        </w:rPr>
        <w:t>L</w:t>
      </w:r>
      <w:r w:rsidRPr="00D80126">
        <w:rPr>
          <w:rFonts w:ascii="Times New Roman" w:eastAsia="Batang" w:hAnsi="Times New Roman"/>
          <w:sz w:val="24"/>
          <w:szCs w:val="24"/>
          <w:vertAlign w:val="subscript"/>
        </w:rPr>
        <w:t>hB</w:t>
      </w:r>
      <w:r w:rsidR="00CC5091">
        <w:rPr>
          <w:rFonts w:eastAsia="Batang"/>
        </w:rPr>
        <w:t xml:space="preserve"> </w:t>
      </w:r>
      <w:r w:rsidRPr="00D80126">
        <w:rPr>
          <w:rFonts w:ascii="Times New Roman" w:eastAsia="Batang" w:hAnsi="Times New Roman"/>
          <w:sz w:val="24"/>
          <w:szCs w:val="24"/>
        </w:rPr>
        <w:t>=</w:t>
      </w:r>
      <w:r w:rsidR="000132F8">
        <w:rPr>
          <w:rFonts w:ascii="Times New Roman" w:eastAsia="Batang" w:hAnsi="Times New Roman"/>
          <w:sz w:val="24"/>
          <w:szCs w:val="24"/>
        </w:rPr>
        <w:t xml:space="preserve"> </w:t>
      </w:r>
      <m:oMath>
        <m:f>
          <m:fPr>
            <m:ctrlPr>
              <w:rPr>
                <w:rFonts w:ascii="Cambria Math" w:eastAsia="Batang" w:hAnsi="Cambria Math"/>
                <w:sz w:val="24"/>
                <w:szCs w:val="24"/>
              </w:rPr>
            </m:ctrlPr>
          </m:fPr>
          <m:num>
            <m:sSup>
              <m:sSupPr>
                <m:ctrlPr>
                  <w:rPr>
                    <w:rFonts w:ascii="Cambria Math" w:eastAsia="Batang" w:hAnsi="Cambria Math"/>
                    <w:sz w:val="24"/>
                    <w:szCs w:val="24"/>
                  </w:rPr>
                </m:ctrlPr>
              </m:sSupPr>
              <m:e>
                <m:sSub>
                  <m:sSubPr>
                    <m:ctrlPr>
                      <w:rPr>
                        <w:rFonts w:ascii="Cambria Math" w:eastAsia="Batang" w:hAnsi="Cambria Math"/>
                        <w:sz w:val="24"/>
                        <w:szCs w:val="24"/>
                      </w:rPr>
                    </m:ctrlPr>
                  </m:sSubPr>
                  <m:e>
                    <m:r>
                      <m:rPr>
                        <m:sty m:val="p"/>
                      </m:rPr>
                      <w:rPr>
                        <w:rFonts w:ascii="Cambria Math" w:eastAsia="Batang" w:hAnsi="Cambria Math"/>
                        <w:sz w:val="24"/>
                        <w:szCs w:val="24"/>
                      </w:rPr>
                      <m:t>L</m:t>
                    </m:r>
                  </m:e>
                  <m:sub>
                    <m:r>
                      <m:rPr>
                        <m:sty m:val="p"/>
                      </m:rPr>
                      <w:rPr>
                        <w:rFonts w:ascii="Cambria Math" w:eastAsia="Batang" w:hAnsi="Cambria Math"/>
                        <w:sz w:val="24"/>
                        <w:szCs w:val="24"/>
                      </w:rPr>
                      <m:t>B</m:t>
                    </m:r>
                  </m:sub>
                </m:sSub>
                <m:r>
                  <m:rPr>
                    <m:sty m:val="p"/>
                  </m:rPr>
                  <w:rPr>
                    <w:rFonts w:ascii="Cambria Math" w:eastAsia="Batang" w:hAnsi="Cambria Math"/>
                    <w:sz w:val="24"/>
                    <w:szCs w:val="24"/>
                  </w:rPr>
                  <m:t>10</m:t>
                </m:r>
              </m:e>
              <m:sup>
                <m:r>
                  <m:rPr>
                    <m:sty m:val="p"/>
                  </m:rPr>
                  <w:rPr>
                    <w:rFonts w:ascii="Cambria Math" w:eastAsia="Batang" w:hAnsi="Cambria Math"/>
                    <w:sz w:val="24"/>
                    <w:szCs w:val="24"/>
                  </w:rPr>
                  <m:t>6</m:t>
                </m:r>
              </m:sup>
            </m:sSup>
          </m:num>
          <m:den>
            <m:sSub>
              <m:sSubPr>
                <m:ctrlPr>
                  <w:rPr>
                    <w:rFonts w:ascii="Cambria Math" w:eastAsia="Batang" w:hAnsi="Cambria Math"/>
                    <w:sz w:val="24"/>
                    <w:szCs w:val="24"/>
                  </w:rPr>
                </m:ctrlPr>
              </m:sSubPr>
              <m:e>
                <m:r>
                  <m:rPr>
                    <m:sty m:val="p"/>
                  </m:rPr>
                  <w:rPr>
                    <w:rFonts w:ascii="Cambria Math" w:eastAsia="Batang" w:hAnsi="Cambria Math"/>
                    <w:sz w:val="24"/>
                    <w:szCs w:val="24"/>
                  </w:rPr>
                  <m:t>n</m:t>
                </m:r>
              </m:e>
              <m:sub>
                <m:r>
                  <m:rPr>
                    <m:sty m:val="p"/>
                  </m:rPr>
                  <w:rPr>
                    <w:rFonts w:ascii="Cambria Math" w:eastAsia="Batang" w:hAnsi="Cambria Math"/>
                    <w:sz w:val="24"/>
                    <w:szCs w:val="24"/>
                  </w:rPr>
                  <m:t>2</m:t>
                </m:r>
              </m:sub>
            </m:sSub>
            <m:r>
              <m:rPr>
                <m:sty m:val="p"/>
              </m:rPr>
              <w:rPr>
                <w:rFonts w:ascii="Cambria Math" w:eastAsia="Batang" w:hAnsi="Cambria Math"/>
                <w:sz w:val="24"/>
                <w:szCs w:val="24"/>
              </w:rPr>
              <m:t xml:space="preserve"> 60</m:t>
            </m:r>
          </m:den>
        </m:f>
      </m:oMath>
      <w:r w:rsidR="000132F8" w:rsidRPr="00410562">
        <w:rPr>
          <w:rFonts w:eastAsia="Batang"/>
          <w:i/>
          <w:sz w:val="28"/>
          <w:szCs w:val="28"/>
        </w:rPr>
        <w:t xml:space="preserve"> </w:t>
      </w:r>
      <w:r w:rsidR="000132F8" w:rsidRPr="00410562">
        <w:rPr>
          <w:rFonts w:eastAsia="Batang"/>
          <w:i/>
          <w:sz w:val="28"/>
          <w:szCs w:val="28"/>
          <w:lang w:val="en-GB"/>
        </w:rPr>
        <w:t xml:space="preserve"> </w:t>
      </w:r>
      <w:r w:rsidR="000132F8" w:rsidRPr="000132F8">
        <w:rPr>
          <w:rFonts w:eastAsia="Batang"/>
          <w:sz w:val="28"/>
          <w:szCs w:val="28"/>
          <w:lang w:val="en-GB"/>
        </w:rPr>
        <w:t>=</w:t>
      </w:r>
      <w:r w:rsidRPr="00D80126">
        <w:rPr>
          <w:rFonts w:ascii="Times New Roman" w:eastAsia="Batang" w:hAnsi="Times New Roman"/>
          <w:sz w:val="24"/>
          <w:szCs w:val="24"/>
        </w:rPr>
        <w:t xml:space="preserve"> 3796,77 ore.</w:t>
      </w:r>
    </w:p>
    <w:p w:rsidR="00D80126" w:rsidRPr="00D80126" w:rsidRDefault="00D80126" w:rsidP="00D80126">
      <w:pPr>
        <w:rPr>
          <w:rFonts w:eastAsia="Batang"/>
          <w:bCs/>
          <w:i/>
          <w:color w:val="000000" w:themeColor="text1"/>
        </w:rPr>
      </w:pPr>
      <w:r w:rsidRPr="00D80126">
        <w:rPr>
          <w:i/>
        </w:rPr>
        <w:t xml:space="preserve">Verificarea rulmentului </w:t>
      </w:r>
      <w:r w:rsidRPr="00D80126">
        <w:rPr>
          <w:rFonts w:eastAsia="Batang"/>
          <w:bCs/>
          <w:i/>
          <w:color w:val="000000" w:themeColor="text1"/>
        </w:rPr>
        <w:t>cel mai încărcat</w:t>
      </w:r>
    </w:p>
    <w:p w:rsidR="00D80126" w:rsidRPr="00D80126" w:rsidRDefault="00D80126" w:rsidP="00D80126">
      <w:pPr>
        <w:rPr>
          <w:b/>
          <w:i/>
        </w:rPr>
      </w:pPr>
    </w:p>
    <w:p w:rsidR="00D80126" w:rsidRPr="003E0CC5" w:rsidRDefault="00D80126" w:rsidP="003E0CC5">
      <w:pPr>
        <w:pStyle w:val="ListParagraph"/>
        <w:jc w:val="both"/>
        <w:rPr>
          <w:rFonts w:ascii="Times New Roman" w:hAnsi="Times New Roman"/>
          <w:color w:val="FF0000"/>
          <w:sz w:val="24"/>
          <w:szCs w:val="24"/>
        </w:rPr>
      </w:pPr>
      <w:r w:rsidRPr="00D80126">
        <w:rPr>
          <w:rFonts w:ascii="Times New Roman" w:hAnsi="Times New Roman"/>
          <w:color w:val="000000" w:themeColor="text1"/>
          <w:sz w:val="24"/>
          <w:szCs w:val="24"/>
        </w:rPr>
        <w:t>L</w:t>
      </w:r>
      <w:r w:rsidRPr="00D80126">
        <w:rPr>
          <w:rFonts w:ascii="Times New Roman" w:hAnsi="Times New Roman"/>
          <w:color w:val="000000" w:themeColor="text1"/>
          <w:sz w:val="24"/>
          <w:szCs w:val="24"/>
          <w:vertAlign w:val="subscript"/>
        </w:rPr>
        <w:t>hB</w:t>
      </w:r>
      <w:r w:rsidRPr="00D80126">
        <w:rPr>
          <w:rFonts w:ascii="Times New Roman" w:hAnsi="Times New Roman"/>
          <w:color w:val="000000" w:themeColor="text1"/>
          <w:sz w:val="24"/>
          <w:szCs w:val="24"/>
        </w:rPr>
        <w:t xml:space="preserve"> </w:t>
      </w:r>
      <w:r w:rsidRPr="00D80126">
        <w:rPr>
          <w:rFonts w:ascii="Times New Roman" w:eastAsia="Batang" w:hAnsi="Times New Roman"/>
          <w:sz w:val="24"/>
          <w:szCs w:val="24"/>
        </w:rPr>
        <w:t xml:space="preserve">  </w:t>
      </w:r>
      <w:r w:rsidRPr="00D80126">
        <w:rPr>
          <w:rFonts w:ascii="Times New Roman" w:eastAsia="Batang" w:hAnsi="Times New Roman"/>
          <w:sz w:val="24"/>
          <w:szCs w:val="24"/>
          <w:lang w:val="en-GB"/>
        </w:rPr>
        <w:t>&gt;</w:t>
      </w:r>
      <w:r w:rsidRPr="00D80126">
        <w:rPr>
          <w:rFonts w:ascii="Times New Roman" w:hAnsi="Times New Roman"/>
          <w:color w:val="000000" w:themeColor="text1"/>
          <w:sz w:val="24"/>
          <w:szCs w:val="24"/>
          <w:lang w:val="en-GB"/>
        </w:rPr>
        <w:t xml:space="preserve"> L</w:t>
      </w:r>
      <w:r w:rsidRPr="00D80126">
        <w:rPr>
          <w:rFonts w:ascii="Times New Roman" w:hAnsi="Times New Roman"/>
          <w:color w:val="000000" w:themeColor="text1"/>
          <w:sz w:val="24"/>
          <w:szCs w:val="24"/>
          <w:vertAlign w:val="subscript"/>
          <w:lang w:val="en-GB"/>
        </w:rPr>
        <w:t>h imp</w:t>
      </w:r>
      <w:r w:rsidRPr="00D80126">
        <w:rPr>
          <w:rFonts w:ascii="Times New Roman" w:hAnsi="Times New Roman"/>
          <w:color w:val="000000" w:themeColor="text1"/>
          <w:sz w:val="24"/>
          <w:szCs w:val="24"/>
          <w:lang w:val="en-GB"/>
        </w:rPr>
        <w:t xml:space="preserve">; </w:t>
      </w:r>
      <w:r w:rsidRPr="00D80126">
        <w:rPr>
          <w:rFonts w:ascii="Times New Roman" w:eastAsia="Batang" w:hAnsi="Times New Roman"/>
          <w:color w:val="FF0000"/>
          <w:sz w:val="24"/>
          <w:szCs w:val="24"/>
        </w:rPr>
        <w:t xml:space="preserve">3796,77 </w:t>
      </w:r>
      <w:r w:rsidRPr="00D80126">
        <w:rPr>
          <w:rFonts w:ascii="Times New Roman" w:eastAsia="Batang" w:hAnsi="Times New Roman"/>
          <w:color w:val="FF0000"/>
          <w:sz w:val="24"/>
          <w:szCs w:val="24"/>
          <w:lang w:val="en-GB"/>
        </w:rPr>
        <w:t>&gt;</w:t>
      </w:r>
      <w:r w:rsidRPr="00D80126">
        <w:rPr>
          <w:rFonts w:ascii="Times New Roman" w:hAnsi="Times New Roman"/>
          <w:color w:val="FF0000"/>
          <w:sz w:val="24"/>
          <w:szCs w:val="24"/>
          <w:lang w:val="en-GB"/>
        </w:rPr>
        <w:t xml:space="preserve"> 8000 ??? (nu se verific</w:t>
      </w:r>
      <w:r w:rsidRPr="00D80126">
        <w:rPr>
          <w:rFonts w:ascii="Times New Roman" w:hAnsi="Times New Roman"/>
          <w:color w:val="FF0000"/>
          <w:sz w:val="24"/>
          <w:szCs w:val="24"/>
        </w:rPr>
        <w:t xml:space="preserve">ă); </w:t>
      </w:r>
    </w:p>
    <w:p w:rsidR="00CA3488" w:rsidRPr="003F0C57" w:rsidRDefault="00D80126" w:rsidP="00D80126">
      <w:pPr>
        <w:jc w:val="both"/>
        <w:rPr>
          <w:color w:val="000000" w:themeColor="text1"/>
          <w:lang w:val="en-GB"/>
        </w:rPr>
      </w:pPr>
      <w:r>
        <w:rPr>
          <w:color w:val="000000" w:themeColor="text1"/>
        </w:rPr>
        <w:t>R</w:t>
      </w:r>
      <w:r w:rsidRPr="006E13CD">
        <w:rPr>
          <w:color w:val="000000" w:themeColor="text1"/>
        </w:rPr>
        <w:t xml:space="preserve">ulmentul cel mai încărcat se deterioreză cu mult </w:t>
      </w:r>
      <w:r>
        <w:rPr>
          <w:color w:val="000000" w:themeColor="text1"/>
        </w:rPr>
        <w:t>înainte de deteriorarea celorlalt</w:t>
      </w:r>
      <w:r w:rsidRPr="006E13CD">
        <w:rPr>
          <w:color w:val="000000" w:themeColor="text1"/>
        </w:rPr>
        <w:t xml:space="preserve">e componente active ale RConCil şi se impune realegerea unui alt rulment de acelaşi tip (radial axial cu role conice), de preferat, cu acelaşi diametru interior (d), </w:t>
      </w:r>
      <w:r w:rsidRPr="006E13CD">
        <w:rPr>
          <w:color w:val="000000" w:themeColor="text1"/>
          <w:lang w:val="en-GB"/>
        </w:rPr>
        <w:t xml:space="preserve">dar </w:t>
      </w:r>
      <w:r>
        <w:rPr>
          <w:color w:val="000000" w:themeColor="text1"/>
          <w:lang w:val="en-GB"/>
        </w:rPr>
        <w:t xml:space="preserve"> cu</w:t>
      </w:r>
      <w:r w:rsidRPr="006E13CD">
        <w:rPr>
          <w:color w:val="000000" w:themeColor="text1"/>
          <w:lang w:val="en-GB"/>
        </w:rPr>
        <w:t xml:space="preserve"> seria de dimensiuni mai mare care are sarcina dinamică</w:t>
      </w:r>
      <w:r>
        <w:rPr>
          <w:color w:val="000000" w:themeColor="text1"/>
          <w:lang w:val="en-GB"/>
        </w:rPr>
        <w:t xml:space="preserve"> de bază</w:t>
      </w:r>
      <w:r w:rsidRPr="006E13CD">
        <w:rPr>
          <w:color w:val="000000" w:themeColor="text1"/>
          <w:lang w:val="en-GB"/>
        </w:rPr>
        <w:t xml:space="preserve"> mai mare.</w:t>
      </w:r>
    </w:p>
    <w:p w:rsidR="00D80126" w:rsidRPr="00D80126" w:rsidRDefault="00D80126" w:rsidP="00D80126">
      <w:pPr>
        <w:jc w:val="both"/>
        <w:rPr>
          <w:i/>
          <w:color w:val="000000" w:themeColor="text1"/>
        </w:rPr>
      </w:pPr>
      <w:r w:rsidRPr="00D80126">
        <w:rPr>
          <w:i/>
          <w:color w:val="000000" w:themeColor="text1"/>
        </w:rPr>
        <w:t>Realegere şi reverificare a rulmentului</w:t>
      </w:r>
    </w:p>
    <w:p w:rsidR="00D80126" w:rsidRPr="00455710" w:rsidRDefault="00D80126" w:rsidP="00D80126">
      <w:pPr>
        <w:jc w:val="both"/>
        <w:rPr>
          <w:i/>
          <w:color w:val="000000" w:themeColor="text1"/>
          <w:lang w:val="en-GB"/>
        </w:rPr>
      </w:pPr>
      <w:r w:rsidRPr="006E13CD">
        <w:rPr>
          <w:color w:val="000000" w:themeColor="text1"/>
        </w:rPr>
        <w:t>Din catalogul de rulmenţi se adoptă rulmentul radial</w:t>
      </w:r>
      <w:r>
        <w:rPr>
          <w:color w:val="000000" w:themeColor="text1"/>
        </w:rPr>
        <w:t>-</w:t>
      </w:r>
      <w:r w:rsidRPr="006E13CD">
        <w:rPr>
          <w:color w:val="000000" w:themeColor="text1"/>
        </w:rPr>
        <w:t>axial cu role conice</w:t>
      </w:r>
      <w:r>
        <w:rPr>
          <w:i/>
          <w:color w:val="000000" w:themeColor="text1"/>
        </w:rPr>
        <w:t xml:space="preserve"> </w:t>
      </w:r>
      <w:r w:rsidRPr="00716348">
        <w:rPr>
          <w:rFonts w:eastAsia="Batang"/>
          <w:b/>
          <w:bCs/>
          <w:color w:val="0070C0"/>
        </w:rPr>
        <w:t>33208</w:t>
      </w:r>
      <w:r>
        <w:rPr>
          <w:rFonts w:eastAsia="Batang"/>
          <w:b/>
          <w:bCs/>
          <w:color w:val="0070C0"/>
        </w:rPr>
        <w:t xml:space="preserve"> </w:t>
      </w:r>
      <w:r>
        <w:rPr>
          <w:color w:val="000000" w:themeColor="text1"/>
        </w:rPr>
        <w:t xml:space="preserve">cu sarcina dinamică de bază C </w:t>
      </w:r>
      <w:r>
        <w:rPr>
          <w:color w:val="000000" w:themeColor="text1"/>
          <w:lang w:val="en-GB"/>
        </w:rPr>
        <w:t xml:space="preserve">= 105000 N, factorii de influenţă e = 0,36 </w:t>
      </w:r>
      <w:r>
        <w:rPr>
          <w:color w:val="000000" w:themeColor="text1"/>
        </w:rPr>
        <w:t xml:space="preserve">şi Y = 1,68 şi dimensiunile d </w:t>
      </w:r>
      <w:r>
        <w:rPr>
          <w:color w:val="000000" w:themeColor="text1"/>
          <w:lang w:val="en-GB"/>
        </w:rPr>
        <w:t>= 40 mm, D = 80 mm, B = 25 mm, T = 32 mm, a = 31 mm.</w:t>
      </w:r>
    </w:p>
    <w:p w:rsidR="00D80126" w:rsidRDefault="00D80126" w:rsidP="00D80126">
      <w:pPr>
        <w:rPr>
          <w:rFonts w:eastAsia="Batang"/>
          <w:lang w:eastAsia="zh-CN"/>
        </w:rPr>
      </w:pPr>
      <w:r w:rsidRPr="00787247">
        <w:rPr>
          <w:rFonts w:eastAsia="Batang"/>
          <w:u w:val="single"/>
          <w:lang w:eastAsia="zh-CN"/>
        </w:rPr>
        <w:t>Sarcina dinamică echivalentă</w:t>
      </w:r>
      <w:r>
        <w:rPr>
          <w:rFonts w:eastAsia="Batang"/>
          <w:lang w:eastAsia="zh-CN"/>
        </w:rPr>
        <w:t>,</w:t>
      </w:r>
    </w:p>
    <w:p w:rsidR="00D80126" w:rsidRPr="00E32184" w:rsidRDefault="00D80126" w:rsidP="00D80126">
      <w:pPr>
        <w:rPr>
          <w:rFonts w:eastAsia="Batang"/>
          <w:lang w:eastAsia="zh-CN"/>
        </w:rPr>
      </w:pPr>
    </w:p>
    <w:p w:rsidR="00D80126" w:rsidRPr="00D80126" w:rsidRDefault="00D80126" w:rsidP="00D80126">
      <w:pPr>
        <w:pStyle w:val="ListParagraph"/>
        <w:rPr>
          <w:rFonts w:ascii="Times New Roman" w:eastAsia="Batang" w:hAnsi="Times New Roman"/>
          <w:bCs/>
          <w:lang w:val="en-GB"/>
        </w:rPr>
      </w:pPr>
      <w:r w:rsidRPr="00D80126">
        <w:rPr>
          <w:rFonts w:ascii="Times New Roman" w:eastAsia="Batang" w:hAnsi="Times New Roman"/>
          <w:bCs/>
        </w:rPr>
        <w:t xml:space="preserve">P </w:t>
      </w:r>
      <w:r w:rsidRPr="00D80126">
        <w:rPr>
          <w:rFonts w:ascii="Times New Roman" w:eastAsia="Batang" w:hAnsi="Times New Roman"/>
          <w:bCs/>
          <w:lang w:val="en-GB"/>
        </w:rPr>
        <w:t>= 18559,845 N.</w:t>
      </w:r>
    </w:p>
    <w:p w:rsidR="00D80126" w:rsidRDefault="00D80126" w:rsidP="00D80126">
      <w:pPr>
        <w:rPr>
          <w:lang w:eastAsia="zh-CN"/>
        </w:rPr>
      </w:pPr>
      <w:r w:rsidRPr="00911959">
        <w:rPr>
          <w:u w:val="single"/>
          <w:lang w:eastAsia="zh-CN"/>
        </w:rPr>
        <w:t>Durabilitatea</w:t>
      </w:r>
      <w:r>
        <w:rPr>
          <w:lang w:eastAsia="zh-CN"/>
        </w:rPr>
        <w:t xml:space="preserve">, </w:t>
      </w:r>
    </w:p>
    <w:p w:rsidR="00D80126" w:rsidRDefault="00D80126" w:rsidP="00D80126">
      <w:pPr>
        <w:pStyle w:val="ListParagraph"/>
        <w:rPr>
          <w:rFonts w:eastAsia="Batang"/>
        </w:rPr>
      </w:pPr>
      <w:r w:rsidRPr="00D80126">
        <w:rPr>
          <w:rFonts w:ascii="Times New Roman" w:eastAsia="Batang" w:hAnsi="Times New Roman"/>
        </w:rPr>
        <w:t>L</w:t>
      </w:r>
      <w:r w:rsidRPr="00D80126">
        <w:rPr>
          <w:rFonts w:ascii="Times New Roman" w:eastAsia="Batang" w:hAnsi="Times New Roman"/>
          <w:vertAlign w:val="subscript"/>
        </w:rPr>
        <w:t>B</w:t>
      </w:r>
      <w:r w:rsidRPr="00D80126">
        <w:rPr>
          <w:rFonts w:ascii="Times New Roman" w:eastAsia="Batang" w:hAnsi="Times New Roman"/>
        </w:rPr>
        <w:t xml:space="preserve"> =</w:t>
      </w:r>
      <w:r w:rsidRPr="00410562">
        <w:rPr>
          <w:rFonts w:eastAsia="Batang"/>
          <w:i/>
          <w:sz w:val="28"/>
          <w:szCs w:val="28"/>
        </w:rPr>
        <w:t xml:space="preserve"> </w:t>
      </w:r>
      <w:r w:rsidRPr="00410562">
        <w:rPr>
          <w:rFonts w:eastAsia="Batang"/>
          <w:sz w:val="28"/>
          <w:szCs w:val="28"/>
        </w:rPr>
        <w:t xml:space="preserve">  </w:t>
      </w:r>
      <m:oMath>
        <m:sSup>
          <m:sSupPr>
            <m:ctrlPr>
              <w:rPr>
                <w:rFonts w:ascii="Cambria Math" w:eastAsia="Batang" w:hAnsi="Cambria Math"/>
                <w:sz w:val="24"/>
                <w:szCs w:val="24"/>
              </w:rPr>
            </m:ctrlPr>
          </m:sSupPr>
          <m:e>
            <m:d>
              <m:dPr>
                <m:ctrlPr>
                  <w:rPr>
                    <w:rFonts w:ascii="Cambria Math" w:eastAsia="Batang" w:hAnsi="Cambria Math"/>
                    <w:sz w:val="24"/>
                    <w:szCs w:val="24"/>
                  </w:rPr>
                </m:ctrlPr>
              </m:dPr>
              <m:e>
                <m:f>
                  <m:fPr>
                    <m:ctrlPr>
                      <w:rPr>
                        <w:rFonts w:ascii="Cambria Math" w:eastAsia="Batang" w:hAnsi="Cambria Math"/>
                        <w:sz w:val="24"/>
                        <w:szCs w:val="24"/>
                      </w:rPr>
                    </m:ctrlPr>
                  </m:fPr>
                  <m:num>
                    <m:r>
                      <m:rPr>
                        <m:sty m:val="p"/>
                      </m:rPr>
                      <w:rPr>
                        <w:rFonts w:ascii="Cambria Math" w:eastAsia="Batang" w:hAnsi="Cambria Math"/>
                        <w:sz w:val="24"/>
                        <w:szCs w:val="24"/>
                      </w:rPr>
                      <m:t>C</m:t>
                    </m:r>
                  </m:num>
                  <m:den>
                    <m:sSub>
                      <m:sSubPr>
                        <m:ctrlPr>
                          <w:rPr>
                            <w:rFonts w:ascii="Cambria Math" w:eastAsia="Batang" w:hAnsi="Cambria Math"/>
                            <w:sz w:val="24"/>
                            <w:szCs w:val="24"/>
                          </w:rPr>
                        </m:ctrlPr>
                      </m:sSubPr>
                      <m:e>
                        <m:r>
                          <m:rPr>
                            <m:sty m:val="p"/>
                          </m:rPr>
                          <w:rPr>
                            <w:rFonts w:ascii="Cambria Math" w:eastAsia="Batang" w:hAnsi="Cambria Math"/>
                            <w:sz w:val="24"/>
                            <w:szCs w:val="24"/>
                          </w:rPr>
                          <m:t>P</m:t>
                        </m:r>
                      </m:e>
                      <m:sub>
                        <m:r>
                          <m:rPr>
                            <m:sty m:val="p"/>
                          </m:rPr>
                          <w:rPr>
                            <w:rFonts w:ascii="Cambria Math" w:eastAsia="Batang" w:hAnsi="Cambria Math"/>
                            <w:sz w:val="24"/>
                            <w:szCs w:val="24"/>
                          </w:rPr>
                          <m:t>B</m:t>
                        </m:r>
                      </m:sub>
                    </m:sSub>
                  </m:den>
                </m:f>
              </m:e>
            </m:d>
          </m:e>
          <m:sup>
            <m:r>
              <m:rPr>
                <m:sty m:val="p"/>
              </m:rPr>
              <w:rPr>
                <w:rFonts w:ascii="Cambria Math" w:eastAsia="Batang" w:hAnsi="Cambria Math"/>
                <w:sz w:val="24"/>
                <w:szCs w:val="24"/>
              </w:rPr>
              <m:t>p</m:t>
            </m:r>
          </m:sup>
        </m:sSup>
      </m:oMath>
      <w:r w:rsidRPr="00410562">
        <w:rPr>
          <w:rFonts w:eastAsia="Batang"/>
          <w:sz w:val="28"/>
          <w:szCs w:val="28"/>
        </w:rPr>
        <w:t xml:space="preserve">  </w:t>
      </w:r>
      <w:r w:rsidRPr="00D80126">
        <w:rPr>
          <w:rFonts w:ascii="Times New Roman" w:eastAsia="Batang" w:hAnsi="Times New Roman"/>
          <w:sz w:val="24"/>
          <w:szCs w:val="24"/>
        </w:rPr>
        <w:t>=  322,639   milioane de rotaţii.</w:t>
      </w:r>
    </w:p>
    <w:p w:rsidR="00D80126" w:rsidRDefault="00D80126" w:rsidP="00D80126">
      <w:pPr>
        <w:tabs>
          <w:tab w:val="left" w:pos="340"/>
        </w:tabs>
        <w:rPr>
          <w:rFonts w:eastAsia="Batang"/>
          <w:b/>
          <w:bCs/>
          <w:i/>
          <w:color w:val="000000" w:themeColor="text1"/>
        </w:rPr>
      </w:pPr>
      <w:r w:rsidRPr="00911959">
        <w:rPr>
          <w:rFonts w:eastAsia="Batang"/>
          <w:u w:val="single"/>
          <w:lang w:eastAsia="zh-CN"/>
        </w:rPr>
        <w:t>Durata de funcţionare</w:t>
      </w:r>
      <w:r>
        <w:rPr>
          <w:rFonts w:eastAsia="Batang"/>
          <w:lang w:eastAsia="zh-CN"/>
        </w:rPr>
        <w:t>,</w:t>
      </w:r>
      <w:r w:rsidRPr="00AD4DAD">
        <w:rPr>
          <w:rFonts w:eastAsia="Batang"/>
          <w:b/>
          <w:bCs/>
          <w:i/>
          <w:color w:val="000000" w:themeColor="text1"/>
        </w:rPr>
        <w:t xml:space="preserve"> </w:t>
      </w:r>
    </w:p>
    <w:p w:rsidR="003F0C57" w:rsidRPr="00AD4DAD" w:rsidRDefault="003F0C57" w:rsidP="00D80126">
      <w:pPr>
        <w:tabs>
          <w:tab w:val="left" w:pos="340"/>
        </w:tabs>
        <w:rPr>
          <w:rFonts w:eastAsia="Batang"/>
          <w:b/>
          <w:bCs/>
          <w:i/>
          <w:color w:val="000000" w:themeColor="text1"/>
        </w:rPr>
      </w:pPr>
    </w:p>
    <w:p w:rsidR="00D80126" w:rsidRPr="00410562" w:rsidRDefault="00D80126" w:rsidP="00D80126">
      <w:pPr>
        <w:pStyle w:val="ListParagraph"/>
        <w:tabs>
          <w:tab w:val="left" w:pos="340"/>
        </w:tabs>
        <w:rPr>
          <w:rFonts w:eastAsia="Batang"/>
        </w:rPr>
      </w:pPr>
      <w:r w:rsidRPr="00D80126">
        <w:rPr>
          <w:rFonts w:ascii="Times New Roman" w:eastAsia="Batang" w:hAnsi="Times New Roman"/>
          <w:sz w:val="24"/>
          <w:szCs w:val="24"/>
        </w:rPr>
        <w:t>L</w:t>
      </w:r>
      <w:r w:rsidRPr="00D80126">
        <w:rPr>
          <w:rFonts w:ascii="Times New Roman" w:eastAsia="Batang" w:hAnsi="Times New Roman"/>
          <w:sz w:val="24"/>
          <w:szCs w:val="24"/>
          <w:vertAlign w:val="subscript"/>
        </w:rPr>
        <w:t>hB</w:t>
      </w:r>
      <w:r w:rsidRPr="00D80126">
        <w:rPr>
          <w:rFonts w:ascii="Times New Roman" w:eastAsia="Batang" w:hAnsi="Times New Roman"/>
          <w:sz w:val="24"/>
          <w:szCs w:val="24"/>
        </w:rPr>
        <w:t xml:space="preserve"> =</w:t>
      </w:r>
      <w:r w:rsidRPr="00410562">
        <w:rPr>
          <w:rFonts w:eastAsia="Batang"/>
        </w:rPr>
        <w:t xml:space="preserve">  </w:t>
      </w:r>
      <m:oMath>
        <m:f>
          <m:fPr>
            <m:ctrlPr>
              <w:rPr>
                <w:rFonts w:ascii="Cambria Math" w:eastAsia="Batang" w:hAnsi="Cambria Math"/>
                <w:sz w:val="24"/>
                <w:szCs w:val="24"/>
              </w:rPr>
            </m:ctrlPr>
          </m:fPr>
          <m:num>
            <m:sSup>
              <m:sSupPr>
                <m:ctrlPr>
                  <w:rPr>
                    <w:rFonts w:ascii="Cambria Math" w:eastAsia="Batang" w:hAnsi="Cambria Math"/>
                    <w:sz w:val="24"/>
                    <w:szCs w:val="24"/>
                  </w:rPr>
                </m:ctrlPr>
              </m:sSupPr>
              <m:e>
                <m:sSub>
                  <m:sSubPr>
                    <m:ctrlPr>
                      <w:rPr>
                        <w:rFonts w:ascii="Cambria Math" w:eastAsia="Batang" w:hAnsi="Cambria Math"/>
                        <w:sz w:val="24"/>
                        <w:szCs w:val="24"/>
                      </w:rPr>
                    </m:ctrlPr>
                  </m:sSubPr>
                  <m:e>
                    <m:r>
                      <m:rPr>
                        <m:sty m:val="p"/>
                      </m:rPr>
                      <w:rPr>
                        <w:rFonts w:ascii="Cambria Math" w:eastAsia="Batang" w:hAnsi="Cambria Math"/>
                        <w:sz w:val="24"/>
                        <w:szCs w:val="24"/>
                      </w:rPr>
                      <m:t>L</m:t>
                    </m:r>
                  </m:e>
                  <m:sub>
                    <m:r>
                      <m:rPr>
                        <m:sty m:val="p"/>
                      </m:rPr>
                      <w:rPr>
                        <w:rFonts w:ascii="Cambria Math" w:eastAsia="Batang" w:hAnsi="Cambria Math"/>
                        <w:sz w:val="24"/>
                        <w:szCs w:val="24"/>
                      </w:rPr>
                      <m:t>B</m:t>
                    </m:r>
                  </m:sub>
                </m:sSub>
                <m:r>
                  <m:rPr>
                    <m:sty m:val="p"/>
                  </m:rPr>
                  <w:rPr>
                    <w:rFonts w:ascii="Cambria Math" w:eastAsia="Batang" w:hAnsi="Cambria Math"/>
                    <w:sz w:val="24"/>
                    <w:szCs w:val="24"/>
                  </w:rPr>
                  <m:t>10</m:t>
                </m:r>
              </m:e>
              <m:sup>
                <m:r>
                  <m:rPr>
                    <m:sty m:val="p"/>
                  </m:rPr>
                  <w:rPr>
                    <w:rFonts w:ascii="Cambria Math" w:eastAsia="Batang" w:hAnsi="Cambria Math"/>
                    <w:sz w:val="24"/>
                    <w:szCs w:val="24"/>
                  </w:rPr>
                  <m:t>6</m:t>
                </m:r>
              </m:sup>
            </m:sSup>
          </m:num>
          <m:den>
            <m:sSub>
              <m:sSubPr>
                <m:ctrlPr>
                  <w:rPr>
                    <w:rFonts w:ascii="Cambria Math" w:eastAsia="Batang" w:hAnsi="Cambria Math"/>
                    <w:sz w:val="24"/>
                    <w:szCs w:val="24"/>
                  </w:rPr>
                </m:ctrlPr>
              </m:sSubPr>
              <m:e>
                <m:r>
                  <m:rPr>
                    <m:sty m:val="p"/>
                  </m:rPr>
                  <w:rPr>
                    <w:rFonts w:ascii="Cambria Math" w:eastAsia="Batang" w:hAnsi="Cambria Math"/>
                    <w:sz w:val="24"/>
                    <w:szCs w:val="24"/>
                  </w:rPr>
                  <m:t>n</m:t>
                </m:r>
              </m:e>
              <m:sub>
                <m:r>
                  <m:rPr>
                    <m:sty m:val="p"/>
                  </m:rPr>
                  <w:rPr>
                    <w:rFonts w:ascii="Cambria Math" w:eastAsia="Batang" w:hAnsi="Cambria Math"/>
                    <w:sz w:val="24"/>
                    <w:szCs w:val="24"/>
                  </w:rPr>
                  <m:t>2</m:t>
                </m:r>
              </m:sub>
            </m:sSub>
            <m:r>
              <m:rPr>
                <m:sty m:val="p"/>
              </m:rPr>
              <w:rPr>
                <w:rFonts w:ascii="Cambria Math" w:eastAsia="Batang" w:hAnsi="Cambria Math"/>
                <w:sz w:val="24"/>
                <w:szCs w:val="24"/>
              </w:rPr>
              <m:t xml:space="preserve"> 60</m:t>
            </m:r>
          </m:den>
        </m:f>
      </m:oMath>
      <w:r w:rsidRPr="00410562">
        <w:rPr>
          <w:rFonts w:eastAsia="Batang"/>
          <w:i/>
          <w:sz w:val="28"/>
          <w:szCs w:val="28"/>
        </w:rPr>
        <w:t xml:space="preserve"> </w:t>
      </w:r>
      <w:r w:rsidRPr="00410562">
        <w:rPr>
          <w:rFonts w:eastAsia="Batang"/>
          <w:i/>
          <w:sz w:val="28"/>
          <w:szCs w:val="28"/>
          <w:lang w:val="en-GB"/>
        </w:rPr>
        <w:t xml:space="preserve"> </w:t>
      </w:r>
      <w:r w:rsidRPr="00D80126">
        <w:rPr>
          <w:rFonts w:ascii="Times New Roman" w:eastAsia="Batang" w:hAnsi="Times New Roman"/>
          <w:sz w:val="24"/>
          <w:szCs w:val="24"/>
        </w:rPr>
        <w:t>= 8603,7 ore.</w:t>
      </w:r>
    </w:p>
    <w:p w:rsidR="00D80126" w:rsidRDefault="00D80126" w:rsidP="00D80126">
      <w:pPr>
        <w:rPr>
          <w:rFonts w:eastAsia="Batang"/>
          <w:u w:val="single"/>
          <w:lang w:eastAsia="zh-CN"/>
        </w:rPr>
      </w:pPr>
      <w:r w:rsidRPr="00911959">
        <w:rPr>
          <w:rFonts w:eastAsia="Batang"/>
          <w:u w:val="single"/>
          <w:lang w:eastAsia="zh-CN"/>
        </w:rPr>
        <w:t>Reverificare</w:t>
      </w:r>
      <w:r>
        <w:rPr>
          <w:rFonts w:eastAsia="Batang"/>
          <w:u w:val="single"/>
          <w:lang w:eastAsia="zh-CN"/>
        </w:rPr>
        <w:t>,</w:t>
      </w:r>
    </w:p>
    <w:p w:rsidR="00D80126" w:rsidRDefault="00D80126" w:rsidP="00D80126">
      <w:pPr>
        <w:rPr>
          <w:rFonts w:eastAsia="Batang"/>
          <w:u w:val="single"/>
          <w:lang w:eastAsia="zh-CN"/>
        </w:rPr>
      </w:pPr>
    </w:p>
    <w:p w:rsidR="00D80126" w:rsidRPr="00D80126" w:rsidRDefault="00D80126" w:rsidP="00D80126">
      <w:pPr>
        <w:pStyle w:val="ListParagraph"/>
        <w:jc w:val="both"/>
        <w:rPr>
          <w:rFonts w:ascii="Times New Roman" w:hAnsi="Times New Roman"/>
          <w:color w:val="FF0000"/>
          <w:sz w:val="24"/>
          <w:szCs w:val="24"/>
        </w:rPr>
      </w:pPr>
      <w:r w:rsidRPr="00D80126">
        <w:rPr>
          <w:rFonts w:ascii="Times New Roman" w:hAnsi="Times New Roman"/>
          <w:color w:val="000000" w:themeColor="text1"/>
          <w:sz w:val="24"/>
          <w:szCs w:val="24"/>
        </w:rPr>
        <w:t>L</w:t>
      </w:r>
      <w:r w:rsidRPr="00D80126">
        <w:rPr>
          <w:rFonts w:ascii="Times New Roman" w:hAnsi="Times New Roman"/>
          <w:color w:val="000000" w:themeColor="text1"/>
          <w:sz w:val="24"/>
          <w:szCs w:val="24"/>
          <w:vertAlign w:val="subscript"/>
        </w:rPr>
        <w:t>hB</w:t>
      </w:r>
      <w:r w:rsidRPr="00D80126">
        <w:rPr>
          <w:rFonts w:ascii="Times New Roman" w:hAnsi="Times New Roman"/>
          <w:color w:val="000000" w:themeColor="text1"/>
          <w:sz w:val="24"/>
          <w:szCs w:val="24"/>
        </w:rPr>
        <w:t xml:space="preserve"> </w:t>
      </w:r>
      <w:r w:rsidRPr="00D80126">
        <w:rPr>
          <w:rFonts w:ascii="Times New Roman" w:eastAsia="Batang" w:hAnsi="Times New Roman"/>
          <w:sz w:val="24"/>
          <w:szCs w:val="24"/>
        </w:rPr>
        <w:t xml:space="preserve">  </w:t>
      </w:r>
      <w:r w:rsidRPr="00D80126">
        <w:rPr>
          <w:rFonts w:ascii="Times New Roman" w:eastAsia="Batang" w:hAnsi="Times New Roman"/>
          <w:sz w:val="24"/>
          <w:szCs w:val="24"/>
          <w:lang w:val="en-GB"/>
        </w:rPr>
        <w:t>&gt;</w:t>
      </w:r>
      <w:r w:rsidRPr="00D80126">
        <w:rPr>
          <w:rFonts w:ascii="Times New Roman" w:hAnsi="Times New Roman"/>
          <w:color w:val="000000" w:themeColor="text1"/>
          <w:sz w:val="24"/>
          <w:szCs w:val="24"/>
          <w:lang w:val="en-GB"/>
        </w:rPr>
        <w:t xml:space="preserve"> L</w:t>
      </w:r>
      <w:r w:rsidRPr="00D80126">
        <w:rPr>
          <w:rFonts w:ascii="Times New Roman" w:hAnsi="Times New Roman"/>
          <w:color w:val="000000" w:themeColor="text1"/>
          <w:sz w:val="24"/>
          <w:szCs w:val="24"/>
          <w:vertAlign w:val="subscript"/>
          <w:lang w:val="en-GB"/>
        </w:rPr>
        <w:t>h imp</w:t>
      </w:r>
      <w:r w:rsidRPr="00D80126">
        <w:rPr>
          <w:rFonts w:ascii="Times New Roman" w:hAnsi="Times New Roman"/>
          <w:color w:val="000000" w:themeColor="text1"/>
          <w:sz w:val="24"/>
          <w:szCs w:val="24"/>
          <w:lang w:val="en-GB"/>
        </w:rPr>
        <w:t xml:space="preserve">; </w:t>
      </w:r>
      <w:r w:rsidRPr="00D80126">
        <w:rPr>
          <w:rFonts w:ascii="Times New Roman" w:eastAsia="Batang" w:hAnsi="Times New Roman"/>
          <w:color w:val="FF0000"/>
          <w:sz w:val="24"/>
          <w:szCs w:val="24"/>
        </w:rPr>
        <w:t xml:space="preserve">8603,7 </w:t>
      </w:r>
      <w:r w:rsidRPr="00D80126">
        <w:rPr>
          <w:rFonts w:ascii="Times New Roman" w:eastAsia="Batang" w:hAnsi="Times New Roman"/>
          <w:color w:val="FF0000"/>
          <w:sz w:val="24"/>
          <w:szCs w:val="24"/>
          <w:lang w:val="en-GB"/>
        </w:rPr>
        <w:t>&gt;</w:t>
      </w:r>
      <w:r w:rsidRPr="00D80126">
        <w:rPr>
          <w:rFonts w:ascii="Times New Roman" w:hAnsi="Times New Roman"/>
          <w:color w:val="FF0000"/>
          <w:sz w:val="24"/>
          <w:szCs w:val="24"/>
          <w:lang w:val="en-GB"/>
        </w:rPr>
        <w:t xml:space="preserve"> 8000 (se verific</w:t>
      </w:r>
      <w:r w:rsidRPr="00D80126">
        <w:rPr>
          <w:rFonts w:ascii="Times New Roman" w:hAnsi="Times New Roman"/>
          <w:color w:val="FF0000"/>
          <w:sz w:val="24"/>
          <w:szCs w:val="24"/>
        </w:rPr>
        <w:t xml:space="preserve">ă); </w:t>
      </w:r>
    </w:p>
    <w:p w:rsidR="008C3630" w:rsidRDefault="00D80126" w:rsidP="00D80126">
      <w:pPr>
        <w:jc w:val="both"/>
        <w:rPr>
          <w:lang w:eastAsia="zh-CN"/>
        </w:rPr>
      </w:pPr>
      <w:r w:rsidRPr="00455710">
        <w:rPr>
          <w:b/>
          <w:lang w:eastAsia="zh-CN"/>
        </w:rPr>
        <w:t>Obs.</w:t>
      </w:r>
      <w:r>
        <w:rPr>
          <w:lang w:eastAsia="zh-CN"/>
        </w:rPr>
        <w:t xml:space="preserve"> Ca urmare a realegerii rulmentului pentru arborele intermediar s-au modificat modelele 3D (CATIA) ale rulmentului şi carcaselor</w:t>
      </w:r>
      <w:r w:rsidR="00C0424B">
        <w:rPr>
          <w:lang w:eastAsia="zh-CN"/>
        </w:rPr>
        <w:t>.</w:t>
      </w:r>
    </w:p>
    <w:p w:rsidR="00DC6044" w:rsidRDefault="00A15F7C" w:rsidP="00C26FCE">
      <w:pPr>
        <w:pStyle w:val="Heading1"/>
        <w:numPr>
          <w:ilvl w:val="0"/>
          <w:numId w:val="25"/>
        </w:numPr>
        <w:spacing w:before="360" w:after="120"/>
        <w:ind w:left="1214" w:hanging="505"/>
        <w:rPr>
          <w:rFonts w:ascii="Times New Roman" w:hAnsi="Times New Roman"/>
          <w:bCs/>
          <w:color w:val="000000"/>
          <w:sz w:val="32"/>
          <w:szCs w:val="32"/>
          <w:lang w:val="en-GB"/>
        </w:rPr>
      </w:pPr>
      <w:r>
        <w:rPr>
          <w:rFonts w:ascii="Times New Roman" w:hAnsi="Times New Roman"/>
          <w:bCs/>
          <w:color w:val="000000"/>
          <w:sz w:val="32"/>
          <w:szCs w:val="32"/>
          <w:lang w:val="en-GB"/>
        </w:rPr>
        <w:t>MODELAREA ŞI GENERAREA DESENULUI</w:t>
      </w:r>
      <w:r w:rsidR="00DC6044" w:rsidRPr="00DC6044">
        <w:rPr>
          <w:rFonts w:ascii="Times New Roman" w:hAnsi="Times New Roman"/>
          <w:bCs/>
          <w:color w:val="000000"/>
          <w:sz w:val="32"/>
          <w:szCs w:val="32"/>
          <w:lang w:val="en-GB"/>
        </w:rPr>
        <w:t xml:space="preserve"> DE ANSAMBLU</w:t>
      </w:r>
    </w:p>
    <w:p w:rsidR="00DC6044" w:rsidRPr="00DC6044" w:rsidRDefault="00DC6044" w:rsidP="00DC6044">
      <w:pPr>
        <w:rPr>
          <w:b/>
          <w:i/>
          <w:lang w:val="en-GB"/>
        </w:rPr>
      </w:pPr>
      <w:r w:rsidRPr="00DC6044">
        <w:rPr>
          <w:b/>
          <w:i/>
          <w:lang w:val="en-GB"/>
        </w:rPr>
        <w:t>Desen de ansamblu RConCil HH</w:t>
      </w:r>
    </w:p>
    <w:p w:rsidR="00160B5C" w:rsidRDefault="00C26FCE" w:rsidP="00882CF8">
      <w:pPr>
        <w:jc w:val="center"/>
        <w:rPr>
          <w:b/>
          <w:color w:val="000000"/>
          <w:lang w:val="ro-RO"/>
        </w:rPr>
      </w:pPr>
      <w:r>
        <w:rPr>
          <w:b/>
          <w:noProof/>
          <w:color w:val="000000"/>
          <w:lang w:val="ro-RO" w:eastAsia="ro-RO"/>
        </w:rPr>
        <w:drawing>
          <wp:inline distT="0" distB="0" distL="0" distR="0">
            <wp:extent cx="6294120" cy="51130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294120" cy="5113020"/>
                    </a:xfrm>
                    <a:prstGeom prst="rect">
                      <a:avLst/>
                    </a:prstGeom>
                    <a:noFill/>
                    <a:ln>
                      <a:noFill/>
                    </a:ln>
                  </pic:spPr>
                </pic:pic>
              </a:graphicData>
            </a:graphic>
          </wp:inline>
        </w:drawing>
      </w: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C26FCE" w:rsidRPr="00DC6044" w:rsidRDefault="00C26FCE" w:rsidP="00C26FCE">
      <w:pPr>
        <w:rPr>
          <w:b/>
          <w:i/>
          <w:lang w:val="en-GB"/>
        </w:rPr>
      </w:pPr>
      <w:r>
        <w:rPr>
          <w:b/>
          <w:i/>
          <w:lang w:val="en-GB"/>
        </w:rPr>
        <w:t>Desen de ansamblu RConCil HV</w:t>
      </w:r>
    </w:p>
    <w:p w:rsidR="003F0C57" w:rsidRDefault="00C26FCE" w:rsidP="00882CF8">
      <w:pPr>
        <w:jc w:val="center"/>
        <w:rPr>
          <w:b/>
          <w:color w:val="000000"/>
          <w:lang w:val="ro-RO"/>
        </w:rPr>
      </w:pPr>
      <w:r>
        <w:rPr>
          <w:b/>
          <w:noProof/>
          <w:color w:val="000000"/>
          <w:lang w:val="ro-RO" w:eastAsia="ro-RO"/>
        </w:rPr>
        <w:drawing>
          <wp:inline distT="0" distB="0" distL="0" distR="0">
            <wp:extent cx="6294120" cy="6713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94120" cy="6713220"/>
                    </a:xfrm>
                    <a:prstGeom prst="rect">
                      <a:avLst/>
                    </a:prstGeom>
                    <a:noFill/>
                    <a:ln>
                      <a:noFill/>
                    </a:ln>
                  </pic:spPr>
                </pic:pic>
              </a:graphicData>
            </a:graphic>
          </wp:inline>
        </w:drawing>
      </w:r>
    </w:p>
    <w:p w:rsidR="003F0C57" w:rsidRDefault="003F0C57" w:rsidP="00882CF8">
      <w:pPr>
        <w:jc w:val="center"/>
        <w:rPr>
          <w:b/>
          <w:color w:val="000000"/>
          <w:lang w:val="ro-RO"/>
        </w:rPr>
      </w:pPr>
    </w:p>
    <w:p w:rsidR="003F0C57" w:rsidRDefault="003F0C57" w:rsidP="00882CF8">
      <w:pPr>
        <w:jc w:val="center"/>
        <w:rPr>
          <w:b/>
          <w:color w:val="000000"/>
          <w:lang w:val="ro-RO"/>
        </w:rPr>
      </w:pPr>
    </w:p>
    <w:p w:rsidR="003F0C57" w:rsidRDefault="003F0C57"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Default="00F6699B" w:rsidP="00882CF8">
      <w:pPr>
        <w:jc w:val="center"/>
        <w:rPr>
          <w:b/>
          <w:color w:val="000000"/>
          <w:lang w:val="ro-RO"/>
        </w:rPr>
      </w:pPr>
    </w:p>
    <w:p w:rsidR="00F6699B" w:rsidRPr="00DC6044" w:rsidRDefault="00F6699B" w:rsidP="00F6699B">
      <w:pPr>
        <w:rPr>
          <w:b/>
          <w:i/>
          <w:lang w:val="en-GB"/>
        </w:rPr>
      </w:pPr>
      <w:r>
        <w:rPr>
          <w:b/>
          <w:i/>
          <w:lang w:val="en-GB"/>
        </w:rPr>
        <w:t>Desen de ansamblu RConCil V</w:t>
      </w:r>
      <w:r w:rsidRPr="00DC6044">
        <w:rPr>
          <w:b/>
          <w:i/>
          <w:lang w:val="en-GB"/>
        </w:rPr>
        <w:t>H</w:t>
      </w:r>
    </w:p>
    <w:p w:rsidR="00FA6A50" w:rsidRDefault="00F6699B" w:rsidP="00882CF8">
      <w:pPr>
        <w:jc w:val="center"/>
        <w:rPr>
          <w:b/>
          <w:color w:val="000000"/>
          <w:lang w:val="ro-RO"/>
        </w:rPr>
      </w:pPr>
      <w:r>
        <w:rPr>
          <w:b/>
          <w:noProof/>
          <w:color w:val="000000"/>
          <w:lang w:val="ro-RO" w:eastAsia="ro-RO"/>
        </w:rPr>
        <w:drawing>
          <wp:inline distT="0" distB="0" distL="0" distR="0">
            <wp:extent cx="6324600" cy="6019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324600" cy="6019800"/>
                    </a:xfrm>
                    <a:prstGeom prst="rect">
                      <a:avLst/>
                    </a:prstGeom>
                    <a:noFill/>
                    <a:ln>
                      <a:noFill/>
                    </a:ln>
                  </pic:spPr>
                </pic:pic>
              </a:graphicData>
            </a:graphic>
          </wp:inline>
        </w:drawing>
      </w:r>
    </w:p>
    <w:p w:rsidR="003F0C57" w:rsidRDefault="003F0C57" w:rsidP="00882CF8">
      <w:pPr>
        <w:jc w:val="center"/>
        <w:rPr>
          <w:b/>
          <w:color w:val="000000"/>
          <w:lang w:val="ro-RO"/>
        </w:rPr>
      </w:pPr>
    </w:p>
    <w:p w:rsidR="003F0C57" w:rsidRDefault="003F0C57" w:rsidP="00882CF8">
      <w:pPr>
        <w:jc w:val="center"/>
        <w:rPr>
          <w:b/>
          <w:color w:val="000000"/>
          <w:lang w:val="ro-RO"/>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p>
    <w:p w:rsidR="00F6699B" w:rsidRDefault="00F6699B" w:rsidP="00F6699B">
      <w:pPr>
        <w:rPr>
          <w:b/>
          <w:i/>
          <w:lang w:val="en-GB"/>
        </w:rPr>
      </w:pPr>
      <w:r>
        <w:rPr>
          <w:b/>
          <w:i/>
          <w:lang w:val="en-GB"/>
        </w:rPr>
        <w:t>Desen de ansamblu RConCil VV</w:t>
      </w:r>
    </w:p>
    <w:p w:rsidR="00EF258E" w:rsidRPr="00DC6044" w:rsidRDefault="00EF258E" w:rsidP="00854A49">
      <w:pPr>
        <w:rPr>
          <w:b/>
          <w:i/>
          <w:lang w:val="en-GB"/>
        </w:rPr>
      </w:pPr>
      <w:r>
        <w:rPr>
          <w:b/>
          <w:i/>
          <w:noProof/>
          <w:lang w:val="ro-RO" w:eastAsia="ro-RO"/>
        </w:rPr>
        <w:drawing>
          <wp:inline distT="0" distB="0" distL="0" distR="0">
            <wp:extent cx="5234940" cy="7025640"/>
            <wp:effectExtent l="0" t="0" r="381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234940" cy="7025640"/>
                    </a:xfrm>
                    <a:prstGeom prst="rect">
                      <a:avLst/>
                    </a:prstGeom>
                    <a:noFill/>
                    <a:ln>
                      <a:noFill/>
                    </a:ln>
                  </pic:spPr>
                </pic:pic>
              </a:graphicData>
            </a:graphic>
          </wp:inline>
        </w:drawing>
      </w:r>
    </w:p>
    <w:p w:rsidR="003F0C57" w:rsidRDefault="003F0C57" w:rsidP="00882CF8">
      <w:pPr>
        <w:jc w:val="center"/>
        <w:rPr>
          <w:b/>
          <w:color w:val="000000"/>
          <w:lang w:val="ro-RO"/>
        </w:rPr>
      </w:pPr>
    </w:p>
    <w:p w:rsidR="003F0C57" w:rsidRDefault="003F0C57"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EF258E" w:rsidRDefault="00EF258E" w:rsidP="00882CF8">
      <w:pPr>
        <w:jc w:val="center"/>
        <w:rPr>
          <w:b/>
          <w:color w:val="000000"/>
          <w:lang w:val="ro-RO"/>
        </w:rPr>
      </w:pPr>
    </w:p>
    <w:p w:rsidR="003E0CC5" w:rsidRDefault="003E0CC5" w:rsidP="00C26FCE">
      <w:pPr>
        <w:pStyle w:val="Heading1"/>
        <w:numPr>
          <w:ilvl w:val="0"/>
          <w:numId w:val="25"/>
        </w:numPr>
        <w:spacing w:before="360" w:after="240"/>
        <w:ind w:hanging="644"/>
        <w:rPr>
          <w:rFonts w:ascii="Times New Roman" w:hAnsi="Times New Roman"/>
          <w:bCs/>
          <w:color w:val="000000"/>
          <w:sz w:val="32"/>
          <w:szCs w:val="32"/>
          <w:lang w:val="en-GB"/>
        </w:rPr>
      </w:pPr>
      <w:r w:rsidRPr="00DC6044">
        <w:rPr>
          <w:rFonts w:ascii="Times New Roman" w:hAnsi="Times New Roman"/>
          <w:bCs/>
          <w:color w:val="000000"/>
          <w:sz w:val="32"/>
          <w:szCs w:val="32"/>
          <w:lang w:val="en-GB"/>
        </w:rPr>
        <w:t>MODELAREA ŞI</w:t>
      </w:r>
      <w:r w:rsidR="00C043D0">
        <w:rPr>
          <w:rFonts w:ascii="Times New Roman" w:hAnsi="Times New Roman"/>
          <w:bCs/>
          <w:color w:val="000000"/>
          <w:sz w:val="32"/>
          <w:szCs w:val="32"/>
          <w:lang w:val="en-GB"/>
        </w:rPr>
        <w:t xml:space="preserve"> GENERAREA DESENELOR DE EXECUŢIE</w:t>
      </w:r>
    </w:p>
    <w:p w:rsidR="008C3630" w:rsidRDefault="003E0CC5" w:rsidP="003E0CC5">
      <w:pPr>
        <w:rPr>
          <w:b/>
          <w:color w:val="000000"/>
          <w:lang w:val="ro-RO"/>
        </w:rPr>
      </w:pPr>
      <w:r>
        <w:rPr>
          <w:b/>
          <w:i/>
          <w:lang w:val="en-GB"/>
        </w:rPr>
        <w:t>Desen de execuţie arbore de intrare</w:t>
      </w:r>
      <w:r w:rsidR="00C043D0">
        <w:rPr>
          <w:b/>
          <w:i/>
          <w:lang w:val="en-GB"/>
        </w:rPr>
        <w:t xml:space="preserve"> cu pinion conic cu dantură în arc de cerc</w:t>
      </w:r>
    </w:p>
    <w:p w:rsidR="008C3630" w:rsidRDefault="0061469E" w:rsidP="00882CF8">
      <w:pPr>
        <w:jc w:val="center"/>
        <w:rPr>
          <w:b/>
          <w:color w:val="000000"/>
          <w:lang w:val="ro-RO"/>
        </w:rPr>
      </w:pPr>
      <w:r>
        <w:rPr>
          <w:b/>
          <w:noProof/>
          <w:color w:val="000000"/>
          <w:lang w:val="ro-RO" w:eastAsia="ro-RO"/>
        </w:rPr>
        <w:drawing>
          <wp:inline distT="0" distB="0" distL="0" distR="0">
            <wp:extent cx="6316980" cy="4495800"/>
            <wp:effectExtent l="0" t="0" r="762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316980" cy="4495800"/>
                    </a:xfrm>
                    <a:prstGeom prst="rect">
                      <a:avLst/>
                    </a:prstGeom>
                    <a:noFill/>
                    <a:ln>
                      <a:noFill/>
                    </a:ln>
                  </pic:spPr>
                </pic:pic>
              </a:graphicData>
            </a:graphic>
          </wp:inline>
        </w:drawing>
      </w:r>
    </w:p>
    <w:p w:rsidR="003E0CC5" w:rsidRDefault="003E0CC5" w:rsidP="003E0CC5">
      <w:pPr>
        <w:rPr>
          <w:b/>
          <w:color w:val="000000"/>
          <w:lang w:val="ro-RO"/>
        </w:rPr>
      </w:pPr>
      <w:r>
        <w:rPr>
          <w:b/>
          <w:i/>
          <w:lang w:val="en-GB"/>
        </w:rPr>
        <w:t xml:space="preserve">Desen de execuţie arbore </w:t>
      </w:r>
      <w:r w:rsidR="00C043D0">
        <w:rPr>
          <w:b/>
          <w:i/>
          <w:lang w:val="en-GB"/>
        </w:rPr>
        <w:t>intermediar cu pinion cilindric</w:t>
      </w:r>
    </w:p>
    <w:p w:rsidR="0061469E" w:rsidRDefault="0061469E">
      <w:pPr>
        <w:rPr>
          <w:b/>
          <w:color w:val="000000"/>
          <w:lang w:val="ro-RO"/>
        </w:rPr>
      </w:pPr>
      <w:r>
        <w:rPr>
          <w:b/>
          <w:noProof/>
          <w:color w:val="000000"/>
          <w:lang w:val="ro-RO" w:eastAsia="ro-RO"/>
        </w:rPr>
        <w:drawing>
          <wp:inline distT="0" distB="0" distL="0" distR="0">
            <wp:extent cx="6316980" cy="4488180"/>
            <wp:effectExtent l="0" t="0" r="7620" b="762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316980" cy="4488180"/>
                    </a:xfrm>
                    <a:prstGeom prst="rect">
                      <a:avLst/>
                    </a:prstGeom>
                    <a:noFill/>
                    <a:ln>
                      <a:noFill/>
                    </a:ln>
                  </pic:spPr>
                </pic:pic>
              </a:graphicData>
            </a:graphic>
          </wp:inline>
        </w:drawing>
      </w:r>
    </w:p>
    <w:p w:rsidR="00F61FDC" w:rsidRDefault="00F61FDC" w:rsidP="00C043D0">
      <w:pPr>
        <w:rPr>
          <w:b/>
          <w:i/>
          <w:lang w:val="en-GB"/>
        </w:rPr>
      </w:pPr>
    </w:p>
    <w:p w:rsidR="00CA3488" w:rsidRDefault="00CA3488" w:rsidP="00C043D0">
      <w:pPr>
        <w:rPr>
          <w:b/>
          <w:i/>
          <w:lang w:val="en-GB"/>
        </w:rPr>
      </w:pPr>
    </w:p>
    <w:p w:rsidR="00C043D0" w:rsidRDefault="00C043D0" w:rsidP="00C043D0">
      <w:pPr>
        <w:rPr>
          <w:b/>
          <w:i/>
          <w:lang w:val="en-GB"/>
        </w:rPr>
      </w:pPr>
      <w:r>
        <w:rPr>
          <w:b/>
          <w:i/>
          <w:lang w:val="en-GB"/>
        </w:rPr>
        <w:t>Desen de execuţie roată conică cu dantură în arc de cerc</w:t>
      </w:r>
      <w:r w:rsidR="00F61FDC" w:rsidRPr="00F61FDC">
        <w:rPr>
          <w:b/>
          <w:noProof/>
          <w:color w:val="000000"/>
          <w:lang w:val="ro-RO" w:eastAsia="ro-RO"/>
        </w:rPr>
        <w:t xml:space="preserve"> </w:t>
      </w:r>
      <w:r w:rsidR="00F61FDC">
        <w:rPr>
          <w:b/>
          <w:noProof/>
          <w:color w:val="000000"/>
          <w:lang w:val="ro-RO" w:eastAsia="ro-RO"/>
        </w:rPr>
        <w:drawing>
          <wp:inline distT="0" distB="0" distL="0" distR="0" wp14:anchorId="0E039FA2" wp14:editId="3C0FB8FB">
            <wp:extent cx="6248400" cy="32766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248400" cy="3276600"/>
                    </a:xfrm>
                    <a:prstGeom prst="rect">
                      <a:avLst/>
                    </a:prstGeom>
                    <a:noFill/>
                    <a:ln>
                      <a:noFill/>
                    </a:ln>
                  </pic:spPr>
                </pic:pic>
              </a:graphicData>
            </a:graphic>
          </wp:inline>
        </w:drawing>
      </w:r>
    </w:p>
    <w:p w:rsidR="00F61FDC" w:rsidRDefault="00F61FDC" w:rsidP="00C043D0">
      <w:pPr>
        <w:rPr>
          <w:b/>
          <w:i/>
          <w:lang w:val="en-GB"/>
        </w:rPr>
      </w:pPr>
    </w:p>
    <w:p w:rsidR="00C043D0" w:rsidRDefault="00C043D0" w:rsidP="00C043D0">
      <w:pPr>
        <w:rPr>
          <w:b/>
          <w:i/>
          <w:lang w:val="en-GB"/>
        </w:rPr>
      </w:pPr>
      <w:r>
        <w:rPr>
          <w:b/>
          <w:i/>
          <w:lang w:val="en-GB"/>
        </w:rPr>
        <w:t xml:space="preserve">Desen de execuţie </w:t>
      </w:r>
      <w:r w:rsidR="00F61FDC">
        <w:rPr>
          <w:b/>
          <w:i/>
          <w:lang w:val="en-GB"/>
        </w:rPr>
        <w:t>roată cilindrică  cu dantură înclinată</w:t>
      </w:r>
    </w:p>
    <w:p w:rsidR="008C3630" w:rsidRPr="00AC7F03" w:rsidRDefault="00F61FDC" w:rsidP="00882CF8">
      <w:pPr>
        <w:jc w:val="center"/>
        <w:rPr>
          <w:b/>
          <w:color w:val="000000"/>
          <w:lang w:val="ro-RO"/>
        </w:rPr>
      </w:pPr>
      <w:r>
        <w:rPr>
          <w:b/>
          <w:noProof/>
          <w:color w:val="000000"/>
          <w:lang w:val="ro-RO" w:eastAsia="ro-RO"/>
        </w:rPr>
        <w:drawing>
          <wp:inline distT="0" distB="0" distL="0" distR="0" wp14:anchorId="0B57627C" wp14:editId="3269E0E0">
            <wp:extent cx="6210300" cy="3268980"/>
            <wp:effectExtent l="0" t="0" r="0" b="762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210300" cy="3268980"/>
                    </a:xfrm>
                    <a:prstGeom prst="rect">
                      <a:avLst/>
                    </a:prstGeom>
                    <a:noFill/>
                    <a:ln>
                      <a:noFill/>
                    </a:ln>
                  </pic:spPr>
                </pic:pic>
              </a:graphicData>
            </a:graphic>
          </wp:inline>
        </w:drawing>
      </w:r>
    </w:p>
    <w:p w:rsidR="00C043D0" w:rsidRDefault="00C043D0" w:rsidP="0060773E">
      <w:pPr>
        <w:jc w:val="center"/>
        <w:rPr>
          <w:b/>
          <w:color w:val="000000"/>
          <w:lang w:val="ro-RO"/>
        </w:rPr>
      </w:pPr>
    </w:p>
    <w:p w:rsidR="00C043D0" w:rsidRDefault="00C043D0" w:rsidP="0060773E">
      <w:pPr>
        <w:jc w:val="center"/>
        <w:rPr>
          <w:b/>
          <w:color w:val="000000"/>
          <w:lang w:val="ro-RO"/>
        </w:rPr>
      </w:pPr>
    </w:p>
    <w:p w:rsidR="00C043D0" w:rsidRDefault="00C043D0" w:rsidP="0060773E">
      <w:pPr>
        <w:jc w:val="center"/>
        <w:rPr>
          <w:b/>
          <w:color w:val="000000"/>
          <w:lang w:val="ro-RO"/>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p>
    <w:p w:rsidR="003F0C57" w:rsidRDefault="003F0C57" w:rsidP="00F61FDC">
      <w:pPr>
        <w:rPr>
          <w:b/>
          <w:i/>
          <w:lang w:val="en-GB"/>
        </w:rPr>
      </w:pPr>
    </w:p>
    <w:p w:rsidR="003F0C57" w:rsidRDefault="003F0C57" w:rsidP="00F61FDC">
      <w:pPr>
        <w:rPr>
          <w:b/>
          <w:i/>
          <w:lang w:val="en-GB"/>
        </w:rPr>
      </w:pPr>
    </w:p>
    <w:p w:rsidR="00F61FDC" w:rsidRDefault="00F61FDC" w:rsidP="00F61FDC">
      <w:pPr>
        <w:rPr>
          <w:b/>
          <w:i/>
          <w:lang w:val="en-GB"/>
        </w:rPr>
      </w:pPr>
    </w:p>
    <w:p w:rsidR="00F61FDC" w:rsidRDefault="00F61FDC" w:rsidP="00F61FDC">
      <w:pPr>
        <w:rPr>
          <w:b/>
          <w:i/>
          <w:lang w:val="en-GB"/>
        </w:rPr>
      </w:pPr>
    </w:p>
    <w:p w:rsidR="00F61FDC" w:rsidRDefault="00F61FDC" w:rsidP="00F61FDC">
      <w:pPr>
        <w:rPr>
          <w:b/>
          <w:i/>
          <w:lang w:val="en-GB"/>
        </w:rPr>
      </w:pPr>
      <w:r>
        <w:rPr>
          <w:b/>
          <w:i/>
          <w:lang w:val="en-GB"/>
        </w:rPr>
        <w:t>Desen de execuţie arbore de ieşire</w:t>
      </w:r>
    </w:p>
    <w:p w:rsidR="00C043D0" w:rsidRDefault="00C043D0" w:rsidP="0060773E">
      <w:pPr>
        <w:jc w:val="center"/>
        <w:rPr>
          <w:b/>
          <w:color w:val="000000"/>
          <w:lang w:val="ro-RO"/>
        </w:rPr>
      </w:pPr>
    </w:p>
    <w:p w:rsidR="00C043D0" w:rsidRDefault="00C043D0" w:rsidP="0060773E">
      <w:pPr>
        <w:jc w:val="center"/>
        <w:rPr>
          <w:b/>
          <w:color w:val="000000"/>
          <w:lang w:val="ro-RO"/>
        </w:rPr>
      </w:pPr>
      <w:r>
        <w:rPr>
          <w:b/>
          <w:noProof/>
          <w:color w:val="000000"/>
          <w:lang w:val="ro-RO" w:eastAsia="ro-RO"/>
        </w:rPr>
        <w:drawing>
          <wp:inline distT="0" distB="0" distL="0" distR="0">
            <wp:extent cx="6126480" cy="2918460"/>
            <wp:effectExtent l="0" t="0" r="762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6480" cy="2918460"/>
                    </a:xfrm>
                    <a:prstGeom prst="rect">
                      <a:avLst/>
                    </a:prstGeom>
                    <a:noFill/>
                    <a:ln>
                      <a:noFill/>
                    </a:ln>
                  </pic:spPr>
                </pic:pic>
              </a:graphicData>
            </a:graphic>
          </wp:inline>
        </w:drawing>
      </w:r>
    </w:p>
    <w:p w:rsidR="00C043D0" w:rsidRDefault="00C043D0" w:rsidP="0060773E">
      <w:pPr>
        <w:jc w:val="center"/>
        <w:rPr>
          <w:b/>
          <w:color w:val="000000"/>
          <w:lang w:val="ro-RO"/>
        </w:rPr>
      </w:pPr>
    </w:p>
    <w:p w:rsidR="00C043D0" w:rsidRDefault="00C043D0" w:rsidP="0060773E">
      <w:pPr>
        <w:jc w:val="center"/>
        <w:rPr>
          <w:b/>
          <w:color w:val="000000"/>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5701F8" w:rsidRDefault="005701F8" w:rsidP="0060773E">
      <w:pPr>
        <w:jc w:val="center"/>
        <w:rPr>
          <w:color w:val="000000"/>
          <w:sz w:val="32"/>
          <w:szCs w:val="32"/>
          <w:lang w:val="ro-RO"/>
        </w:rPr>
      </w:pPr>
    </w:p>
    <w:p w:rsidR="0060773E" w:rsidRPr="005701F8" w:rsidRDefault="0060773E" w:rsidP="0060773E">
      <w:pPr>
        <w:jc w:val="center"/>
        <w:rPr>
          <w:color w:val="000000"/>
          <w:sz w:val="32"/>
          <w:szCs w:val="32"/>
          <w:lang w:val="ro-RO"/>
        </w:rPr>
      </w:pPr>
      <w:r w:rsidRPr="005701F8">
        <w:rPr>
          <w:color w:val="000000"/>
          <w:sz w:val="32"/>
          <w:szCs w:val="32"/>
          <w:lang w:val="ro-RO"/>
        </w:rPr>
        <w:t xml:space="preserve">BIBLIOGRAFIE </w:t>
      </w:r>
    </w:p>
    <w:p w:rsidR="0060773E" w:rsidRPr="00AC7F03" w:rsidRDefault="0060773E" w:rsidP="0060773E">
      <w:pPr>
        <w:jc w:val="both"/>
        <w:rPr>
          <w:b/>
          <w:color w:val="000000"/>
          <w:u w:val="single"/>
          <w:lang w:val="ro-RO"/>
        </w:rPr>
      </w:pPr>
    </w:p>
    <w:p w:rsidR="0060773E" w:rsidRPr="00AC7F03" w:rsidRDefault="0060773E" w:rsidP="004461D3">
      <w:pPr>
        <w:numPr>
          <w:ilvl w:val="0"/>
          <w:numId w:val="3"/>
        </w:numPr>
        <w:ind w:left="284" w:hanging="284"/>
        <w:jc w:val="both"/>
        <w:rPr>
          <w:color w:val="000000"/>
          <w:lang w:val="ro-RO"/>
        </w:rPr>
      </w:pPr>
      <w:r w:rsidRPr="00AC7F03">
        <w:rPr>
          <w:color w:val="000000"/>
          <w:lang w:val="ro-RO"/>
        </w:rPr>
        <w:t xml:space="preserve">Jula, A. ş.a. Organe de maşini, vol. I,II. Universitatea din Braşov, 1986, 1989. </w:t>
      </w:r>
    </w:p>
    <w:p w:rsidR="0060773E" w:rsidRPr="00AC7F03" w:rsidRDefault="0060773E" w:rsidP="004461D3">
      <w:pPr>
        <w:numPr>
          <w:ilvl w:val="0"/>
          <w:numId w:val="3"/>
        </w:numPr>
        <w:ind w:left="284" w:hanging="284"/>
        <w:jc w:val="both"/>
        <w:rPr>
          <w:color w:val="000000"/>
          <w:lang w:val="ro-RO"/>
        </w:rPr>
      </w:pPr>
      <w:r w:rsidRPr="00AC7F03">
        <w:rPr>
          <w:color w:val="000000"/>
          <w:lang w:val="ro-RO"/>
        </w:rPr>
        <w:t>Mogan, Gh.</w:t>
      </w:r>
      <w:r w:rsidR="00BF26A3" w:rsidRPr="00AC7F03">
        <w:rPr>
          <w:color w:val="000000"/>
          <w:lang w:val="ro-RO"/>
        </w:rPr>
        <w:t xml:space="preserve"> ş.a. </w:t>
      </w:r>
      <w:r w:rsidRPr="00AC7F03">
        <w:rPr>
          <w:color w:val="000000"/>
          <w:lang w:val="ro-RO"/>
        </w:rPr>
        <w:t xml:space="preserve"> Organe de maşini. </w:t>
      </w:r>
      <w:r w:rsidR="00BF26A3" w:rsidRPr="00AC7F03">
        <w:rPr>
          <w:color w:val="000000"/>
          <w:lang w:val="ro-RO"/>
        </w:rPr>
        <w:t>Teorie-Proiectare-Aplicații</w:t>
      </w:r>
      <w:r w:rsidRPr="00AC7F03">
        <w:rPr>
          <w:color w:val="000000"/>
          <w:lang w:val="ro-RO"/>
        </w:rPr>
        <w:t xml:space="preserve">, </w:t>
      </w:r>
      <w:r w:rsidR="00BF26A3" w:rsidRPr="00AC7F03">
        <w:rPr>
          <w:color w:val="000000"/>
          <w:lang w:val="ro-RO"/>
        </w:rPr>
        <w:t>Ed Universităț</w:t>
      </w:r>
      <w:r w:rsidR="007E3AEA">
        <w:rPr>
          <w:color w:val="000000"/>
          <w:lang w:val="ro-RO"/>
        </w:rPr>
        <w:t>ii Transilvania din Braşov, 2015</w:t>
      </w:r>
      <w:r w:rsidR="00BF26A3" w:rsidRPr="00AC7F03">
        <w:rPr>
          <w:color w:val="000000"/>
          <w:lang w:val="ro-RO"/>
        </w:rPr>
        <w:t xml:space="preserve"> (format electronic</w:t>
      </w:r>
      <w:r w:rsidR="007E3AEA">
        <w:rPr>
          <w:color w:val="000000"/>
          <w:lang w:val="ro-RO"/>
        </w:rPr>
        <w:t xml:space="preserve">: </w:t>
      </w:r>
      <w:r w:rsidR="00FE7E07" w:rsidRPr="00AC7F03">
        <w:rPr>
          <w:color w:val="000000"/>
          <w:lang w:val="ro-RO"/>
        </w:rPr>
        <w:t>mg.rrv.ro, user name: student; password: mogan</w:t>
      </w:r>
      <w:r w:rsidR="00BF26A3" w:rsidRPr="00AC7F03">
        <w:rPr>
          <w:color w:val="000000"/>
          <w:lang w:val="ro-RO"/>
        </w:rPr>
        <w:t>)</w:t>
      </w:r>
      <w:r w:rsidRPr="00AC7F03">
        <w:rPr>
          <w:color w:val="000000"/>
          <w:lang w:val="ro-RO"/>
        </w:rPr>
        <w:t>.</w:t>
      </w:r>
    </w:p>
    <w:p w:rsidR="00093F27" w:rsidRPr="00AC7F03" w:rsidRDefault="00093F27" w:rsidP="004461D3">
      <w:pPr>
        <w:numPr>
          <w:ilvl w:val="0"/>
          <w:numId w:val="3"/>
        </w:numPr>
        <w:ind w:left="284" w:hanging="284"/>
        <w:jc w:val="both"/>
        <w:rPr>
          <w:color w:val="000000"/>
          <w:lang w:val="ro-RO"/>
        </w:rPr>
      </w:pPr>
      <w:r w:rsidRPr="00AC7F03">
        <w:rPr>
          <w:color w:val="000000"/>
          <w:lang w:val="ro-RO"/>
        </w:rPr>
        <w:t>Moldovean, Gh. ş.a.  Angrenaje cilindrice şi conice. Calcul şi construcţie. Ed. LuxLibris, Braşov, 2001.</w:t>
      </w:r>
    </w:p>
    <w:p w:rsidR="00BE1E0F" w:rsidRPr="00AC7F03" w:rsidRDefault="00BE1E0F" w:rsidP="004461D3">
      <w:pPr>
        <w:numPr>
          <w:ilvl w:val="0"/>
          <w:numId w:val="3"/>
        </w:numPr>
        <w:ind w:left="284" w:hanging="284"/>
        <w:jc w:val="both"/>
        <w:rPr>
          <w:color w:val="000000"/>
          <w:lang w:val="ro-RO"/>
        </w:rPr>
      </w:pPr>
      <w:r w:rsidRPr="00AC7F03">
        <w:rPr>
          <w:color w:val="000000"/>
          <w:lang w:val="ro-RO"/>
        </w:rPr>
        <w:t xml:space="preserve">Moldovean, Gh. ş.a.  </w:t>
      </w:r>
      <w:r w:rsidR="00093F27" w:rsidRPr="00AC7F03">
        <w:rPr>
          <w:color w:val="000000"/>
          <w:lang w:val="ro-RO"/>
        </w:rPr>
        <w:t>Angrenaje cilindrice şi conice. Metodici de proiectare. Ed. LuxLibris, Braşov, 2002.</w:t>
      </w:r>
    </w:p>
    <w:p w:rsidR="00BF26A3" w:rsidRPr="00AC7F03" w:rsidRDefault="00F5213E" w:rsidP="004461D3">
      <w:pPr>
        <w:numPr>
          <w:ilvl w:val="0"/>
          <w:numId w:val="3"/>
        </w:numPr>
        <w:ind w:left="284" w:hanging="284"/>
        <w:jc w:val="both"/>
        <w:rPr>
          <w:color w:val="000000"/>
          <w:lang w:val="ro-RO"/>
        </w:rPr>
      </w:pPr>
      <w:r w:rsidRPr="00AC7F03">
        <w:rPr>
          <w:color w:val="000000"/>
          <w:lang w:val="ro-RO"/>
        </w:rPr>
        <w:t>Ră</w:t>
      </w:r>
      <w:r w:rsidR="00BF26A3" w:rsidRPr="00AC7F03">
        <w:rPr>
          <w:color w:val="000000"/>
          <w:lang w:val="ro-RO"/>
        </w:rPr>
        <w:t xml:space="preserve">dulescu, C. Organe de maşini, vol. I, II, III.  Universitatea Transilvania din Braşov, 1985. </w:t>
      </w:r>
    </w:p>
    <w:p w:rsidR="0060773E" w:rsidRPr="00AC7F03" w:rsidRDefault="00BF26A3" w:rsidP="004461D3">
      <w:pPr>
        <w:numPr>
          <w:ilvl w:val="0"/>
          <w:numId w:val="3"/>
        </w:numPr>
        <w:ind w:left="284" w:hanging="284"/>
        <w:jc w:val="both"/>
        <w:rPr>
          <w:color w:val="000000"/>
          <w:lang w:val="ro-RO"/>
        </w:rPr>
      </w:pPr>
      <w:r w:rsidRPr="00AC7F03">
        <w:rPr>
          <w:color w:val="000000"/>
          <w:lang w:val="ro-RO"/>
        </w:rPr>
        <w:t>*** Culegere</w:t>
      </w:r>
      <w:r w:rsidR="0060773E" w:rsidRPr="00AC7F03">
        <w:rPr>
          <w:color w:val="000000"/>
          <w:lang w:val="ro-RO"/>
        </w:rPr>
        <w:t xml:space="preserve"> de norme şi extrase din standarde pentru proiectarea elementelor componente ale maşinilor, vol. I. şi II. Universitatea din Braşov, 1984. </w:t>
      </w:r>
    </w:p>
    <w:p w:rsidR="0060773E" w:rsidRPr="00AC7F03" w:rsidRDefault="0060773E" w:rsidP="00F5213E">
      <w:pPr>
        <w:jc w:val="both"/>
        <w:rPr>
          <w:color w:val="000000"/>
          <w:u w:val="single"/>
          <w:lang w:val="ro-RO"/>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sectPr w:rsidR="0060773E" w:rsidRPr="00AC7F03" w:rsidSect="007413D3">
      <w:footerReference w:type="default" r:id="rId233"/>
      <w:type w:val="oddPage"/>
      <w:pgSz w:w="11907" w:h="16840" w:code="9"/>
      <w:pgMar w:top="567" w:right="567" w:bottom="567" w:left="1418" w:header="851" w:footer="3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DEF" w:rsidRDefault="003D7DEF">
      <w:r>
        <w:separator/>
      </w:r>
    </w:p>
  </w:endnote>
  <w:endnote w:type="continuationSeparator" w:id="0">
    <w:p w:rsidR="003D7DEF" w:rsidRDefault="003D7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Umbra BT">
    <w:altName w:val="Times New Roman"/>
    <w:charset w:val="00"/>
    <w:family w:val="auto"/>
    <w:pitch w:val="default"/>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8535"/>
      <w:docPartObj>
        <w:docPartGallery w:val="Page Numbers (Bottom of Page)"/>
        <w:docPartUnique/>
      </w:docPartObj>
    </w:sdtPr>
    <w:sdtEndPr/>
    <w:sdtContent>
      <w:p w:rsidR="00A67B23" w:rsidRDefault="00A67B23">
        <w:pPr>
          <w:pStyle w:val="Footer"/>
          <w:jc w:val="center"/>
        </w:pPr>
        <w:r>
          <w:fldChar w:fldCharType="begin"/>
        </w:r>
        <w:r>
          <w:instrText xml:space="preserve"> PAGE   \* MERGEFORMAT </w:instrText>
        </w:r>
        <w:r>
          <w:fldChar w:fldCharType="separate"/>
        </w:r>
        <w:r w:rsidR="00DD44E2">
          <w:rPr>
            <w:noProof/>
          </w:rPr>
          <w:t>36</w:t>
        </w:r>
        <w:r>
          <w:rPr>
            <w:noProof/>
          </w:rPr>
          <w:fldChar w:fldCharType="end"/>
        </w:r>
      </w:p>
    </w:sdtContent>
  </w:sdt>
  <w:p w:rsidR="00A67B23" w:rsidRDefault="00A67B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DEF" w:rsidRDefault="003D7DEF">
      <w:r>
        <w:separator/>
      </w:r>
    </w:p>
  </w:footnote>
  <w:footnote w:type="continuationSeparator" w:id="0">
    <w:p w:rsidR="003D7DEF" w:rsidRDefault="003D7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14315"/>
    <w:multiLevelType w:val="hybridMultilevel"/>
    <w:tmpl w:val="ACB63096"/>
    <w:lvl w:ilvl="0" w:tplc="3244C35C">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992E49"/>
    <w:multiLevelType w:val="multilevel"/>
    <w:tmpl w:val="BB007390"/>
    <w:lvl w:ilvl="0">
      <w:start w:val="4"/>
      <w:numFmt w:val="decimal"/>
      <w:lvlText w:val="%1"/>
      <w:lvlJc w:val="left"/>
      <w:pPr>
        <w:ind w:left="480" w:hanging="480"/>
      </w:pPr>
      <w:rPr>
        <w:rFonts w:hint="default"/>
        <w:b w:val="0"/>
        <w:color w:val="auto"/>
      </w:rPr>
    </w:lvl>
    <w:lvl w:ilvl="1">
      <w:start w:val="2"/>
      <w:numFmt w:val="decimal"/>
      <w:lvlText w:val="%1.%2"/>
      <w:lvlJc w:val="left"/>
      <w:pPr>
        <w:ind w:left="835" w:hanging="480"/>
      </w:pPr>
      <w:rPr>
        <w:rFonts w:hint="default"/>
        <w:b w:val="0"/>
        <w:color w:val="auto"/>
      </w:rPr>
    </w:lvl>
    <w:lvl w:ilvl="2">
      <w:start w:val="3"/>
      <w:numFmt w:val="decimal"/>
      <w:lvlText w:val="%1.%2.%3"/>
      <w:lvlJc w:val="left"/>
      <w:pPr>
        <w:ind w:left="1430" w:hanging="720"/>
      </w:pPr>
      <w:rPr>
        <w:rFonts w:hint="default"/>
        <w:b w:val="0"/>
        <w:color w:val="auto"/>
      </w:rPr>
    </w:lvl>
    <w:lvl w:ilvl="3">
      <w:start w:val="1"/>
      <w:numFmt w:val="decimal"/>
      <w:lvlText w:val="%1.%2.%3.%4"/>
      <w:lvlJc w:val="left"/>
      <w:pPr>
        <w:ind w:left="1785" w:hanging="720"/>
      </w:pPr>
      <w:rPr>
        <w:rFonts w:hint="default"/>
        <w:b w:val="0"/>
        <w:color w:val="auto"/>
      </w:rPr>
    </w:lvl>
    <w:lvl w:ilvl="4">
      <w:start w:val="1"/>
      <w:numFmt w:val="decimal"/>
      <w:lvlText w:val="%1.%2.%3.%4.%5"/>
      <w:lvlJc w:val="left"/>
      <w:pPr>
        <w:ind w:left="2500" w:hanging="1080"/>
      </w:pPr>
      <w:rPr>
        <w:rFonts w:hint="default"/>
        <w:b w:val="0"/>
        <w:color w:val="auto"/>
      </w:rPr>
    </w:lvl>
    <w:lvl w:ilvl="5">
      <w:start w:val="1"/>
      <w:numFmt w:val="decimal"/>
      <w:lvlText w:val="%1.%2.%3.%4.%5.%6"/>
      <w:lvlJc w:val="left"/>
      <w:pPr>
        <w:ind w:left="2855" w:hanging="1080"/>
      </w:pPr>
      <w:rPr>
        <w:rFonts w:hint="default"/>
        <w:b w:val="0"/>
        <w:color w:val="auto"/>
      </w:rPr>
    </w:lvl>
    <w:lvl w:ilvl="6">
      <w:start w:val="1"/>
      <w:numFmt w:val="decimal"/>
      <w:lvlText w:val="%1.%2.%3.%4.%5.%6.%7"/>
      <w:lvlJc w:val="left"/>
      <w:pPr>
        <w:ind w:left="3570" w:hanging="1440"/>
      </w:pPr>
      <w:rPr>
        <w:rFonts w:hint="default"/>
        <w:b w:val="0"/>
        <w:color w:val="auto"/>
      </w:rPr>
    </w:lvl>
    <w:lvl w:ilvl="7">
      <w:start w:val="1"/>
      <w:numFmt w:val="decimal"/>
      <w:lvlText w:val="%1.%2.%3.%4.%5.%6.%7.%8"/>
      <w:lvlJc w:val="left"/>
      <w:pPr>
        <w:ind w:left="3925" w:hanging="1440"/>
      </w:pPr>
      <w:rPr>
        <w:rFonts w:hint="default"/>
        <w:b w:val="0"/>
        <w:color w:val="auto"/>
      </w:rPr>
    </w:lvl>
    <w:lvl w:ilvl="8">
      <w:start w:val="1"/>
      <w:numFmt w:val="decimal"/>
      <w:lvlText w:val="%1.%2.%3.%4.%5.%6.%7.%8.%9"/>
      <w:lvlJc w:val="left"/>
      <w:pPr>
        <w:ind w:left="4640" w:hanging="1800"/>
      </w:pPr>
      <w:rPr>
        <w:rFonts w:hint="default"/>
        <w:b w:val="0"/>
        <w:color w:val="auto"/>
      </w:rPr>
    </w:lvl>
  </w:abstractNum>
  <w:abstractNum w:abstractNumId="2" w15:restartNumberingAfterBreak="0">
    <w:nsid w:val="071E3708"/>
    <w:multiLevelType w:val="hybridMultilevel"/>
    <w:tmpl w:val="CF22060A"/>
    <w:lvl w:ilvl="0" w:tplc="F10E641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020B90"/>
    <w:multiLevelType w:val="multilevel"/>
    <w:tmpl w:val="DF44DB62"/>
    <w:lvl w:ilvl="0">
      <w:start w:val="1"/>
      <w:numFmt w:val="decimal"/>
      <w:lvlText w:val="%1"/>
      <w:lvlJc w:val="left"/>
      <w:pPr>
        <w:tabs>
          <w:tab w:val="num" w:pos="0"/>
        </w:tabs>
        <w:ind w:left="525" w:hanging="525"/>
      </w:pPr>
      <w:rPr>
        <w:rFonts w:hint="default"/>
        <w:sz w:val="36"/>
      </w:rPr>
    </w:lvl>
    <w:lvl w:ilvl="1">
      <w:start w:val="1"/>
      <w:numFmt w:val="decimal"/>
      <w:lvlText w:val="%1.%2"/>
      <w:lvlJc w:val="left"/>
      <w:pPr>
        <w:tabs>
          <w:tab w:val="num" w:pos="-10"/>
        </w:tabs>
        <w:ind w:left="1430" w:hanging="720"/>
      </w:pPr>
      <w:rPr>
        <w:rFonts w:ascii="Times New Roman" w:hAnsi="Times New Roman" w:cs="Times New Roman" w:hint="default"/>
        <w:b w:val="0"/>
        <w:sz w:val="32"/>
        <w:szCs w:val="32"/>
      </w:rPr>
    </w:lvl>
    <w:lvl w:ilvl="2">
      <w:start w:val="1"/>
      <w:numFmt w:val="decimal"/>
      <w:lvlText w:val="2.1.%3"/>
      <w:lvlJc w:val="left"/>
      <w:pPr>
        <w:tabs>
          <w:tab w:val="num" w:pos="0"/>
        </w:tabs>
        <w:ind w:left="2160" w:hanging="720"/>
      </w:pPr>
      <w:rPr>
        <w:rFonts w:hint="default"/>
        <w:sz w:val="24"/>
        <w:szCs w:val="24"/>
      </w:rPr>
    </w:lvl>
    <w:lvl w:ilvl="3">
      <w:start w:val="1"/>
      <w:numFmt w:val="decimal"/>
      <w:lvlText w:val="%1.%2.%3.%4"/>
      <w:lvlJc w:val="left"/>
      <w:pPr>
        <w:tabs>
          <w:tab w:val="num" w:pos="0"/>
        </w:tabs>
        <w:ind w:left="3240" w:hanging="1080"/>
      </w:pPr>
      <w:rPr>
        <w:rFonts w:hint="default"/>
        <w:sz w:val="36"/>
      </w:rPr>
    </w:lvl>
    <w:lvl w:ilvl="4">
      <w:start w:val="1"/>
      <w:numFmt w:val="decimal"/>
      <w:lvlText w:val="%1.%2.%3.%4.%5"/>
      <w:lvlJc w:val="left"/>
      <w:pPr>
        <w:tabs>
          <w:tab w:val="num" w:pos="0"/>
        </w:tabs>
        <w:ind w:left="4320" w:hanging="1440"/>
      </w:pPr>
      <w:rPr>
        <w:rFonts w:hint="default"/>
        <w:sz w:val="36"/>
      </w:rPr>
    </w:lvl>
    <w:lvl w:ilvl="5">
      <w:start w:val="1"/>
      <w:numFmt w:val="decimal"/>
      <w:lvlText w:val="%1.%2.%3.%4.%5.%6"/>
      <w:lvlJc w:val="left"/>
      <w:pPr>
        <w:tabs>
          <w:tab w:val="num" w:pos="0"/>
        </w:tabs>
        <w:ind w:left="5040" w:hanging="1440"/>
      </w:pPr>
      <w:rPr>
        <w:rFonts w:hint="default"/>
        <w:sz w:val="36"/>
      </w:rPr>
    </w:lvl>
    <w:lvl w:ilvl="6">
      <w:start w:val="1"/>
      <w:numFmt w:val="decimal"/>
      <w:lvlText w:val="%1.%2.%3.%4.%5.%6.%7"/>
      <w:lvlJc w:val="left"/>
      <w:pPr>
        <w:tabs>
          <w:tab w:val="num" w:pos="0"/>
        </w:tabs>
        <w:ind w:left="6120" w:hanging="1800"/>
      </w:pPr>
      <w:rPr>
        <w:rFonts w:hint="default"/>
        <w:sz w:val="36"/>
      </w:rPr>
    </w:lvl>
    <w:lvl w:ilvl="7">
      <w:start w:val="1"/>
      <w:numFmt w:val="decimal"/>
      <w:lvlText w:val="%1.%2.%3.%4.%5.%6.%7.%8"/>
      <w:lvlJc w:val="left"/>
      <w:pPr>
        <w:tabs>
          <w:tab w:val="num" w:pos="0"/>
        </w:tabs>
        <w:ind w:left="7200" w:hanging="2160"/>
      </w:pPr>
      <w:rPr>
        <w:rFonts w:hint="default"/>
        <w:sz w:val="36"/>
      </w:rPr>
    </w:lvl>
    <w:lvl w:ilvl="8">
      <w:start w:val="1"/>
      <w:numFmt w:val="decimal"/>
      <w:lvlText w:val="%1.%2.%3.%4.%5.%6.%7.%8.%9"/>
      <w:lvlJc w:val="left"/>
      <w:pPr>
        <w:tabs>
          <w:tab w:val="num" w:pos="0"/>
        </w:tabs>
        <w:ind w:left="7920" w:hanging="2160"/>
      </w:pPr>
      <w:rPr>
        <w:rFonts w:hint="default"/>
        <w:sz w:val="36"/>
      </w:rPr>
    </w:lvl>
  </w:abstractNum>
  <w:abstractNum w:abstractNumId="4" w15:restartNumberingAfterBreak="0">
    <w:nsid w:val="0B9B7764"/>
    <w:multiLevelType w:val="hybridMultilevel"/>
    <w:tmpl w:val="DD9E7754"/>
    <w:lvl w:ilvl="0" w:tplc="F10E641C">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0BED456A"/>
    <w:multiLevelType w:val="multilevel"/>
    <w:tmpl w:val="CE308D48"/>
    <w:lvl w:ilvl="0">
      <w:start w:val="2"/>
      <w:numFmt w:val="decimal"/>
      <w:lvlText w:val="%1"/>
      <w:lvlJc w:val="left"/>
      <w:pPr>
        <w:ind w:left="420" w:hanging="420"/>
      </w:pPr>
      <w:rPr>
        <w:rFonts w:hint="default"/>
      </w:rPr>
    </w:lvl>
    <w:lvl w:ilvl="1">
      <w:start w:val="1"/>
      <w:numFmt w:val="decimal"/>
      <w:lvlText w:val="%1.%2"/>
      <w:lvlJc w:val="left"/>
      <w:pPr>
        <w:ind w:left="1430" w:hanging="720"/>
      </w:pPr>
      <w:rPr>
        <w:rFonts w:ascii="Times New Roman" w:hAnsi="Times New Roman" w:cs="Times New Roman" w:hint="default"/>
        <w:sz w:val="28"/>
        <w:szCs w:val="28"/>
        <w:vertAlign w:val="baseline"/>
      </w:rPr>
    </w:lvl>
    <w:lvl w:ilvl="2">
      <w:start w:val="1"/>
      <w:numFmt w:val="decimal"/>
      <w:lvlText w:val="%1.%2.%3"/>
      <w:lvlJc w:val="left"/>
      <w:pPr>
        <w:ind w:left="2140" w:hanging="720"/>
      </w:pPr>
      <w:rPr>
        <w:rFonts w:ascii="Times New Roman" w:hAnsi="Times New Roman" w:cs="Times New Roman" w:hint="default"/>
        <w:sz w:val="24"/>
        <w:szCs w:val="24"/>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0D57737C"/>
    <w:multiLevelType w:val="multilevel"/>
    <w:tmpl w:val="97B0B13C"/>
    <w:lvl w:ilvl="0">
      <w:start w:val="6"/>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15:restartNumberingAfterBreak="0">
    <w:nsid w:val="104905F5"/>
    <w:multiLevelType w:val="multilevel"/>
    <w:tmpl w:val="6BFE7A9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8" w15:restartNumberingAfterBreak="0">
    <w:nsid w:val="13EC08E7"/>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9" w15:restartNumberingAfterBreak="0">
    <w:nsid w:val="16A61C65"/>
    <w:multiLevelType w:val="multilevel"/>
    <w:tmpl w:val="CE308D48"/>
    <w:lvl w:ilvl="0">
      <w:start w:val="2"/>
      <w:numFmt w:val="decimal"/>
      <w:lvlText w:val="%1"/>
      <w:lvlJc w:val="left"/>
      <w:pPr>
        <w:ind w:left="420" w:hanging="420"/>
      </w:pPr>
      <w:rPr>
        <w:rFonts w:hint="default"/>
      </w:rPr>
    </w:lvl>
    <w:lvl w:ilvl="1">
      <w:start w:val="1"/>
      <w:numFmt w:val="decimal"/>
      <w:lvlText w:val="%1.%2"/>
      <w:lvlJc w:val="left"/>
      <w:pPr>
        <w:ind w:left="1430" w:hanging="720"/>
      </w:pPr>
      <w:rPr>
        <w:rFonts w:ascii="Times New Roman" w:hAnsi="Times New Roman" w:cs="Times New Roman" w:hint="default"/>
        <w:sz w:val="28"/>
        <w:szCs w:val="28"/>
        <w:vertAlign w:val="baseline"/>
      </w:rPr>
    </w:lvl>
    <w:lvl w:ilvl="2">
      <w:start w:val="1"/>
      <w:numFmt w:val="decimal"/>
      <w:lvlText w:val="%1.%2.%3"/>
      <w:lvlJc w:val="left"/>
      <w:pPr>
        <w:ind w:left="2140" w:hanging="720"/>
      </w:pPr>
      <w:rPr>
        <w:rFonts w:ascii="Times New Roman" w:hAnsi="Times New Roman" w:cs="Times New Roman" w:hint="default"/>
        <w:sz w:val="24"/>
        <w:szCs w:val="24"/>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10" w15:restartNumberingAfterBreak="0">
    <w:nsid w:val="18373471"/>
    <w:multiLevelType w:val="multilevel"/>
    <w:tmpl w:val="CBF06BAE"/>
    <w:lvl w:ilvl="0">
      <w:start w:val="7"/>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1" w15:restartNumberingAfterBreak="0">
    <w:nsid w:val="1A9A44CA"/>
    <w:multiLevelType w:val="multilevel"/>
    <w:tmpl w:val="5FF6E930"/>
    <w:lvl w:ilvl="0">
      <w:start w:val="4"/>
      <w:numFmt w:val="decimal"/>
      <w:lvlText w:val="%1"/>
      <w:lvlJc w:val="left"/>
      <w:pPr>
        <w:ind w:left="576" w:hanging="576"/>
      </w:pPr>
      <w:rPr>
        <w:rFonts w:hint="default"/>
      </w:rPr>
    </w:lvl>
    <w:lvl w:ilvl="1">
      <w:start w:val="3"/>
      <w:numFmt w:val="decimal"/>
      <w:lvlText w:val="%1.%2"/>
      <w:lvlJc w:val="left"/>
      <w:pPr>
        <w:ind w:left="753" w:hanging="576"/>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2" w15:restartNumberingAfterBreak="0">
    <w:nsid w:val="22E60FCD"/>
    <w:multiLevelType w:val="hybridMultilevel"/>
    <w:tmpl w:val="6F0A5ADA"/>
    <w:lvl w:ilvl="0" w:tplc="900A57E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82605C3"/>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4" w15:restartNumberingAfterBreak="0">
    <w:nsid w:val="2CE04F91"/>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32E65AA0"/>
    <w:multiLevelType w:val="singleLevel"/>
    <w:tmpl w:val="F4BED280"/>
    <w:lvl w:ilvl="0">
      <w:start w:val="1"/>
      <w:numFmt w:val="decimal"/>
      <w:lvlText w:val="%1."/>
      <w:legacy w:legacy="1" w:legacySpace="0" w:legacyIndent="283"/>
      <w:lvlJc w:val="left"/>
      <w:pPr>
        <w:ind w:left="283" w:hanging="283"/>
      </w:pPr>
    </w:lvl>
  </w:abstractNum>
  <w:abstractNum w:abstractNumId="16" w15:restartNumberingAfterBreak="0">
    <w:nsid w:val="35412BC8"/>
    <w:multiLevelType w:val="multilevel"/>
    <w:tmpl w:val="0F98A868"/>
    <w:lvl w:ilvl="0">
      <w:start w:val="4"/>
      <w:numFmt w:val="decimal"/>
      <w:lvlText w:val="%1"/>
      <w:lvlJc w:val="left"/>
      <w:pPr>
        <w:ind w:left="420" w:hanging="42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17" w15:restartNumberingAfterBreak="0">
    <w:nsid w:val="35541386"/>
    <w:multiLevelType w:val="multilevel"/>
    <w:tmpl w:val="2D78B108"/>
    <w:lvl w:ilvl="0">
      <w:start w:val="1"/>
      <w:numFmt w:val="decimal"/>
      <w:lvlText w:val="%1."/>
      <w:lvlJc w:val="left"/>
      <w:pPr>
        <w:ind w:left="720" w:hanging="360"/>
      </w:pPr>
      <w:rPr>
        <w:rFonts w:hint="default"/>
        <w:sz w:val="24"/>
        <w:szCs w:val="24"/>
      </w:rPr>
    </w:lvl>
    <w:lvl w:ilvl="1">
      <w:start w:val="1"/>
      <w:numFmt w:val="decimal"/>
      <w:isLgl/>
      <w:lvlText w:val="%1.%2."/>
      <w:lvlJc w:val="left"/>
      <w:pPr>
        <w:ind w:left="792" w:hanging="432"/>
      </w:pPr>
      <w:rPr>
        <w:rFonts w:hint="default"/>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8" w15:restartNumberingAfterBreak="0">
    <w:nsid w:val="38F12B9B"/>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9" w15:restartNumberingAfterBreak="0">
    <w:nsid w:val="39C20273"/>
    <w:multiLevelType w:val="multilevel"/>
    <w:tmpl w:val="92E61452"/>
    <w:lvl w:ilvl="0">
      <w:start w:val="2"/>
      <w:numFmt w:val="decimal"/>
      <w:lvlText w:val="%1"/>
      <w:lvlJc w:val="left"/>
      <w:pPr>
        <w:ind w:left="420" w:hanging="420"/>
      </w:pPr>
      <w:rPr>
        <w:rFonts w:hint="default"/>
      </w:rPr>
    </w:lvl>
    <w:lvl w:ilvl="1">
      <w:start w:val="1"/>
      <w:numFmt w:val="decimal"/>
      <w:lvlText w:val="%1.%2"/>
      <w:lvlJc w:val="left"/>
      <w:pPr>
        <w:ind w:left="1430" w:hanging="720"/>
      </w:pPr>
      <w:rPr>
        <w:rFonts w:ascii="Times New Roman" w:hAnsi="Times New Roman" w:cs="Times New Roman" w:hint="default"/>
        <w:sz w:val="28"/>
        <w:szCs w:val="28"/>
        <w:vertAlign w:val="baselin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436C5640"/>
    <w:multiLevelType w:val="hybridMultilevel"/>
    <w:tmpl w:val="4D4CE47A"/>
    <w:lvl w:ilvl="0" w:tplc="D4205FCA">
      <w:start w:val="2"/>
      <w:numFmt w:val="bullet"/>
      <w:lvlText w:val="-"/>
      <w:lvlJc w:val="left"/>
      <w:pPr>
        <w:ind w:left="720" w:hanging="360"/>
      </w:pPr>
      <w:rPr>
        <w:rFonts w:ascii="Times New Roman" w:eastAsia="Batang"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38C1141"/>
    <w:multiLevelType w:val="hybridMultilevel"/>
    <w:tmpl w:val="B7C8E84C"/>
    <w:lvl w:ilvl="0" w:tplc="50EE3EB0">
      <w:start w:val="3"/>
      <w:numFmt w:val="bullet"/>
      <w:lvlText w:val="-"/>
      <w:lvlJc w:val="left"/>
      <w:pPr>
        <w:ind w:left="72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66BA1"/>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3" w15:restartNumberingAfterBreak="0">
    <w:nsid w:val="46770E0C"/>
    <w:multiLevelType w:val="hybridMultilevel"/>
    <w:tmpl w:val="E10AE976"/>
    <w:lvl w:ilvl="0" w:tplc="18641736">
      <w:start w:val="1"/>
      <w:numFmt w:val="decimal"/>
      <w:lvlText w:val="%1."/>
      <w:lvlJc w:val="left"/>
      <w:pPr>
        <w:tabs>
          <w:tab w:val="num" w:pos="1258"/>
        </w:tabs>
        <w:ind w:left="1258" w:hanging="690"/>
      </w:pPr>
      <w:rPr>
        <w:rFonts w:ascii="Times New Roman" w:hAnsi="Times New Roman" w:cs="Times New Roman" w:hint="default"/>
        <w:b w:val="0"/>
        <w:sz w:val="36"/>
        <w:szCs w:val="36"/>
      </w:rPr>
    </w:lvl>
    <w:lvl w:ilvl="1" w:tplc="47C2487C">
      <w:start w:val="1"/>
      <w:numFmt w:val="lowerLetter"/>
      <w:lvlText w:val="%2."/>
      <w:lvlJc w:val="left"/>
      <w:pPr>
        <w:tabs>
          <w:tab w:val="num" w:pos="2136"/>
        </w:tabs>
        <w:ind w:left="2136" w:hanging="1035"/>
      </w:pPr>
      <w:rPr>
        <w:rFonts w:hint="default"/>
        <w:b/>
      </w:rPr>
    </w:lvl>
    <w:lvl w:ilvl="2" w:tplc="0409001B" w:tentative="1">
      <w:start w:val="1"/>
      <w:numFmt w:val="lowerRoman"/>
      <w:lvlText w:val="%3."/>
      <w:lvlJc w:val="right"/>
      <w:pPr>
        <w:tabs>
          <w:tab w:val="num" w:pos="2181"/>
        </w:tabs>
        <w:ind w:left="2181" w:hanging="180"/>
      </w:pPr>
    </w:lvl>
    <w:lvl w:ilvl="3" w:tplc="0409000F" w:tentative="1">
      <w:start w:val="1"/>
      <w:numFmt w:val="decimal"/>
      <w:lvlText w:val="%4."/>
      <w:lvlJc w:val="left"/>
      <w:pPr>
        <w:tabs>
          <w:tab w:val="num" w:pos="2901"/>
        </w:tabs>
        <w:ind w:left="2901" w:hanging="360"/>
      </w:pPr>
    </w:lvl>
    <w:lvl w:ilvl="4" w:tplc="04090019" w:tentative="1">
      <w:start w:val="1"/>
      <w:numFmt w:val="lowerLetter"/>
      <w:lvlText w:val="%5."/>
      <w:lvlJc w:val="left"/>
      <w:pPr>
        <w:tabs>
          <w:tab w:val="num" w:pos="3621"/>
        </w:tabs>
        <w:ind w:left="3621" w:hanging="360"/>
      </w:pPr>
    </w:lvl>
    <w:lvl w:ilvl="5" w:tplc="0409001B" w:tentative="1">
      <w:start w:val="1"/>
      <w:numFmt w:val="lowerRoman"/>
      <w:lvlText w:val="%6."/>
      <w:lvlJc w:val="right"/>
      <w:pPr>
        <w:tabs>
          <w:tab w:val="num" w:pos="4341"/>
        </w:tabs>
        <w:ind w:left="4341" w:hanging="180"/>
      </w:pPr>
    </w:lvl>
    <w:lvl w:ilvl="6" w:tplc="0409000F" w:tentative="1">
      <w:start w:val="1"/>
      <w:numFmt w:val="decimal"/>
      <w:lvlText w:val="%7."/>
      <w:lvlJc w:val="left"/>
      <w:pPr>
        <w:tabs>
          <w:tab w:val="num" w:pos="5061"/>
        </w:tabs>
        <w:ind w:left="5061" w:hanging="360"/>
      </w:pPr>
    </w:lvl>
    <w:lvl w:ilvl="7" w:tplc="04090019" w:tentative="1">
      <w:start w:val="1"/>
      <w:numFmt w:val="lowerLetter"/>
      <w:lvlText w:val="%8."/>
      <w:lvlJc w:val="left"/>
      <w:pPr>
        <w:tabs>
          <w:tab w:val="num" w:pos="5781"/>
        </w:tabs>
        <w:ind w:left="5781" w:hanging="360"/>
      </w:pPr>
    </w:lvl>
    <w:lvl w:ilvl="8" w:tplc="0409001B" w:tentative="1">
      <w:start w:val="1"/>
      <w:numFmt w:val="lowerRoman"/>
      <w:lvlText w:val="%9."/>
      <w:lvlJc w:val="right"/>
      <w:pPr>
        <w:tabs>
          <w:tab w:val="num" w:pos="6501"/>
        </w:tabs>
        <w:ind w:left="6501" w:hanging="180"/>
      </w:pPr>
    </w:lvl>
  </w:abstractNum>
  <w:abstractNum w:abstractNumId="24" w15:restartNumberingAfterBreak="0">
    <w:nsid w:val="47F12E72"/>
    <w:multiLevelType w:val="multilevel"/>
    <w:tmpl w:val="F6105792"/>
    <w:lvl w:ilvl="0">
      <w:start w:val="4"/>
      <w:numFmt w:val="decimal"/>
      <w:lvlText w:val="%1"/>
      <w:lvlJc w:val="left"/>
      <w:pPr>
        <w:ind w:left="576" w:hanging="576"/>
      </w:pPr>
      <w:rPr>
        <w:rFonts w:hint="default"/>
      </w:rPr>
    </w:lvl>
    <w:lvl w:ilvl="1">
      <w:start w:val="2"/>
      <w:numFmt w:val="decimal"/>
      <w:lvlText w:val="%1.%2"/>
      <w:lvlJc w:val="left"/>
      <w:pPr>
        <w:ind w:left="931" w:hanging="576"/>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5" w15:restartNumberingAfterBreak="0">
    <w:nsid w:val="48C331D4"/>
    <w:multiLevelType w:val="hybridMultilevel"/>
    <w:tmpl w:val="CD1C201C"/>
    <w:lvl w:ilvl="0" w:tplc="E2429F2C">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A9D3408"/>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7" w15:restartNumberingAfterBreak="0">
    <w:nsid w:val="51DC36BC"/>
    <w:multiLevelType w:val="multilevel"/>
    <w:tmpl w:val="92E61452"/>
    <w:lvl w:ilvl="0">
      <w:start w:val="2"/>
      <w:numFmt w:val="decimal"/>
      <w:lvlText w:val="%1"/>
      <w:lvlJc w:val="left"/>
      <w:pPr>
        <w:ind w:left="420" w:hanging="420"/>
      </w:pPr>
      <w:rPr>
        <w:rFonts w:hint="default"/>
      </w:rPr>
    </w:lvl>
    <w:lvl w:ilvl="1">
      <w:start w:val="1"/>
      <w:numFmt w:val="decimal"/>
      <w:lvlText w:val="%1.%2"/>
      <w:lvlJc w:val="left"/>
      <w:pPr>
        <w:ind w:left="1430" w:hanging="720"/>
      </w:pPr>
      <w:rPr>
        <w:rFonts w:ascii="Times New Roman" w:hAnsi="Times New Roman" w:cs="Times New Roman" w:hint="default"/>
        <w:sz w:val="28"/>
        <w:szCs w:val="28"/>
        <w:vertAlign w:val="baselin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28" w15:restartNumberingAfterBreak="0">
    <w:nsid w:val="54894D1C"/>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9" w15:restartNumberingAfterBreak="0">
    <w:nsid w:val="56CF7B52"/>
    <w:multiLevelType w:val="multilevel"/>
    <w:tmpl w:val="C6A66FF4"/>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0" w15:restartNumberingAfterBreak="0">
    <w:nsid w:val="5E3B406B"/>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1" w15:restartNumberingAfterBreak="0">
    <w:nsid w:val="64352299"/>
    <w:multiLevelType w:val="hybridMultilevel"/>
    <w:tmpl w:val="4FCE2A0A"/>
    <w:lvl w:ilvl="0" w:tplc="8828EBE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4DA4ECC"/>
    <w:multiLevelType w:val="multilevel"/>
    <w:tmpl w:val="E31A04CC"/>
    <w:lvl w:ilvl="0">
      <w:start w:val="4"/>
      <w:numFmt w:val="decimal"/>
      <w:lvlText w:val="%1."/>
      <w:lvlJc w:val="left"/>
      <w:pPr>
        <w:ind w:left="540" w:hanging="540"/>
      </w:pPr>
      <w:rPr>
        <w:rFonts w:hint="default"/>
        <w:sz w:val="32"/>
        <w:szCs w:val="32"/>
      </w:rPr>
    </w:lvl>
    <w:lvl w:ilvl="1">
      <w:start w:val="2"/>
      <w:numFmt w:val="decimal"/>
      <w:lvlText w:val="%1.%2."/>
      <w:lvlJc w:val="left"/>
      <w:pPr>
        <w:ind w:left="720" w:hanging="720"/>
      </w:pPr>
      <w:rPr>
        <w:rFonts w:hint="default"/>
        <w:sz w:val="24"/>
      </w:rPr>
    </w:lvl>
    <w:lvl w:ilvl="2">
      <w:start w:val="2"/>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3" w15:restartNumberingAfterBreak="0">
    <w:nsid w:val="6823412F"/>
    <w:multiLevelType w:val="hybridMultilevel"/>
    <w:tmpl w:val="59AEF7DA"/>
    <w:lvl w:ilvl="0" w:tplc="40161C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B3647E"/>
    <w:multiLevelType w:val="multilevel"/>
    <w:tmpl w:val="0F98A868"/>
    <w:lvl w:ilvl="0">
      <w:start w:val="3"/>
      <w:numFmt w:val="decimal"/>
      <w:lvlText w:val="%1"/>
      <w:lvlJc w:val="left"/>
      <w:pPr>
        <w:ind w:left="420" w:hanging="42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35" w15:restartNumberingAfterBreak="0">
    <w:nsid w:val="72945C87"/>
    <w:multiLevelType w:val="multilevel"/>
    <w:tmpl w:val="E57A3462"/>
    <w:lvl w:ilvl="0">
      <w:start w:val="1"/>
      <w:numFmt w:val="decimal"/>
      <w:lvlText w:val="%1."/>
      <w:lvlJc w:val="left"/>
      <w:pPr>
        <w:tabs>
          <w:tab w:val="num" w:pos="1211"/>
        </w:tabs>
        <w:ind w:left="1211" w:hanging="360"/>
      </w:pPr>
      <w:rPr>
        <w:rFonts w:ascii="Times New Roman" w:hAnsi="Times New Roman" w:cs="Times New Roman" w:hint="default"/>
        <w:b w:val="0"/>
        <w:sz w:val="32"/>
        <w:szCs w:val="32"/>
      </w:rPr>
    </w:lvl>
    <w:lvl w:ilvl="1">
      <w:start w:val="1"/>
      <w:numFmt w:val="decimal"/>
      <w:isLgl/>
      <w:lvlText w:val="%1.%2"/>
      <w:lvlJc w:val="left"/>
      <w:pPr>
        <w:ind w:left="1080" w:hanging="360"/>
      </w:pPr>
      <w:rPr>
        <w:rFonts w:hint="default"/>
        <w:b w:val="0"/>
        <w:sz w:val="28"/>
      </w:rPr>
    </w:lvl>
    <w:lvl w:ilvl="2">
      <w:start w:val="1"/>
      <w:numFmt w:val="decimal"/>
      <w:isLgl/>
      <w:lvlText w:val="%1.%2.%3"/>
      <w:lvlJc w:val="left"/>
      <w:pPr>
        <w:ind w:left="1440" w:hanging="720"/>
      </w:pPr>
      <w:rPr>
        <w:rFonts w:hint="default"/>
        <w:b w:val="0"/>
        <w:sz w:val="28"/>
      </w:rPr>
    </w:lvl>
    <w:lvl w:ilvl="3">
      <w:start w:val="1"/>
      <w:numFmt w:val="decimal"/>
      <w:isLgl/>
      <w:lvlText w:val="%1.%2.%3.%4"/>
      <w:lvlJc w:val="left"/>
      <w:pPr>
        <w:ind w:left="1440" w:hanging="720"/>
      </w:pPr>
      <w:rPr>
        <w:rFonts w:hint="default"/>
        <w:sz w:val="28"/>
      </w:rPr>
    </w:lvl>
    <w:lvl w:ilvl="4">
      <w:start w:val="1"/>
      <w:numFmt w:val="decimal"/>
      <w:isLgl/>
      <w:lvlText w:val="%1.%2.%3.%4.%5"/>
      <w:lvlJc w:val="left"/>
      <w:pPr>
        <w:ind w:left="1800" w:hanging="1080"/>
      </w:pPr>
      <w:rPr>
        <w:rFonts w:hint="default"/>
        <w:sz w:val="28"/>
      </w:rPr>
    </w:lvl>
    <w:lvl w:ilvl="5">
      <w:start w:val="1"/>
      <w:numFmt w:val="decimal"/>
      <w:isLgl/>
      <w:lvlText w:val="%1.%2.%3.%4.%5.%6"/>
      <w:lvlJc w:val="left"/>
      <w:pPr>
        <w:ind w:left="180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160" w:hanging="1440"/>
      </w:pPr>
      <w:rPr>
        <w:rFonts w:hint="default"/>
        <w:sz w:val="28"/>
      </w:rPr>
    </w:lvl>
    <w:lvl w:ilvl="8">
      <w:start w:val="1"/>
      <w:numFmt w:val="decimal"/>
      <w:isLgl/>
      <w:lvlText w:val="%1.%2.%3.%4.%5.%6.%7.%8.%9"/>
      <w:lvlJc w:val="left"/>
      <w:pPr>
        <w:ind w:left="2520" w:hanging="1800"/>
      </w:pPr>
      <w:rPr>
        <w:rFonts w:hint="default"/>
        <w:sz w:val="28"/>
      </w:rPr>
    </w:lvl>
  </w:abstractNum>
  <w:abstractNum w:abstractNumId="36" w15:restartNumberingAfterBreak="0">
    <w:nsid w:val="767253C1"/>
    <w:multiLevelType w:val="multilevel"/>
    <w:tmpl w:val="A4B64692"/>
    <w:lvl w:ilvl="0">
      <w:start w:val="7"/>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7" w15:restartNumberingAfterBreak="0">
    <w:nsid w:val="7CB63592"/>
    <w:multiLevelType w:val="multilevel"/>
    <w:tmpl w:val="D456A47E"/>
    <w:lvl w:ilvl="0">
      <w:start w:val="1"/>
      <w:numFmt w:val="decimal"/>
      <w:lvlText w:val="%1"/>
      <w:lvlJc w:val="left"/>
      <w:pPr>
        <w:ind w:left="576" w:hanging="576"/>
      </w:pPr>
      <w:rPr>
        <w:rFonts w:hint="default"/>
      </w:rPr>
    </w:lvl>
    <w:lvl w:ilvl="1">
      <w:start w:val="3"/>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3"/>
  </w:num>
  <w:num w:numId="2">
    <w:abstractNumId w:val="3"/>
  </w:num>
  <w:num w:numId="3">
    <w:abstractNumId w:val="15"/>
    <w:lvlOverride w:ilvl="0">
      <w:lvl w:ilvl="0">
        <w:start w:val="1"/>
        <w:numFmt w:val="decimal"/>
        <w:lvlText w:val="%1."/>
        <w:legacy w:legacy="1" w:legacySpace="0" w:legacyIndent="283"/>
        <w:lvlJc w:val="left"/>
        <w:pPr>
          <w:ind w:left="283" w:hanging="283"/>
        </w:pPr>
      </w:lvl>
    </w:lvlOverride>
  </w:num>
  <w:num w:numId="4">
    <w:abstractNumId w:val="35"/>
  </w:num>
  <w:num w:numId="5">
    <w:abstractNumId w:val="31"/>
  </w:num>
  <w:num w:numId="6">
    <w:abstractNumId w:val="2"/>
  </w:num>
  <w:num w:numId="7">
    <w:abstractNumId w:val="12"/>
  </w:num>
  <w:num w:numId="8">
    <w:abstractNumId w:val="5"/>
  </w:num>
  <w:num w:numId="9">
    <w:abstractNumId w:val="34"/>
  </w:num>
  <w:num w:numId="10">
    <w:abstractNumId w:val="16"/>
  </w:num>
  <w:num w:numId="11">
    <w:abstractNumId w:val="24"/>
  </w:num>
  <w:num w:numId="12">
    <w:abstractNumId w:val="32"/>
  </w:num>
  <w:num w:numId="13">
    <w:abstractNumId w:val="1"/>
  </w:num>
  <w:num w:numId="14">
    <w:abstractNumId w:val="11"/>
  </w:num>
  <w:num w:numId="15">
    <w:abstractNumId w:val="4"/>
  </w:num>
  <w:num w:numId="16">
    <w:abstractNumId w:val="7"/>
  </w:num>
  <w:num w:numId="17">
    <w:abstractNumId w:val="6"/>
  </w:num>
  <w:num w:numId="18">
    <w:abstractNumId w:val="21"/>
  </w:num>
  <w:num w:numId="19">
    <w:abstractNumId w:val="20"/>
  </w:num>
  <w:num w:numId="20">
    <w:abstractNumId w:val="17"/>
  </w:num>
  <w:num w:numId="21">
    <w:abstractNumId w:val="0"/>
  </w:num>
  <w:num w:numId="22">
    <w:abstractNumId w:val="25"/>
  </w:num>
  <w:num w:numId="23">
    <w:abstractNumId w:val="27"/>
  </w:num>
  <w:num w:numId="24">
    <w:abstractNumId w:val="19"/>
  </w:num>
  <w:num w:numId="25">
    <w:abstractNumId w:val="29"/>
  </w:num>
  <w:num w:numId="26">
    <w:abstractNumId w:val="9"/>
  </w:num>
  <w:num w:numId="27">
    <w:abstractNumId w:val="10"/>
  </w:num>
  <w:num w:numId="28">
    <w:abstractNumId w:val="14"/>
  </w:num>
  <w:num w:numId="29">
    <w:abstractNumId w:val="8"/>
  </w:num>
  <w:num w:numId="30">
    <w:abstractNumId w:val="22"/>
  </w:num>
  <w:num w:numId="31">
    <w:abstractNumId w:val="13"/>
  </w:num>
  <w:num w:numId="32">
    <w:abstractNumId w:val="36"/>
  </w:num>
  <w:num w:numId="33">
    <w:abstractNumId w:val="18"/>
  </w:num>
  <w:num w:numId="34">
    <w:abstractNumId w:val="37"/>
  </w:num>
  <w:num w:numId="35">
    <w:abstractNumId w:val="30"/>
  </w:num>
  <w:num w:numId="36">
    <w:abstractNumId w:val="28"/>
  </w:num>
  <w:num w:numId="37">
    <w:abstractNumId w:val="33"/>
  </w:num>
  <w:num w:numId="38">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73E"/>
    <w:rsid w:val="00004410"/>
    <w:rsid w:val="00004757"/>
    <w:rsid w:val="00007418"/>
    <w:rsid w:val="000116DF"/>
    <w:rsid w:val="000132F8"/>
    <w:rsid w:val="000135DB"/>
    <w:rsid w:val="00016111"/>
    <w:rsid w:val="00017DD2"/>
    <w:rsid w:val="00020955"/>
    <w:rsid w:val="0002181A"/>
    <w:rsid w:val="000235C5"/>
    <w:rsid w:val="00024076"/>
    <w:rsid w:val="0002423A"/>
    <w:rsid w:val="00024745"/>
    <w:rsid w:val="00024837"/>
    <w:rsid w:val="00032F77"/>
    <w:rsid w:val="00033CB9"/>
    <w:rsid w:val="000433E8"/>
    <w:rsid w:val="000445F0"/>
    <w:rsid w:val="00046031"/>
    <w:rsid w:val="000511BD"/>
    <w:rsid w:val="00057E7B"/>
    <w:rsid w:val="000615CD"/>
    <w:rsid w:val="00064282"/>
    <w:rsid w:val="000646F2"/>
    <w:rsid w:val="00066044"/>
    <w:rsid w:val="0008173A"/>
    <w:rsid w:val="00081C86"/>
    <w:rsid w:val="0008521A"/>
    <w:rsid w:val="00093F27"/>
    <w:rsid w:val="00094AC3"/>
    <w:rsid w:val="000A12A5"/>
    <w:rsid w:val="000A2727"/>
    <w:rsid w:val="000A6AD7"/>
    <w:rsid w:val="000B329C"/>
    <w:rsid w:val="000B36DF"/>
    <w:rsid w:val="000B3EE4"/>
    <w:rsid w:val="000B6391"/>
    <w:rsid w:val="000C5DB4"/>
    <w:rsid w:val="000D13FD"/>
    <w:rsid w:val="000D7A86"/>
    <w:rsid w:val="000D7FB5"/>
    <w:rsid w:val="000E510C"/>
    <w:rsid w:val="000E5541"/>
    <w:rsid w:val="000F0055"/>
    <w:rsid w:val="000F03B6"/>
    <w:rsid w:val="000F469E"/>
    <w:rsid w:val="000F5032"/>
    <w:rsid w:val="000F622C"/>
    <w:rsid w:val="000F79DB"/>
    <w:rsid w:val="00107ECA"/>
    <w:rsid w:val="00111E72"/>
    <w:rsid w:val="001175C2"/>
    <w:rsid w:val="0012002F"/>
    <w:rsid w:val="00120F53"/>
    <w:rsid w:val="00120FD4"/>
    <w:rsid w:val="00125375"/>
    <w:rsid w:val="0012589A"/>
    <w:rsid w:val="00130456"/>
    <w:rsid w:val="00130CDB"/>
    <w:rsid w:val="00130DA6"/>
    <w:rsid w:val="00131063"/>
    <w:rsid w:val="001329EE"/>
    <w:rsid w:val="00137909"/>
    <w:rsid w:val="00142ED7"/>
    <w:rsid w:val="00144FE1"/>
    <w:rsid w:val="0014639D"/>
    <w:rsid w:val="001479F5"/>
    <w:rsid w:val="0015067A"/>
    <w:rsid w:val="00152DCE"/>
    <w:rsid w:val="001531F1"/>
    <w:rsid w:val="001537EC"/>
    <w:rsid w:val="00157A1B"/>
    <w:rsid w:val="00160B5C"/>
    <w:rsid w:val="00161A75"/>
    <w:rsid w:val="0016436A"/>
    <w:rsid w:val="00166B9C"/>
    <w:rsid w:val="0017320F"/>
    <w:rsid w:val="0017631C"/>
    <w:rsid w:val="00184FF2"/>
    <w:rsid w:val="001850C8"/>
    <w:rsid w:val="0018618F"/>
    <w:rsid w:val="0018715C"/>
    <w:rsid w:val="00191697"/>
    <w:rsid w:val="00191792"/>
    <w:rsid w:val="00193491"/>
    <w:rsid w:val="00193D85"/>
    <w:rsid w:val="001970EF"/>
    <w:rsid w:val="001A43A6"/>
    <w:rsid w:val="001A68DE"/>
    <w:rsid w:val="001B050D"/>
    <w:rsid w:val="001B6D6F"/>
    <w:rsid w:val="001B7D13"/>
    <w:rsid w:val="001C201C"/>
    <w:rsid w:val="001C26DD"/>
    <w:rsid w:val="001D6916"/>
    <w:rsid w:val="001E0D7B"/>
    <w:rsid w:val="001E3A42"/>
    <w:rsid w:val="001E68B3"/>
    <w:rsid w:val="001F0108"/>
    <w:rsid w:val="001F58FE"/>
    <w:rsid w:val="001F7495"/>
    <w:rsid w:val="00200C2B"/>
    <w:rsid w:val="00204928"/>
    <w:rsid w:val="00204DA4"/>
    <w:rsid w:val="00210078"/>
    <w:rsid w:val="002142E1"/>
    <w:rsid w:val="002225F0"/>
    <w:rsid w:val="00227009"/>
    <w:rsid w:val="00227C9D"/>
    <w:rsid w:val="00236066"/>
    <w:rsid w:val="002362C5"/>
    <w:rsid w:val="00236F05"/>
    <w:rsid w:val="00241688"/>
    <w:rsid w:val="00241CAB"/>
    <w:rsid w:val="0024500C"/>
    <w:rsid w:val="00246495"/>
    <w:rsid w:val="00250009"/>
    <w:rsid w:val="00250A23"/>
    <w:rsid w:val="002548AC"/>
    <w:rsid w:val="00257115"/>
    <w:rsid w:val="0026461D"/>
    <w:rsid w:val="002674BC"/>
    <w:rsid w:val="00270971"/>
    <w:rsid w:val="002753E0"/>
    <w:rsid w:val="00277C42"/>
    <w:rsid w:val="00281122"/>
    <w:rsid w:val="002830B5"/>
    <w:rsid w:val="002924F7"/>
    <w:rsid w:val="00295868"/>
    <w:rsid w:val="00296FC1"/>
    <w:rsid w:val="002B7F4F"/>
    <w:rsid w:val="002C33DD"/>
    <w:rsid w:val="002C34F5"/>
    <w:rsid w:val="002C4183"/>
    <w:rsid w:val="002C4820"/>
    <w:rsid w:val="002C6199"/>
    <w:rsid w:val="002C7D5D"/>
    <w:rsid w:val="002D0269"/>
    <w:rsid w:val="002D0E38"/>
    <w:rsid w:val="002D2D53"/>
    <w:rsid w:val="002D5C5C"/>
    <w:rsid w:val="002D629A"/>
    <w:rsid w:val="002E02BF"/>
    <w:rsid w:val="002E0BA6"/>
    <w:rsid w:val="002E1594"/>
    <w:rsid w:val="002E17A0"/>
    <w:rsid w:val="002E1F9C"/>
    <w:rsid w:val="002E768A"/>
    <w:rsid w:val="002F35B3"/>
    <w:rsid w:val="002F57EC"/>
    <w:rsid w:val="002F5A2B"/>
    <w:rsid w:val="002F6E13"/>
    <w:rsid w:val="00303A74"/>
    <w:rsid w:val="00304A1E"/>
    <w:rsid w:val="00304B78"/>
    <w:rsid w:val="00305EF8"/>
    <w:rsid w:val="00307571"/>
    <w:rsid w:val="00312343"/>
    <w:rsid w:val="0031272B"/>
    <w:rsid w:val="00312BB2"/>
    <w:rsid w:val="0032470F"/>
    <w:rsid w:val="003252FE"/>
    <w:rsid w:val="00325783"/>
    <w:rsid w:val="00327BA8"/>
    <w:rsid w:val="00330833"/>
    <w:rsid w:val="00335BA8"/>
    <w:rsid w:val="003371A7"/>
    <w:rsid w:val="003412F1"/>
    <w:rsid w:val="00342218"/>
    <w:rsid w:val="00351773"/>
    <w:rsid w:val="00362CDD"/>
    <w:rsid w:val="00367817"/>
    <w:rsid w:val="00382A2F"/>
    <w:rsid w:val="00384993"/>
    <w:rsid w:val="00384BA5"/>
    <w:rsid w:val="0039063C"/>
    <w:rsid w:val="00391C1F"/>
    <w:rsid w:val="003937EA"/>
    <w:rsid w:val="0039422D"/>
    <w:rsid w:val="003A3752"/>
    <w:rsid w:val="003A38D9"/>
    <w:rsid w:val="003B0A85"/>
    <w:rsid w:val="003B4B52"/>
    <w:rsid w:val="003B7A56"/>
    <w:rsid w:val="003C2C2B"/>
    <w:rsid w:val="003C35FE"/>
    <w:rsid w:val="003D04B3"/>
    <w:rsid w:val="003D4683"/>
    <w:rsid w:val="003D647A"/>
    <w:rsid w:val="003D7DEF"/>
    <w:rsid w:val="003E0CC5"/>
    <w:rsid w:val="003E17FF"/>
    <w:rsid w:val="003E52D7"/>
    <w:rsid w:val="003F0C57"/>
    <w:rsid w:val="003F43D5"/>
    <w:rsid w:val="003F6E36"/>
    <w:rsid w:val="003F7241"/>
    <w:rsid w:val="00400389"/>
    <w:rsid w:val="0040078A"/>
    <w:rsid w:val="00406254"/>
    <w:rsid w:val="0040736F"/>
    <w:rsid w:val="00410468"/>
    <w:rsid w:val="00411707"/>
    <w:rsid w:val="0041627C"/>
    <w:rsid w:val="00426F8C"/>
    <w:rsid w:val="004348BC"/>
    <w:rsid w:val="0044037C"/>
    <w:rsid w:val="00441622"/>
    <w:rsid w:val="00442FBD"/>
    <w:rsid w:val="004461D3"/>
    <w:rsid w:val="00451914"/>
    <w:rsid w:val="00451C62"/>
    <w:rsid w:val="00451FEC"/>
    <w:rsid w:val="004600AE"/>
    <w:rsid w:val="00461D51"/>
    <w:rsid w:val="00481FD7"/>
    <w:rsid w:val="00482D14"/>
    <w:rsid w:val="00491401"/>
    <w:rsid w:val="004925E0"/>
    <w:rsid w:val="00495321"/>
    <w:rsid w:val="004958E8"/>
    <w:rsid w:val="0049727B"/>
    <w:rsid w:val="0049782C"/>
    <w:rsid w:val="004A1979"/>
    <w:rsid w:val="004A7029"/>
    <w:rsid w:val="004A76AE"/>
    <w:rsid w:val="004A7BD6"/>
    <w:rsid w:val="004B1E87"/>
    <w:rsid w:val="004B27A0"/>
    <w:rsid w:val="004B303C"/>
    <w:rsid w:val="004B3EE7"/>
    <w:rsid w:val="004B5481"/>
    <w:rsid w:val="004B6063"/>
    <w:rsid w:val="004B6829"/>
    <w:rsid w:val="004B7FAB"/>
    <w:rsid w:val="004C24CC"/>
    <w:rsid w:val="004C26AA"/>
    <w:rsid w:val="004C57E0"/>
    <w:rsid w:val="004C63E7"/>
    <w:rsid w:val="004D16F1"/>
    <w:rsid w:val="004D197C"/>
    <w:rsid w:val="004D2DF4"/>
    <w:rsid w:val="004D5906"/>
    <w:rsid w:val="004E20CC"/>
    <w:rsid w:val="004F321D"/>
    <w:rsid w:val="00504E87"/>
    <w:rsid w:val="005070D8"/>
    <w:rsid w:val="005147E1"/>
    <w:rsid w:val="00514EB3"/>
    <w:rsid w:val="00517C5F"/>
    <w:rsid w:val="00520118"/>
    <w:rsid w:val="00526FF8"/>
    <w:rsid w:val="005322BD"/>
    <w:rsid w:val="0053275E"/>
    <w:rsid w:val="00534B79"/>
    <w:rsid w:val="00535637"/>
    <w:rsid w:val="00537260"/>
    <w:rsid w:val="00543578"/>
    <w:rsid w:val="00550E36"/>
    <w:rsid w:val="00556C26"/>
    <w:rsid w:val="00560D52"/>
    <w:rsid w:val="00561CA0"/>
    <w:rsid w:val="005647C6"/>
    <w:rsid w:val="00567334"/>
    <w:rsid w:val="00567D53"/>
    <w:rsid w:val="005701F8"/>
    <w:rsid w:val="00570FCF"/>
    <w:rsid w:val="00583699"/>
    <w:rsid w:val="00585337"/>
    <w:rsid w:val="005879E1"/>
    <w:rsid w:val="005923C1"/>
    <w:rsid w:val="00592714"/>
    <w:rsid w:val="00594487"/>
    <w:rsid w:val="00595C74"/>
    <w:rsid w:val="00597004"/>
    <w:rsid w:val="005A5B3E"/>
    <w:rsid w:val="005A5FBA"/>
    <w:rsid w:val="005A6313"/>
    <w:rsid w:val="005B07F7"/>
    <w:rsid w:val="005B7031"/>
    <w:rsid w:val="005C0D37"/>
    <w:rsid w:val="005C32A2"/>
    <w:rsid w:val="005C59DB"/>
    <w:rsid w:val="005C683E"/>
    <w:rsid w:val="005C75B4"/>
    <w:rsid w:val="005D001B"/>
    <w:rsid w:val="005D3738"/>
    <w:rsid w:val="005D4615"/>
    <w:rsid w:val="005D5981"/>
    <w:rsid w:val="005E0BC9"/>
    <w:rsid w:val="005E57EF"/>
    <w:rsid w:val="005E76FD"/>
    <w:rsid w:val="005F10EC"/>
    <w:rsid w:val="005F7A82"/>
    <w:rsid w:val="00601336"/>
    <w:rsid w:val="006019A7"/>
    <w:rsid w:val="00603B1B"/>
    <w:rsid w:val="0060773E"/>
    <w:rsid w:val="00613C1B"/>
    <w:rsid w:val="0061469E"/>
    <w:rsid w:val="00620CE3"/>
    <w:rsid w:val="00620E9C"/>
    <w:rsid w:val="006211F8"/>
    <w:rsid w:val="00621441"/>
    <w:rsid w:val="006232F2"/>
    <w:rsid w:val="00624DCA"/>
    <w:rsid w:val="00626EA0"/>
    <w:rsid w:val="00633B28"/>
    <w:rsid w:val="00634275"/>
    <w:rsid w:val="006347D5"/>
    <w:rsid w:val="00640416"/>
    <w:rsid w:val="00642BE1"/>
    <w:rsid w:val="0065275D"/>
    <w:rsid w:val="00652EDF"/>
    <w:rsid w:val="00653B27"/>
    <w:rsid w:val="00660592"/>
    <w:rsid w:val="0066129B"/>
    <w:rsid w:val="00662B74"/>
    <w:rsid w:val="00664721"/>
    <w:rsid w:val="0066706E"/>
    <w:rsid w:val="00673AC2"/>
    <w:rsid w:val="00675944"/>
    <w:rsid w:val="006760C1"/>
    <w:rsid w:val="00692727"/>
    <w:rsid w:val="00692C54"/>
    <w:rsid w:val="006B3291"/>
    <w:rsid w:val="006B3CA6"/>
    <w:rsid w:val="006B5384"/>
    <w:rsid w:val="006C51A7"/>
    <w:rsid w:val="006C7426"/>
    <w:rsid w:val="006D00E6"/>
    <w:rsid w:val="006D1749"/>
    <w:rsid w:val="006D1C65"/>
    <w:rsid w:val="006D215C"/>
    <w:rsid w:val="006D46F1"/>
    <w:rsid w:val="006F2108"/>
    <w:rsid w:val="00700EEF"/>
    <w:rsid w:val="00703A09"/>
    <w:rsid w:val="0070747A"/>
    <w:rsid w:val="00711162"/>
    <w:rsid w:val="00714436"/>
    <w:rsid w:val="007320BC"/>
    <w:rsid w:val="00735876"/>
    <w:rsid w:val="007413D3"/>
    <w:rsid w:val="00741A28"/>
    <w:rsid w:val="007420D2"/>
    <w:rsid w:val="00744A92"/>
    <w:rsid w:val="007464AA"/>
    <w:rsid w:val="00753772"/>
    <w:rsid w:val="00762CBD"/>
    <w:rsid w:val="007633B4"/>
    <w:rsid w:val="0076382C"/>
    <w:rsid w:val="007663F1"/>
    <w:rsid w:val="0076664B"/>
    <w:rsid w:val="00767819"/>
    <w:rsid w:val="00767AD7"/>
    <w:rsid w:val="00770528"/>
    <w:rsid w:val="00776999"/>
    <w:rsid w:val="00783303"/>
    <w:rsid w:val="007860E4"/>
    <w:rsid w:val="00787E85"/>
    <w:rsid w:val="007930F2"/>
    <w:rsid w:val="00793A4C"/>
    <w:rsid w:val="007A2121"/>
    <w:rsid w:val="007A5B2D"/>
    <w:rsid w:val="007B0C54"/>
    <w:rsid w:val="007B121A"/>
    <w:rsid w:val="007B2C42"/>
    <w:rsid w:val="007B2E65"/>
    <w:rsid w:val="007B7CE0"/>
    <w:rsid w:val="007C09D8"/>
    <w:rsid w:val="007C119E"/>
    <w:rsid w:val="007C1E44"/>
    <w:rsid w:val="007C4DD3"/>
    <w:rsid w:val="007C6169"/>
    <w:rsid w:val="007C6748"/>
    <w:rsid w:val="007C7445"/>
    <w:rsid w:val="007D3975"/>
    <w:rsid w:val="007D5A49"/>
    <w:rsid w:val="007D6FDB"/>
    <w:rsid w:val="007E284B"/>
    <w:rsid w:val="007E3AEA"/>
    <w:rsid w:val="007E3E0C"/>
    <w:rsid w:val="007E3F80"/>
    <w:rsid w:val="007E6D1C"/>
    <w:rsid w:val="007E71DC"/>
    <w:rsid w:val="007F016D"/>
    <w:rsid w:val="007F1362"/>
    <w:rsid w:val="007F4725"/>
    <w:rsid w:val="0080208B"/>
    <w:rsid w:val="00802937"/>
    <w:rsid w:val="00804666"/>
    <w:rsid w:val="00806230"/>
    <w:rsid w:val="00806E2F"/>
    <w:rsid w:val="0081212C"/>
    <w:rsid w:val="00814AE4"/>
    <w:rsid w:val="00822C3E"/>
    <w:rsid w:val="00823D25"/>
    <w:rsid w:val="00826A0A"/>
    <w:rsid w:val="00834005"/>
    <w:rsid w:val="008403D1"/>
    <w:rsid w:val="0084069B"/>
    <w:rsid w:val="00841599"/>
    <w:rsid w:val="00845611"/>
    <w:rsid w:val="0084754F"/>
    <w:rsid w:val="00854A49"/>
    <w:rsid w:val="00863CC9"/>
    <w:rsid w:val="0086566C"/>
    <w:rsid w:val="00875E86"/>
    <w:rsid w:val="00881B81"/>
    <w:rsid w:val="00882CF8"/>
    <w:rsid w:val="00884D32"/>
    <w:rsid w:val="00890F2B"/>
    <w:rsid w:val="0089672B"/>
    <w:rsid w:val="00896BDE"/>
    <w:rsid w:val="00896E6E"/>
    <w:rsid w:val="0089783A"/>
    <w:rsid w:val="008B1913"/>
    <w:rsid w:val="008B7445"/>
    <w:rsid w:val="008C3630"/>
    <w:rsid w:val="008C449E"/>
    <w:rsid w:val="008C4EA7"/>
    <w:rsid w:val="008C5191"/>
    <w:rsid w:val="008E24F0"/>
    <w:rsid w:val="008E68D1"/>
    <w:rsid w:val="008F111E"/>
    <w:rsid w:val="008F125E"/>
    <w:rsid w:val="008F5A42"/>
    <w:rsid w:val="00900BF2"/>
    <w:rsid w:val="0090186D"/>
    <w:rsid w:val="00907AA8"/>
    <w:rsid w:val="00910A23"/>
    <w:rsid w:val="00912C98"/>
    <w:rsid w:val="00912EAA"/>
    <w:rsid w:val="009232AE"/>
    <w:rsid w:val="00924702"/>
    <w:rsid w:val="0093631F"/>
    <w:rsid w:val="0094266A"/>
    <w:rsid w:val="00943215"/>
    <w:rsid w:val="009436C2"/>
    <w:rsid w:val="00947658"/>
    <w:rsid w:val="009573D3"/>
    <w:rsid w:val="009641C4"/>
    <w:rsid w:val="00971F31"/>
    <w:rsid w:val="00973437"/>
    <w:rsid w:val="00975A5C"/>
    <w:rsid w:val="00977580"/>
    <w:rsid w:val="00980D00"/>
    <w:rsid w:val="00985D08"/>
    <w:rsid w:val="00986C88"/>
    <w:rsid w:val="00990AB1"/>
    <w:rsid w:val="00991FA7"/>
    <w:rsid w:val="0099730B"/>
    <w:rsid w:val="009A00CB"/>
    <w:rsid w:val="009A2414"/>
    <w:rsid w:val="009A3ACD"/>
    <w:rsid w:val="009A42BD"/>
    <w:rsid w:val="009B6CCF"/>
    <w:rsid w:val="009C0FDF"/>
    <w:rsid w:val="009C18EF"/>
    <w:rsid w:val="009C2713"/>
    <w:rsid w:val="009C2E9D"/>
    <w:rsid w:val="009C6E88"/>
    <w:rsid w:val="009D6559"/>
    <w:rsid w:val="009E1229"/>
    <w:rsid w:val="009E393B"/>
    <w:rsid w:val="00A027E8"/>
    <w:rsid w:val="00A02B27"/>
    <w:rsid w:val="00A03D27"/>
    <w:rsid w:val="00A04543"/>
    <w:rsid w:val="00A0543A"/>
    <w:rsid w:val="00A0610A"/>
    <w:rsid w:val="00A0701E"/>
    <w:rsid w:val="00A118F5"/>
    <w:rsid w:val="00A15F7C"/>
    <w:rsid w:val="00A21287"/>
    <w:rsid w:val="00A22F63"/>
    <w:rsid w:val="00A25AC0"/>
    <w:rsid w:val="00A303F9"/>
    <w:rsid w:val="00A30ED8"/>
    <w:rsid w:val="00A3147C"/>
    <w:rsid w:val="00A35594"/>
    <w:rsid w:val="00A41D7E"/>
    <w:rsid w:val="00A42ED9"/>
    <w:rsid w:val="00A448C6"/>
    <w:rsid w:val="00A51175"/>
    <w:rsid w:val="00A53AC7"/>
    <w:rsid w:val="00A60715"/>
    <w:rsid w:val="00A60BB2"/>
    <w:rsid w:val="00A62A80"/>
    <w:rsid w:val="00A62B92"/>
    <w:rsid w:val="00A63985"/>
    <w:rsid w:val="00A64A2B"/>
    <w:rsid w:val="00A64A99"/>
    <w:rsid w:val="00A653E7"/>
    <w:rsid w:val="00A66274"/>
    <w:rsid w:val="00A67B23"/>
    <w:rsid w:val="00A735FA"/>
    <w:rsid w:val="00A75822"/>
    <w:rsid w:val="00A75B02"/>
    <w:rsid w:val="00A857F2"/>
    <w:rsid w:val="00A90C04"/>
    <w:rsid w:val="00A915DF"/>
    <w:rsid w:val="00A928DC"/>
    <w:rsid w:val="00A92A1E"/>
    <w:rsid w:val="00A94CF2"/>
    <w:rsid w:val="00A958BB"/>
    <w:rsid w:val="00AA2A7E"/>
    <w:rsid w:val="00AB2A72"/>
    <w:rsid w:val="00AB3B70"/>
    <w:rsid w:val="00AB53AD"/>
    <w:rsid w:val="00AB738A"/>
    <w:rsid w:val="00AC119A"/>
    <w:rsid w:val="00AC7F03"/>
    <w:rsid w:val="00AD113E"/>
    <w:rsid w:val="00AD6040"/>
    <w:rsid w:val="00AD7266"/>
    <w:rsid w:val="00AE63D3"/>
    <w:rsid w:val="00AE6CDD"/>
    <w:rsid w:val="00AF04A2"/>
    <w:rsid w:val="00AF493A"/>
    <w:rsid w:val="00AF5DC5"/>
    <w:rsid w:val="00B06D9F"/>
    <w:rsid w:val="00B1074A"/>
    <w:rsid w:val="00B124A2"/>
    <w:rsid w:val="00B130C4"/>
    <w:rsid w:val="00B168FB"/>
    <w:rsid w:val="00B169C1"/>
    <w:rsid w:val="00B254BD"/>
    <w:rsid w:val="00B26873"/>
    <w:rsid w:val="00B27470"/>
    <w:rsid w:val="00B3696A"/>
    <w:rsid w:val="00B37FB1"/>
    <w:rsid w:val="00B433EE"/>
    <w:rsid w:val="00B47808"/>
    <w:rsid w:val="00B530B4"/>
    <w:rsid w:val="00B553EE"/>
    <w:rsid w:val="00B66333"/>
    <w:rsid w:val="00B70321"/>
    <w:rsid w:val="00B70C55"/>
    <w:rsid w:val="00B71CE4"/>
    <w:rsid w:val="00B7529F"/>
    <w:rsid w:val="00B75555"/>
    <w:rsid w:val="00B9059A"/>
    <w:rsid w:val="00B931B5"/>
    <w:rsid w:val="00B966BB"/>
    <w:rsid w:val="00BA12FE"/>
    <w:rsid w:val="00BA1E7D"/>
    <w:rsid w:val="00BA25CB"/>
    <w:rsid w:val="00BB268C"/>
    <w:rsid w:val="00BB3392"/>
    <w:rsid w:val="00BB692C"/>
    <w:rsid w:val="00BC0039"/>
    <w:rsid w:val="00BC0D14"/>
    <w:rsid w:val="00BC6BCC"/>
    <w:rsid w:val="00BC74BE"/>
    <w:rsid w:val="00BD4DF0"/>
    <w:rsid w:val="00BD6BFE"/>
    <w:rsid w:val="00BD6DAB"/>
    <w:rsid w:val="00BD7379"/>
    <w:rsid w:val="00BE1E0F"/>
    <w:rsid w:val="00BE297A"/>
    <w:rsid w:val="00BE36F3"/>
    <w:rsid w:val="00BE74C8"/>
    <w:rsid w:val="00BF01C1"/>
    <w:rsid w:val="00BF1FED"/>
    <w:rsid w:val="00BF26A3"/>
    <w:rsid w:val="00BF430A"/>
    <w:rsid w:val="00BF4C01"/>
    <w:rsid w:val="00C02FE9"/>
    <w:rsid w:val="00C03823"/>
    <w:rsid w:val="00C0424B"/>
    <w:rsid w:val="00C043D0"/>
    <w:rsid w:val="00C05708"/>
    <w:rsid w:val="00C07104"/>
    <w:rsid w:val="00C11018"/>
    <w:rsid w:val="00C12901"/>
    <w:rsid w:val="00C12BB0"/>
    <w:rsid w:val="00C230C9"/>
    <w:rsid w:val="00C2348A"/>
    <w:rsid w:val="00C25AFA"/>
    <w:rsid w:val="00C26FCE"/>
    <w:rsid w:val="00C32A32"/>
    <w:rsid w:val="00C33995"/>
    <w:rsid w:val="00C34A0D"/>
    <w:rsid w:val="00C37588"/>
    <w:rsid w:val="00C41649"/>
    <w:rsid w:val="00C41CE3"/>
    <w:rsid w:val="00C46A84"/>
    <w:rsid w:val="00C54E8F"/>
    <w:rsid w:val="00C61064"/>
    <w:rsid w:val="00C63BC6"/>
    <w:rsid w:val="00C67FE1"/>
    <w:rsid w:val="00C705B5"/>
    <w:rsid w:val="00C77A9C"/>
    <w:rsid w:val="00C84A50"/>
    <w:rsid w:val="00C87FD5"/>
    <w:rsid w:val="00CA3102"/>
    <w:rsid w:val="00CA3488"/>
    <w:rsid w:val="00CA5B85"/>
    <w:rsid w:val="00CA747D"/>
    <w:rsid w:val="00CB230F"/>
    <w:rsid w:val="00CB6EDA"/>
    <w:rsid w:val="00CC1AD7"/>
    <w:rsid w:val="00CC3D7F"/>
    <w:rsid w:val="00CC5091"/>
    <w:rsid w:val="00CC5DE6"/>
    <w:rsid w:val="00CD09A9"/>
    <w:rsid w:val="00CD35B1"/>
    <w:rsid w:val="00CD5839"/>
    <w:rsid w:val="00CF1065"/>
    <w:rsid w:val="00CF196F"/>
    <w:rsid w:val="00CF29A6"/>
    <w:rsid w:val="00CF5D8C"/>
    <w:rsid w:val="00D016CB"/>
    <w:rsid w:val="00D03D89"/>
    <w:rsid w:val="00D12BEE"/>
    <w:rsid w:val="00D134C4"/>
    <w:rsid w:val="00D16D7A"/>
    <w:rsid w:val="00D23386"/>
    <w:rsid w:val="00D25232"/>
    <w:rsid w:val="00D264D5"/>
    <w:rsid w:val="00D30B4F"/>
    <w:rsid w:val="00D321ED"/>
    <w:rsid w:val="00D324C0"/>
    <w:rsid w:val="00D33C00"/>
    <w:rsid w:val="00D3793C"/>
    <w:rsid w:val="00D417EB"/>
    <w:rsid w:val="00D45E0E"/>
    <w:rsid w:val="00D468DD"/>
    <w:rsid w:val="00D4790B"/>
    <w:rsid w:val="00D50EAE"/>
    <w:rsid w:val="00D511A1"/>
    <w:rsid w:val="00D5171C"/>
    <w:rsid w:val="00D5218A"/>
    <w:rsid w:val="00D6350B"/>
    <w:rsid w:val="00D63718"/>
    <w:rsid w:val="00D724C8"/>
    <w:rsid w:val="00D726C9"/>
    <w:rsid w:val="00D72994"/>
    <w:rsid w:val="00D72A7F"/>
    <w:rsid w:val="00D80126"/>
    <w:rsid w:val="00D80A7C"/>
    <w:rsid w:val="00D9058A"/>
    <w:rsid w:val="00D954FA"/>
    <w:rsid w:val="00D958CE"/>
    <w:rsid w:val="00DA194A"/>
    <w:rsid w:val="00DA39FB"/>
    <w:rsid w:val="00DA4E7C"/>
    <w:rsid w:val="00DB0EC8"/>
    <w:rsid w:val="00DB1B3F"/>
    <w:rsid w:val="00DC6044"/>
    <w:rsid w:val="00DC775B"/>
    <w:rsid w:val="00DD0531"/>
    <w:rsid w:val="00DD3846"/>
    <w:rsid w:val="00DD44E2"/>
    <w:rsid w:val="00DD52F2"/>
    <w:rsid w:val="00DD61F1"/>
    <w:rsid w:val="00DE0383"/>
    <w:rsid w:val="00DE419C"/>
    <w:rsid w:val="00DE75E4"/>
    <w:rsid w:val="00DE777C"/>
    <w:rsid w:val="00DF1B03"/>
    <w:rsid w:val="00DF357F"/>
    <w:rsid w:val="00E03AD8"/>
    <w:rsid w:val="00E11B27"/>
    <w:rsid w:val="00E16894"/>
    <w:rsid w:val="00E210E3"/>
    <w:rsid w:val="00E218A6"/>
    <w:rsid w:val="00E23033"/>
    <w:rsid w:val="00E239E2"/>
    <w:rsid w:val="00E271A3"/>
    <w:rsid w:val="00E31796"/>
    <w:rsid w:val="00E33793"/>
    <w:rsid w:val="00E370F5"/>
    <w:rsid w:val="00E45543"/>
    <w:rsid w:val="00E46AF1"/>
    <w:rsid w:val="00E50ED2"/>
    <w:rsid w:val="00E51FCA"/>
    <w:rsid w:val="00E536E0"/>
    <w:rsid w:val="00E556D6"/>
    <w:rsid w:val="00E56672"/>
    <w:rsid w:val="00E60BF2"/>
    <w:rsid w:val="00E610F4"/>
    <w:rsid w:val="00E6346D"/>
    <w:rsid w:val="00E63804"/>
    <w:rsid w:val="00E63C5D"/>
    <w:rsid w:val="00E64119"/>
    <w:rsid w:val="00E6580E"/>
    <w:rsid w:val="00E76C32"/>
    <w:rsid w:val="00E812C3"/>
    <w:rsid w:val="00E8549D"/>
    <w:rsid w:val="00E85B0B"/>
    <w:rsid w:val="00E9110F"/>
    <w:rsid w:val="00E91F37"/>
    <w:rsid w:val="00E93B62"/>
    <w:rsid w:val="00EA0B60"/>
    <w:rsid w:val="00EA1639"/>
    <w:rsid w:val="00EA1AD1"/>
    <w:rsid w:val="00EA2A29"/>
    <w:rsid w:val="00EA3E5C"/>
    <w:rsid w:val="00EA75F8"/>
    <w:rsid w:val="00EB2063"/>
    <w:rsid w:val="00EB262A"/>
    <w:rsid w:val="00EB5375"/>
    <w:rsid w:val="00EC0D4F"/>
    <w:rsid w:val="00EC251B"/>
    <w:rsid w:val="00EC316C"/>
    <w:rsid w:val="00EC5B94"/>
    <w:rsid w:val="00ED3301"/>
    <w:rsid w:val="00ED63F3"/>
    <w:rsid w:val="00EE491E"/>
    <w:rsid w:val="00EF258E"/>
    <w:rsid w:val="00EF45F1"/>
    <w:rsid w:val="00EF4B77"/>
    <w:rsid w:val="00F00450"/>
    <w:rsid w:val="00F00A35"/>
    <w:rsid w:val="00F02066"/>
    <w:rsid w:val="00F073A4"/>
    <w:rsid w:val="00F12C2B"/>
    <w:rsid w:val="00F13259"/>
    <w:rsid w:val="00F1439B"/>
    <w:rsid w:val="00F1595C"/>
    <w:rsid w:val="00F167B6"/>
    <w:rsid w:val="00F16C51"/>
    <w:rsid w:val="00F20AAC"/>
    <w:rsid w:val="00F2112B"/>
    <w:rsid w:val="00F23A68"/>
    <w:rsid w:val="00F27F5A"/>
    <w:rsid w:val="00F322CE"/>
    <w:rsid w:val="00F375D3"/>
    <w:rsid w:val="00F4353E"/>
    <w:rsid w:val="00F45DD5"/>
    <w:rsid w:val="00F5087F"/>
    <w:rsid w:val="00F5213E"/>
    <w:rsid w:val="00F5219E"/>
    <w:rsid w:val="00F55A78"/>
    <w:rsid w:val="00F5772F"/>
    <w:rsid w:val="00F61670"/>
    <w:rsid w:val="00F61EC2"/>
    <w:rsid w:val="00F61FDC"/>
    <w:rsid w:val="00F638D0"/>
    <w:rsid w:val="00F658EB"/>
    <w:rsid w:val="00F6699B"/>
    <w:rsid w:val="00F80828"/>
    <w:rsid w:val="00F84018"/>
    <w:rsid w:val="00F86A6D"/>
    <w:rsid w:val="00F93401"/>
    <w:rsid w:val="00F93ABF"/>
    <w:rsid w:val="00F97DA5"/>
    <w:rsid w:val="00FA402D"/>
    <w:rsid w:val="00FA4944"/>
    <w:rsid w:val="00FA6A50"/>
    <w:rsid w:val="00FA781C"/>
    <w:rsid w:val="00FB42C5"/>
    <w:rsid w:val="00FB5660"/>
    <w:rsid w:val="00FB59C9"/>
    <w:rsid w:val="00FC2952"/>
    <w:rsid w:val="00FD1384"/>
    <w:rsid w:val="00FD1496"/>
    <w:rsid w:val="00FD1EF6"/>
    <w:rsid w:val="00FD2813"/>
    <w:rsid w:val="00FD56A6"/>
    <w:rsid w:val="00FD69FA"/>
    <w:rsid w:val="00FD7D37"/>
    <w:rsid w:val="00FE0EE5"/>
    <w:rsid w:val="00FE3DF7"/>
    <w:rsid w:val="00FE43E5"/>
    <w:rsid w:val="00FE7E07"/>
    <w:rsid w:val="00FF1BD0"/>
    <w:rsid w:val="00FF36FA"/>
    <w:rsid w:val="00FF3730"/>
    <w:rsid w:val="00FF3EAE"/>
    <w:rsid w:val="00FF66AC"/>
    <w:rsid w:val="00FF6D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B3DBA89-24D1-4CFA-B782-21B754BE8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73E"/>
    <w:rPr>
      <w:rFonts w:eastAsia="PMingLiU"/>
      <w:sz w:val="24"/>
      <w:szCs w:val="24"/>
      <w:lang w:val="en-US" w:eastAsia="en-US"/>
    </w:rPr>
  </w:style>
  <w:style w:type="paragraph" w:styleId="Heading1">
    <w:name w:val="heading 1"/>
    <w:basedOn w:val="Normal"/>
    <w:next w:val="Normal"/>
    <w:link w:val="Heading1Char"/>
    <w:qFormat/>
    <w:rsid w:val="0060773E"/>
    <w:pPr>
      <w:spacing w:before="600" w:after="480"/>
      <w:outlineLvl w:val="0"/>
    </w:pPr>
    <w:rPr>
      <w:rFonts w:ascii="Umbra BT" w:hAnsi="Umbra BT"/>
      <w:sz w:val="40"/>
      <w:szCs w:val="44"/>
      <w:lang w:val="ro-RO"/>
    </w:rPr>
  </w:style>
  <w:style w:type="paragraph" w:styleId="Heading7">
    <w:name w:val="heading 7"/>
    <w:basedOn w:val="Normal"/>
    <w:next w:val="Normal"/>
    <w:qFormat/>
    <w:rsid w:val="0060773E"/>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0773E"/>
    <w:pPr>
      <w:tabs>
        <w:tab w:val="center" w:pos="4320"/>
        <w:tab w:val="right" w:pos="8640"/>
      </w:tabs>
    </w:pPr>
  </w:style>
  <w:style w:type="character" w:styleId="PageNumber">
    <w:name w:val="page number"/>
    <w:basedOn w:val="DefaultParagraphFont"/>
    <w:rsid w:val="0060773E"/>
  </w:style>
  <w:style w:type="paragraph" w:styleId="Header">
    <w:name w:val="header"/>
    <w:basedOn w:val="Normal"/>
    <w:link w:val="HeaderChar"/>
    <w:uiPriority w:val="99"/>
    <w:rsid w:val="0060773E"/>
    <w:pPr>
      <w:tabs>
        <w:tab w:val="center" w:pos="4320"/>
        <w:tab w:val="right" w:pos="8640"/>
      </w:tabs>
    </w:pPr>
  </w:style>
  <w:style w:type="paragraph" w:styleId="BodyText">
    <w:name w:val="Body Text"/>
    <w:basedOn w:val="Normal"/>
    <w:link w:val="BodyTextChar"/>
    <w:rsid w:val="0060773E"/>
    <w:pPr>
      <w:spacing w:after="120"/>
    </w:pPr>
  </w:style>
  <w:style w:type="paragraph" w:styleId="ListParagraph">
    <w:name w:val="List Paragraph"/>
    <w:basedOn w:val="Normal"/>
    <w:uiPriority w:val="34"/>
    <w:qFormat/>
    <w:rsid w:val="0060773E"/>
    <w:pPr>
      <w:spacing w:after="200" w:line="276" w:lineRule="auto"/>
      <w:ind w:left="720"/>
      <w:contextualSpacing/>
    </w:pPr>
    <w:rPr>
      <w:rFonts w:ascii="Calibri" w:eastAsia="Calibri" w:hAnsi="Calibri"/>
      <w:sz w:val="22"/>
      <w:szCs w:val="22"/>
    </w:rPr>
  </w:style>
  <w:style w:type="character" w:customStyle="1" w:styleId="BodyTextChar">
    <w:name w:val="Body Text Char"/>
    <w:link w:val="BodyText"/>
    <w:rsid w:val="0060773E"/>
    <w:rPr>
      <w:rFonts w:eastAsia="PMingLiU"/>
      <w:sz w:val="24"/>
      <w:szCs w:val="24"/>
      <w:lang w:val="en-US" w:eastAsia="en-US" w:bidi="ar-SA"/>
    </w:rPr>
  </w:style>
  <w:style w:type="character" w:customStyle="1" w:styleId="FooterChar">
    <w:name w:val="Footer Char"/>
    <w:link w:val="Footer"/>
    <w:uiPriority w:val="99"/>
    <w:rsid w:val="0060773E"/>
    <w:rPr>
      <w:rFonts w:eastAsia="PMingLiU"/>
      <w:sz w:val="24"/>
      <w:szCs w:val="24"/>
      <w:lang w:val="en-US" w:eastAsia="en-US" w:bidi="ar-SA"/>
    </w:rPr>
  </w:style>
  <w:style w:type="character" w:customStyle="1" w:styleId="HeaderChar">
    <w:name w:val="Header Char"/>
    <w:link w:val="Header"/>
    <w:uiPriority w:val="99"/>
    <w:rsid w:val="0060773E"/>
    <w:rPr>
      <w:rFonts w:eastAsia="PMingLiU"/>
      <w:sz w:val="24"/>
      <w:szCs w:val="24"/>
      <w:lang w:val="en-US" w:eastAsia="en-US" w:bidi="ar-SA"/>
    </w:rPr>
  </w:style>
  <w:style w:type="character" w:styleId="Hyperlink">
    <w:name w:val="Hyperlink"/>
    <w:uiPriority w:val="99"/>
    <w:rsid w:val="0060773E"/>
    <w:rPr>
      <w:color w:val="0000FF"/>
      <w:u w:val="single"/>
    </w:rPr>
  </w:style>
  <w:style w:type="paragraph" w:styleId="BalloonText">
    <w:name w:val="Balloon Text"/>
    <w:basedOn w:val="Normal"/>
    <w:link w:val="BalloonTextChar"/>
    <w:rsid w:val="00EA3E5C"/>
    <w:rPr>
      <w:rFonts w:ascii="Tahoma" w:hAnsi="Tahoma" w:cs="Tahoma"/>
      <w:sz w:val="16"/>
      <w:szCs w:val="16"/>
    </w:rPr>
  </w:style>
  <w:style w:type="character" w:customStyle="1" w:styleId="BalloonTextChar">
    <w:name w:val="Balloon Text Char"/>
    <w:link w:val="BalloonText"/>
    <w:rsid w:val="00EA3E5C"/>
    <w:rPr>
      <w:rFonts w:ascii="Tahoma" w:eastAsia="PMingLiU" w:hAnsi="Tahoma" w:cs="Tahoma"/>
      <w:sz w:val="16"/>
      <w:szCs w:val="16"/>
      <w:lang w:val="en-US" w:eastAsia="en-US"/>
    </w:rPr>
  </w:style>
  <w:style w:type="paragraph" w:customStyle="1" w:styleId="msolistparagraph0">
    <w:name w:val="msolistparagraph"/>
    <w:basedOn w:val="Normal"/>
    <w:next w:val="Normal"/>
    <w:uiPriority w:val="99"/>
    <w:qFormat/>
    <w:rsid w:val="00033CB9"/>
    <w:pPr>
      <w:autoSpaceDN w:val="0"/>
      <w:ind w:left="720"/>
    </w:pPr>
    <w:rPr>
      <w:lang w:val="ro-RO" w:eastAsia="zh-CN"/>
    </w:rPr>
  </w:style>
  <w:style w:type="table" w:styleId="TableGrid">
    <w:name w:val="Table Grid"/>
    <w:basedOn w:val="TableNormal"/>
    <w:rsid w:val="00E46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C5191"/>
    <w:pPr>
      <w:keepNext/>
      <w:keepLines/>
      <w:spacing w:before="480" w:after="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rsid w:val="008C5191"/>
    <w:pPr>
      <w:spacing w:after="100"/>
    </w:pPr>
  </w:style>
  <w:style w:type="character" w:styleId="Emphasis">
    <w:name w:val="Emphasis"/>
    <w:basedOn w:val="DefaultParagraphFont"/>
    <w:qFormat/>
    <w:rsid w:val="00EA1639"/>
    <w:rPr>
      <w:i/>
      <w:iCs/>
    </w:rPr>
  </w:style>
  <w:style w:type="character" w:customStyle="1" w:styleId="spelle">
    <w:name w:val="spelle"/>
    <w:basedOn w:val="DefaultParagraphFont"/>
    <w:rsid w:val="002C33DD"/>
  </w:style>
  <w:style w:type="character" w:styleId="PlaceholderText">
    <w:name w:val="Placeholder Text"/>
    <w:basedOn w:val="DefaultParagraphFont"/>
    <w:uiPriority w:val="99"/>
    <w:semiHidden/>
    <w:rsid w:val="006B5384"/>
    <w:rPr>
      <w:color w:val="808080"/>
    </w:rPr>
  </w:style>
  <w:style w:type="character" w:styleId="Strong">
    <w:name w:val="Strong"/>
    <w:basedOn w:val="DefaultParagraphFont"/>
    <w:uiPriority w:val="22"/>
    <w:qFormat/>
    <w:rsid w:val="00362CDD"/>
    <w:rPr>
      <w:b/>
      <w:bCs/>
    </w:rPr>
  </w:style>
  <w:style w:type="paragraph" w:customStyle="1" w:styleId="Tabelle">
    <w:name w:val="Tabelle"/>
    <w:basedOn w:val="Normal"/>
    <w:next w:val="Normal"/>
    <w:uiPriority w:val="99"/>
    <w:rsid w:val="00AD6040"/>
    <w:pPr>
      <w:autoSpaceDN w:val="0"/>
      <w:spacing w:before="20" w:after="20"/>
      <w:ind w:left="57"/>
      <w:jc w:val="both"/>
    </w:pPr>
    <w:rPr>
      <w:rFonts w:eastAsia="Times New Roman"/>
      <w:sz w:val="16"/>
      <w:szCs w:val="20"/>
      <w:lang w:val="de-DE" w:eastAsia="ro-RO"/>
    </w:rPr>
  </w:style>
  <w:style w:type="character" w:customStyle="1" w:styleId="msonormal0">
    <w:name w:val="msonormal"/>
    <w:basedOn w:val="DefaultParagraphFont"/>
    <w:rsid w:val="0089783A"/>
  </w:style>
  <w:style w:type="paragraph" w:styleId="TOC2">
    <w:name w:val="toc 2"/>
    <w:basedOn w:val="Normal"/>
    <w:next w:val="Normal"/>
    <w:autoRedefine/>
    <w:uiPriority w:val="39"/>
    <w:unhideWhenUsed/>
    <w:rsid w:val="0012002F"/>
    <w:pPr>
      <w:spacing w:after="100"/>
      <w:ind w:left="240"/>
    </w:pPr>
  </w:style>
  <w:style w:type="paragraph" w:styleId="TOC3">
    <w:name w:val="toc 3"/>
    <w:basedOn w:val="Normal"/>
    <w:next w:val="Normal"/>
    <w:autoRedefine/>
    <w:semiHidden/>
    <w:unhideWhenUsed/>
    <w:rsid w:val="0012002F"/>
    <w:pPr>
      <w:spacing w:after="100"/>
      <w:ind w:left="480"/>
    </w:pPr>
  </w:style>
  <w:style w:type="character" w:customStyle="1" w:styleId="Heading1Char">
    <w:name w:val="Heading 1 Char"/>
    <w:basedOn w:val="DefaultParagraphFont"/>
    <w:link w:val="Heading1"/>
    <w:rsid w:val="00F97DA5"/>
    <w:rPr>
      <w:rFonts w:ascii="Umbra BT" w:eastAsia="PMingLiU" w:hAnsi="Umbra BT"/>
      <w:sz w:val="40"/>
      <w:szCs w:val="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28067">
      <w:bodyDiv w:val="1"/>
      <w:marLeft w:val="0"/>
      <w:marRight w:val="0"/>
      <w:marTop w:val="0"/>
      <w:marBottom w:val="0"/>
      <w:divBdr>
        <w:top w:val="none" w:sz="0" w:space="0" w:color="auto"/>
        <w:left w:val="none" w:sz="0" w:space="0" w:color="auto"/>
        <w:bottom w:val="none" w:sz="0" w:space="0" w:color="auto"/>
        <w:right w:val="none" w:sz="0" w:space="0" w:color="auto"/>
      </w:divBdr>
    </w:div>
    <w:div w:id="211772096">
      <w:bodyDiv w:val="1"/>
      <w:marLeft w:val="0"/>
      <w:marRight w:val="0"/>
      <w:marTop w:val="0"/>
      <w:marBottom w:val="0"/>
      <w:divBdr>
        <w:top w:val="none" w:sz="0" w:space="0" w:color="auto"/>
        <w:left w:val="none" w:sz="0" w:space="0" w:color="auto"/>
        <w:bottom w:val="none" w:sz="0" w:space="0" w:color="auto"/>
        <w:right w:val="none" w:sz="0" w:space="0" w:color="auto"/>
      </w:divBdr>
    </w:div>
    <w:div w:id="469709362">
      <w:bodyDiv w:val="1"/>
      <w:marLeft w:val="0"/>
      <w:marRight w:val="0"/>
      <w:marTop w:val="0"/>
      <w:marBottom w:val="0"/>
      <w:divBdr>
        <w:top w:val="none" w:sz="0" w:space="0" w:color="auto"/>
        <w:left w:val="none" w:sz="0" w:space="0" w:color="auto"/>
        <w:bottom w:val="none" w:sz="0" w:space="0" w:color="auto"/>
        <w:right w:val="none" w:sz="0" w:space="0" w:color="auto"/>
      </w:divBdr>
    </w:div>
    <w:div w:id="676158682">
      <w:bodyDiv w:val="1"/>
      <w:marLeft w:val="0"/>
      <w:marRight w:val="0"/>
      <w:marTop w:val="0"/>
      <w:marBottom w:val="0"/>
      <w:divBdr>
        <w:top w:val="none" w:sz="0" w:space="0" w:color="auto"/>
        <w:left w:val="none" w:sz="0" w:space="0" w:color="auto"/>
        <w:bottom w:val="none" w:sz="0" w:space="0" w:color="auto"/>
        <w:right w:val="none" w:sz="0" w:space="0" w:color="auto"/>
      </w:divBdr>
    </w:div>
    <w:div w:id="809246992">
      <w:bodyDiv w:val="1"/>
      <w:marLeft w:val="0"/>
      <w:marRight w:val="0"/>
      <w:marTop w:val="0"/>
      <w:marBottom w:val="0"/>
      <w:divBdr>
        <w:top w:val="none" w:sz="0" w:space="0" w:color="auto"/>
        <w:left w:val="none" w:sz="0" w:space="0" w:color="auto"/>
        <w:bottom w:val="none" w:sz="0" w:space="0" w:color="auto"/>
        <w:right w:val="none" w:sz="0" w:space="0" w:color="auto"/>
      </w:divBdr>
    </w:div>
    <w:div w:id="964779013">
      <w:bodyDiv w:val="1"/>
      <w:marLeft w:val="0"/>
      <w:marRight w:val="0"/>
      <w:marTop w:val="0"/>
      <w:marBottom w:val="0"/>
      <w:divBdr>
        <w:top w:val="none" w:sz="0" w:space="0" w:color="auto"/>
        <w:left w:val="none" w:sz="0" w:space="0" w:color="auto"/>
        <w:bottom w:val="none" w:sz="0" w:space="0" w:color="auto"/>
        <w:right w:val="none" w:sz="0" w:space="0" w:color="auto"/>
      </w:divBdr>
    </w:div>
    <w:div w:id="1647008635">
      <w:bodyDiv w:val="1"/>
      <w:marLeft w:val="0"/>
      <w:marRight w:val="0"/>
      <w:marTop w:val="0"/>
      <w:marBottom w:val="0"/>
      <w:divBdr>
        <w:top w:val="none" w:sz="0" w:space="0" w:color="auto"/>
        <w:left w:val="none" w:sz="0" w:space="0" w:color="auto"/>
        <w:bottom w:val="none" w:sz="0" w:space="0" w:color="auto"/>
        <w:right w:val="none" w:sz="0" w:space="0" w:color="auto"/>
      </w:divBdr>
    </w:div>
    <w:div w:id="181849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0.bin"/><Relationship Id="rId21" Type="http://schemas.openxmlformats.org/officeDocument/2006/relationships/oleObject" Target="embeddings/oleObject6.bin"/><Relationship Id="rId42" Type="http://schemas.openxmlformats.org/officeDocument/2006/relationships/oleObject" Target="embeddings/oleObject10.bin"/><Relationship Id="rId63" Type="http://schemas.openxmlformats.org/officeDocument/2006/relationships/image" Target="media/image39.png"/><Relationship Id="rId84" Type="http://schemas.openxmlformats.org/officeDocument/2006/relationships/oleObject" Target="embeddings/oleObject17.bin"/><Relationship Id="rId138" Type="http://schemas.openxmlformats.org/officeDocument/2006/relationships/image" Target="media/image92.png"/><Relationship Id="rId159" Type="http://schemas.openxmlformats.org/officeDocument/2006/relationships/image" Target="media/image112.png"/><Relationship Id="rId170" Type="http://schemas.openxmlformats.org/officeDocument/2006/relationships/oleObject" Target="embeddings/oleObject41.bin"/><Relationship Id="rId191" Type="http://schemas.openxmlformats.org/officeDocument/2006/relationships/image" Target="media/image134.png"/><Relationship Id="rId205" Type="http://schemas.openxmlformats.org/officeDocument/2006/relationships/image" Target="media/image143.png"/><Relationship Id="rId226" Type="http://schemas.openxmlformats.org/officeDocument/2006/relationships/image" Target="media/image155.png"/><Relationship Id="rId107" Type="http://schemas.openxmlformats.org/officeDocument/2006/relationships/oleObject" Target="embeddings/oleObject25.bin"/><Relationship Id="rId11" Type="http://schemas.openxmlformats.org/officeDocument/2006/relationships/oleObject" Target="embeddings/oleObject2.bin"/><Relationship Id="rId32" Type="http://schemas.openxmlformats.org/officeDocument/2006/relationships/image" Target="media/image13.png"/><Relationship Id="rId53" Type="http://schemas.openxmlformats.org/officeDocument/2006/relationships/image" Target="media/image30.png"/><Relationship Id="rId74" Type="http://schemas.openxmlformats.org/officeDocument/2006/relationships/image" Target="media/image48.gif"/><Relationship Id="rId128" Type="http://schemas.openxmlformats.org/officeDocument/2006/relationships/image" Target="media/image82.png"/><Relationship Id="rId149" Type="http://schemas.openxmlformats.org/officeDocument/2006/relationships/image" Target="media/image103.png"/><Relationship Id="rId5" Type="http://schemas.openxmlformats.org/officeDocument/2006/relationships/webSettings" Target="webSettings.xml"/><Relationship Id="rId95" Type="http://schemas.openxmlformats.org/officeDocument/2006/relationships/image" Target="media/image63.png"/><Relationship Id="rId160" Type="http://schemas.openxmlformats.org/officeDocument/2006/relationships/oleObject" Target="embeddings/oleObject36.bin"/><Relationship Id="rId181" Type="http://schemas.openxmlformats.org/officeDocument/2006/relationships/image" Target="media/image125.png"/><Relationship Id="rId216" Type="http://schemas.openxmlformats.org/officeDocument/2006/relationships/oleObject" Target="embeddings/oleObject56.bin"/><Relationship Id="rId22" Type="http://schemas.openxmlformats.org/officeDocument/2006/relationships/image" Target="media/image6.png"/><Relationship Id="rId43" Type="http://schemas.openxmlformats.org/officeDocument/2006/relationships/image" Target="media/image21.png"/><Relationship Id="rId64" Type="http://schemas.openxmlformats.org/officeDocument/2006/relationships/image" Target="media/image40.png"/><Relationship Id="rId118" Type="http://schemas.openxmlformats.org/officeDocument/2006/relationships/image" Target="media/image76.png"/><Relationship Id="rId139" Type="http://schemas.openxmlformats.org/officeDocument/2006/relationships/image" Target="media/image93.png"/><Relationship Id="rId85" Type="http://schemas.openxmlformats.org/officeDocument/2006/relationships/image" Target="media/image56.png"/><Relationship Id="rId150" Type="http://schemas.openxmlformats.org/officeDocument/2006/relationships/image" Target="media/image104.png"/><Relationship Id="rId171" Type="http://schemas.openxmlformats.org/officeDocument/2006/relationships/image" Target="media/image118.png"/><Relationship Id="rId192" Type="http://schemas.openxmlformats.org/officeDocument/2006/relationships/image" Target="media/image135.png"/><Relationship Id="rId206" Type="http://schemas.openxmlformats.org/officeDocument/2006/relationships/oleObject" Target="embeddings/oleObject51.bin"/><Relationship Id="rId227" Type="http://schemas.openxmlformats.org/officeDocument/2006/relationships/image" Target="media/image156.png"/><Relationship Id="rId12" Type="http://schemas.openxmlformats.org/officeDocument/2006/relationships/image" Target="media/image3.png"/><Relationship Id="rId33" Type="http://schemas.openxmlformats.org/officeDocument/2006/relationships/image" Target="media/image1310.png"/><Relationship Id="rId108" Type="http://schemas.openxmlformats.org/officeDocument/2006/relationships/image" Target="media/image71.png"/><Relationship Id="rId129" Type="http://schemas.openxmlformats.org/officeDocument/2006/relationships/image" Target="media/image83.png"/><Relationship Id="rId54" Type="http://schemas.openxmlformats.org/officeDocument/2006/relationships/image" Target="media/image31.png"/><Relationship Id="rId75" Type="http://schemas.openxmlformats.org/officeDocument/2006/relationships/image" Target="media/image49.png"/><Relationship Id="rId96" Type="http://schemas.openxmlformats.org/officeDocument/2006/relationships/oleObject" Target="embeddings/oleObject21.bin"/><Relationship Id="rId140" Type="http://schemas.openxmlformats.org/officeDocument/2006/relationships/image" Target="media/image94.png"/><Relationship Id="rId161" Type="http://schemas.openxmlformats.org/officeDocument/2006/relationships/image" Target="media/image113.png"/><Relationship Id="rId182" Type="http://schemas.openxmlformats.org/officeDocument/2006/relationships/image" Target="media/image126.png"/><Relationship Id="rId217" Type="http://schemas.openxmlformats.org/officeDocument/2006/relationships/image" Target="media/image149.png"/><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31.bin"/><Relationship Id="rId44" Type="http://schemas.openxmlformats.org/officeDocument/2006/relationships/image" Target="media/image22.png"/><Relationship Id="rId65" Type="http://schemas.openxmlformats.org/officeDocument/2006/relationships/image" Target="media/image41.png"/><Relationship Id="rId86" Type="http://schemas.openxmlformats.org/officeDocument/2006/relationships/oleObject" Target="embeddings/oleObject18.bin"/><Relationship Id="rId130" Type="http://schemas.openxmlformats.org/officeDocument/2006/relationships/image" Target="media/image84.png"/><Relationship Id="rId151" Type="http://schemas.openxmlformats.org/officeDocument/2006/relationships/image" Target="media/image105.png"/><Relationship Id="rId172" Type="http://schemas.openxmlformats.org/officeDocument/2006/relationships/oleObject" Target="embeddings/oleObject42.bin"/><Relationship Id="rId193" Type="http://schemas.openxmlformats.org/officeDocument/2006/relationships/image" Target="media/image136.png"/><Relationship Id="rId207" Type="http://schemas.openxmlformats.org/officeDocument/2006/relationships/image" Target="media/image144.png"/><Relationship Id="rId228" Type="http://schemas.openxmlformats.org/officeDocument/2006/relationships/image" Target="media/image157.png"/><Relationship Id="rId13" Type="http://schemas.openxmlformats.org/officeDocument/2006/relationships/oleObject" Target="embeddings/oleObject3.bin"/><Relationship Id="rId109" Type="http://schemas.openxmlformats.org/officeDocument/2006/relationships/oleObject" Target="embeddings/oleObject26.bin"/><Relationship Id="rId34" Type="http://schemas.openxmlformats.org/officeDocument/2006/relationships/image" Target="media/image14.png"/><Relationship Id="rId55" Type="http://schemas.openxmlformats.org/officeDocument/2006/relationships/image" Target="media/image32.png"/><Relationship Id="rId76" Type="http://schemas.openxmlformats.org/officeDocument/2006/relationships/image" Target="media/image50.png"/><Relationship Id="rId97" Type="http://schemas.openxmlformats.org/officeDocument/2006/relationships/image" Target="media/image64.png"/><Relationship Id="rId120" Type="http://schemas.openxmlformats.org/officeDocument/2006/relationships/image" Target="media/image77.png"/><Relationship Id="rId141" Type="http://schemas.openxmlformats.org/officeDocument/2006/relationships/image" Target="media/image95.png"/><Relationship Id="rId7" Type="http://schemas.openxmlformats.org/officeDocument/2006/relationships/endnotes" Target="endnotes.xml"/><Relationship Id="rId162" Type="http://schemas.openxmlformats.org/officeDocument/2006/relationships/oleObject" Target="embeddings/oleObject37.bin"/><Relationship Id="rId183" Type="http://schemas.openxmlformats.org/officeDocument/2006/relationships/image" Target="media/image127.png"/><Relationship Id="rId218" Type="http://schemas.openxmlformats.org/officeDocument/2006/relationships/oleObject" Target="embeddings/oleObject57.bin"/><Relationship Id="rId24" Type="http://schemas.openxmlformats.org/officeDocument/2006/relationships/image" Target="media/image7.png"/><Relationship Id="rId45" Type="http://schemas.openxmlformats.org/officeDocument/2006/relationships/oleObject" Target="embeddings/oleObject11.bin"/><Relationship Id="rId66" Type="http://schemas.openxmlformats.org/officeDocument/2006/relationships/image" Target="media/image42.png"/><Relationship Id="rId87" Type="http://schemas.openxmlformats.org/officeDocument/2006/relationships/image" Target="media/image57.png"/><Relationship Id="rId110" Type="http://schemas.openxmlformats.org/officeDocument/2006/relationships/image" Target="media/image72.png"/><Relationship Id="rId131" Type="http://schemas.openxmlformats.org/officeDocument/2006/relationships/image" Target="media/image85.png"/><Relationship Id="rId152" Type="http://schemas.openxmlformats.org/officeDocument/2006/relationships/image" Target="media/image106.png"/><Relationship Id="rId173" Type="http://schemas.openxmlformats.org/officeDocument/2006/relationships/image" Target="media/image119.png"/><Relationship Id="rId194" Type="http://schemas.openxmlformats.org/officeDocument/2006/relationships/image" Target="media/image137.png"/><Relationship Id="rId208" Type="http://schemas.openxmlformats.org/officeDocument/2006/relationships/oleObject" Target="embeddings/oleObject52.bin"/><Relationship Id="rId229" Type="http://schemas.openxmlformats.org/officeDocument/2006/relationships/image" Target="media/image158.png"/><Relationship Id="rId14" Type="http://schemas.openxmlformats.org/officeDocument/2006/relationships/image" Target="media/image310.png"/><Relationship Id="rId35" Type="http://schemas.openxmlformats.org/officeDocument/2006/relationships/image" Target="media/image15.png"/><Relationship Id="rId56" Type="http://schemas.openxmlformats.org/officeDocument/2006/relationships/image" Target="media/image33.png"/><Relationship Id="rId77" Type="http://schemas.openxmlformats.org/officeDocument/2006/relationships/oleObject" Target="embeddings/oleObject15.bin"/><Relationship Id="rId100" Type="http://schemas.openxmlformats.org/officeDocument/2006/relationships/image" Target="media/image66.png"/><Relationship Id="rId8" Type="http://schemas.openxmlformats.org/officeDocument/2006/relationships/image" Target="media/image1.png"/><Relationship Id="rId98" Type="http://schemas.openxmlformats.org/officeDocument/2006/relationships/oleObject" Target="embeddings/oleObject22.bin"/><Relationship Id="rId121" Type="http://schemas.openxmlformats.org/officeDocument/2006/relationships/oleObject" Target="embeddings/oleObject32.bin"/><Relationship Id="rId142" Type="http://schemas.openxmlformats.org/officeDocument/2006/relationships/image" Target="media/image96.png"/><Relationship Id="rId163" Type="http://schemas.openxmlformats.org/officeDocument/2006/relationships/image" Target="media/image114.png"/><Relationship Id="rId184" Type="http://schemas.openxmlformats.org/officeDocument/2006/relationships/image" Target="media/image128.png"/><Relationship Id="rId219" Type="http://schemas.openxmlformats.org/officeDocument/2006/relationships/image" Target="media/image150.png"/><Relationship Id="rId230" Type="http://schemas.openxmlformats.org/officeDocument/2006/relationships/image" Target="media/image159.png"/><Relationship Id="rId25" Type="http://schemas.openxmlformats.org/officeDocument/2006/relationships/oleObject" Target="embeddings/oleObject8.bin"/><Relationship Id="rId46" Type="http://schemas.openxmlformats.org/officeDocument/2006/relationships/image" Target="media/image23.png"/><Relationship Id="rId67" Type="http://schemas.openxmlformats.org/officeDocument/2006/relationships/image" Target="media/image43.png"/><Relationship Id="rId20" Type="http://schemas.openxmlformats.org/officeDocument/2006/relationships/image" Target="media/image58.png"/><Relationship Id="rId41" Type="http://schemas.openxmlformats.org/officeDocument/2006/relationships/image" Target="media/image20.png"/><Relationship Id="rId62" Type="http://schemas.openxmlformats.org/officeDocument/2006/relationships/image" Target="media/image38.png"/><Relationship Id="rId83" Type="http://schemas.openxmlformats.org/officeDocument/2006/relationships/image" Target="media/image55.png"/><Relationship Id="rId88" Type="http://schemas.openxmlformats.org/officeDocument/2006/relationships/oleObject" Target="embeddings/oleObject19.bin"/><Relationship Id="rId111" Type="http://schemas.openxmlformats.org/officeDocument/2006/relationships/oleObject" Target="embeddings/oleObject27.bin"/><Relationship Id="rId132" Type="http://schemas.openxmlformats.org/officeDocument/2006/relationships/image" Target="media/image86.png"/><Relationship Id="rId153" Type="http://schemas.openxmlformats.org/officeDocument/2006/relationships/image" Target="media/image107.png"/><Relationship Id="rId174" Type="http://schemas.openxmlformats.org/officeDocument/2006/relationships/oleObject" Target="embeddings/oleObject43.bin"/><Relationship Id="rId179" Type="http://schemas.openxmlformats.org/officeDocument/2006/relationships/image" Target="media/image123.png"/><Relationship Id="rId195" Type="http://schemas.openxmlformats.org/officeDocument/2006/relationships/image" Target="media/image138.png"/><Relationship Id="rId209" Type="http://schemas.openxmlformats.org/officeDocument/2006/relationships/image" Target="media/image145.png"/><Relationship Id="rId190" Type="http://schemas.openxmlformats.org/officeDocument/2006/relationships/oleObject" Target="embeddings/oleObject45.bin"/><Relationship Id="rId204" Type="http://schemas.openxmlformats.org/officeDocument/2006/relationships/oleObject" Target="embeddings/oleObject50.bin"/><Relationship Id="rId220" Type="http://schemas.openxmlformats.org/officeDocument/2006/relationships/oleObject" Target="embeddings/oleObject58.bin"/><Relationship Id="rId225" Type="http://schemas.openxmlformats.org/officeDocument/2006/relationships/image" Target="media/image154.png"/><Relationship Id="rId15" Type="http://schemas.openxmlformats.org/officeDocument/2006/relationships/oleObject" Target="embeddings/oleObject4.bin"/><Relationship Id="rId36" Type="http://schemas.openxmlformats.org/officeDocument/2006/relationships/image" Target="media/image16.jpeg"/><Relationship Id="rId57" Type="http://schemas.openxmlformats.org/officeDocument/2006/relationships/image" Target="media/image34.png"/><Relationship Id="rId106" Type="http://schemas.openxmlformats.org/officeDocument/2006/relationships/image" Target="media/image70.png"/><Relationship Id="rId127" Type="http://schemas.openxmlformats.org/officeDocument/2006/relationships/oleObject" Target="embeddings/oleObject34.bin"/><Relationship Id="rId10" Type="http://schemas.openxmlformats.org/officeDocument/2006/relationships/image" Target="media/image2.png"/><Relationship Id="rId31" Type="http://schemas.openxmlformats.org/officeDocument/2006/relationships/image" Target="media/image12.jpeg"/><Relationship Id="rId52" Type="http://schemas.openxmlformats.org/officeDocument/2006/relationships/image" Target="media/image29.png"/><Relationship Id="rId73" Type="http://schemas.openxmlformats.org/officeDocument/2006/relationships/image" Target="media/image47.gif"/><Relationship Id="rId78" Type="http://schemas.openxmlformats.org/officeDocument/2006/relationships/image" Target="media/image51.png"/><Relationship Id="rId94" Type="http://schemas.openxmlformats.org/officeDocument/2006/relationships/image" Target="media/image62.jpeg"/><Relationship Id="rId99" Type="http://schemas.openxmlformats.org/officeDocument/2006/relationships/image" Target="media/image65.gif"/><Relationship Id="rId101" Type="http://schemas.openxmlformats.org/officeDocument/2006/relationships/oleObject" Target="embeddings/oleObject23.bin"/><Relationship Id="rId122" Type="http://schemas.openxmlformats.org/officeDocument/2006/relationships/image" Target="media/image78.png"/><Relationship Id="rId143" Type="http://schemas.openxmlformats.org/officeDocument/2006/relationships/image" Target="media/image97.png"/><Relationship Id="rId148" Type="http://schemas.openxmlformats.org/officeDocument/2006/relationships/image" Target="media/image102.png"/><Relationship Id="rId164" Type="http://schemas.openxmlformats.org/officeDocument/2006/relationships/oleObject" Target="embeddings/oleObject38.bin"/><Relationship Id="rId169" Type="http://schemas.openxmlformats.org/officeDocument/2006/relationships/image" Target="media/image117.png"/><Relationship Id="rId185" Type="http://schemas.openxmlformats.org/officeDocument/2006/relationships/image" Target="media/image129.pn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24.png"/><Relationship Id="rId210" Type="http://schemas.openxmlformats.org/officeDocument/2006/relationships/oleObject" Target="embeddings/oleObject53.bin"/><Relationship Id="rId215" Type="http://schemas.openxmlformats.org/officeDocument/2006/relationships/image" Target="media/image148.png"/><Relationship Id="rId26" Type="http://schemas.openxmlformats.org/officeDocument/2006/relationships/image" Target="media/image8.png"/><Relationship Id="rId231" Type="http://schemas.openxmlformats.org/officeDocument/2006/relationships/image" Target="media/image160.png"/><Relationship Id="rId47" Type="http://schemas.openxmlformats.org/officeDocument/2006/relationships/image" Target="media/image24.png"/><Relationship Id="rId68" Type="http://schemas.openxmlformats.org/officeDocument/2006/relationships/image" Target="media/image44.png"/><Relationship Id="rId89" Type="http://schemas.openxmlformats.org/officeDocument/2006/relationships/image" Target="media/image58.jpeg"/><Relationship Id="rId112" Type="http://schemas.openxmlformats.org/officeDocument/2006/relationships/image" Target="media/image73.png"/><Relationship Id="rId133" Type="http://schemas.openxmlformats.org/officeDocument/2006/relationships/image" Target="media/image87.png"/><Relationship Id="rId154" Type="http://schemas.openxmlformats.org/officeDocument/2006/relationships/image" Target="media/image108.png"/><Relationship Id="rId175" Type="http://schemas.openxmlformats.org/officeDocument/2006/relationships/image" Target="media/image120.png"/><Relationship Id="rId196" Type="http://schemas.openxmlformats.org/officeDocument/2006/relationships/oleObject" Target="embeddings/oleObject46.bin"/><Relationship Id="rId200" Type="http://schemas.openxmlformats.org/officeDocument/2006/relationships/oleObject" Target="embeddings/oleObject48.bin"/><Relationship Id="rId16" Type="http://schemas.openxmlformats.org/officeDocument/2006/relationships/image" Target="media/image4.png"/><Relationship Id="rId221" Type="http://schemas.openxmlformats.org/officeDocument/2006/relationships/image" Target="media/image151.png"/><Relationship Id="rId37" Type="http://schemas.openxmlformats.org/officeDocument/2006/relationships/image" Target="media/image17.png"/><Relationship Id="rId58" Type="http://schemas.openxmlformats.org/officeDocument/2006/relationships/image" Target="media/image35.png"/><Relationship Id="rId79" Type="http://schemas.openxmlformats.org/officeDocument/2006/relationships/oleObject" Target="embeddings/oleObject16.bin"/><Relationship Id="rId102" Type="http://schemas.openxmlformats.org/officeDocument/2006/relationships/image" Target="media/image67.png"/><Relationship Id="rId123" Type="http://schemas.openxmlformats.org/officeDocument/2006/relationships/image" Target="media/image79.png"/><Relationship Id="rId144" Type="http://schemas.openxmlformats.org/officeDocument/2006/relationships/image" Target="media/image98.png"/><Relationship Id="rId90" Type="http://schemas.openxmlformats.org/officeDocument/2006/relationships/image" Target="media/image59.png"/><Relationship Id="rId165" Type="http://schemas.openxmlformats.org/officeDocument/2006/relationships/image" Target="media/image115.png"/><Relationship Id="rId186" Type="http://schemas.openxmlformats.org/officeDocument/2006/relationships/image" Target="media/image130.png"/><Relationship Id="rId211" Type="http://schemas.openxmlformats.org/officeDocument/2006/relationships/image" Target="media/image146.png"/><Relationship Id="rId232" Type="http://schemas.openxmlformats.org/officeDocument/2006/relationships/image" Target="media/image161.png"/><Relationship Id="rId27" Type="http://schemas.openxmlformats.org/officeDocument/2006/relationships/image" Target="media/image9.png"/><Relationship Id="rId48" Type="http://schemas.openxmlformats.org/officeDocument/2006/relationships/image" Target="media/image25.png"/><Relationship Id="rId69" Type="http://schemas.openxmlformats.org/officeDocument/2006/relationships/oleObject" Target="embeddings/oleObject13.bin"/><Relationship Id="rId113" Type="http://schemas.openxmlformats.org/officeDocument/2006/relationships/oleObject" Target="embeddings/oleObject28.bin"/><Relationship Id="rId134" Type="http://schemas.openxmlformats.org/officeDocument/2006/relationships/image" Target="media/image88.png"/><Relationship Id="rId80" Type="http://schemas.openxmlformats.org/officeDocument/2006/relationships/image" Target="media/image52.png"/><Relationship Id="rId155" Type="http://schemas.openxmlformats.org/officeDocument/2006/relationships/image" Target="media/image109.png"/><Relationship Id="rId176" Type="http://schemas.openxmlformats.org/officeDocument/2006/relationships/oleObject" Target="embeddings/oleObject44.bin"/><Relationship Id="rId197" Type="http://schemas.openxmlformats.org/officeDocument/2006/relationships/image" Target="media/image139.png"/><Relationship Id="rId201" Type="http://schemas.openxmlformats.org/officeDocument/2006/relationships/image" Target="media/image141.png"/><Relationship Id="rId222" Type="http://schemas.openxmlformats.org/officeDocument/2006/relationships/oleObject" Target="embeddings/oleObject59.bin"/><Relationship Id="rId17" Type="http://schemas.openxmlformats.org/officeDocument/2006/relationships/image" Target="media/image47.png"/><Relationship Id="rId38" Type="http://schemas.openxmlformats.org/officeDocument/2006/relationships/image" Target="media/image18.png"/><Relationship Id="rId59" Type="http://schemas.openxmlformats.org/officeDocument/2006/relationships/image" Target="media/image36.png"/><Relationship Id="rId103" Type="http://schemas.openxmlformats.org/officeDocument/2006/relationships/oleObject" Target="embeddings/oleObject24.bin"/><Relationship Id="rId124" Type="http://schemas.openxmlformats.org/officeDocument/2006/relationships/image" Target="media/image80.png"/><Relationship Id="rId70" Type="http://schemas.openxmlformats.org/officeDocument/2006/relationships/image" Target="media/image45.png"/><Relationship Id="rId91" Type="http://schemas.openxmlformats.org/officeDocument/2006/relationships/oleObject" Target="embeddings/oleObject20.bin"/><Relationship Id="rId145" Type="http://schemas.openxmlformats.org/officeDocument/2006/relationships/image" Target="media/image99.png"/><Relationship Id="rId166" Type="http://schemas.openxmlformats.org/officeDocument/2006/relationships/oleObject" Target="embeddings/oleObject39.bin"/><Relationship Id="rId187" Type="http://schemas.openxmlformats.org/officeDocument/2006/relationships/image" Target="media/image131.png"/><Relationship Id="rId1" Type="http://schemas.openxmlformats.org/officeDocument/2006/relationships/customXml" Target="../customXml/item1.xml"/><Relationship Id="rId212" Type="http://schemas.openxmlformats.org/officeDocument/2006/relationships/oleObject" Target="embeddings/oleObject54.bin"/><Relationship Id="rId233" Type="http://schemas.openxmlformats.org/officeDocument/2006/relationships/footer" Target="footer1.xml"/><Relationship Id="rId28" Type="http://schemas.openxmlformats.org/officeDocument/2006/relationships/oleObject" Target="embeddings/oleObject9.bin"/><Relationship Id="rId49" Type="http://schemas.openxmlformats.org/officeDocument/2006/relationships/image" Target="media/image26.png"/><Relationship Id="rId114" Type="http://schemas.openxmlformats.org/officeDocument/2006/relationships/image" Target="media/image74.png"/><Relationship Id="rId60" Type="http://schemas.openxmlformats.org/officeDocument/2006/relationships/image" Target="media/image37.png"/><Relationship Id="rId81" Type="http://schemas.openxmlformats.org/officeDocument/2006/relationships/image" Target="media/image53.png"/><Relationship Id="rId135" Type="http://schemas.openxmlformats.org/officeDocument/2006/relationships/image" Target="media/image89.png"/><Relationship Id="rId156" Type="http://schemas.openxmlformats.org/officeDocument/2006/relationships/image" Target="media/image110.png"/><Relationship Id="rId177" Type="http://schemas.openxmlformats.org/officeDocument/2006/relationships/image" Target="media/image121.png"/><Relationship Id="rId198" Type="http://schemas.openxmlformats.org/officeDocument/2006/relationships/oleObject" Target="embeddings/oleObject47.bin"/><Relationship Id="rId202" Type="http://schemas.openxmlformats.org/officeDocument/2006/relationships/oleObject" Target="embeddings/oleObject49.bin"/><Relationship Id="rId223" Type="http://schemas.openxmlformats.org/officeDocument/2006/relationships/image" Target="media/image152.png"/><Relationship Id="rId18" Type="http://schemas.openxmlformats.org/officeDocument/2006/relationships/image" Target="media/image5.png"/><Relationship Id="rId39" Type="http://schemas.openxmlformats.org/officeDocument/2006/relationships/image" Target="media/image19.png"/><Relationship Id="rId50" Type="http://schemas.openxmlformats.org/officeDocument/2006/relationships/image" Target="media/image27.png"/><Relationship Id="rId104" Type="http://schemas.openxmlformats.org/officeDocument/2006/relationships/image" Target="media/image68.png"/><Relationship Id="rId125" Type="http://schemas.openxmlformats.org/officeDocument/2006/relationships/oleObject" Target="embeddings/oleObject33.bin"/><Relationship Id="rId146" Type="http://schemas.openxmlformats.org/officeDocument/2006/relationships/image" Target="media/image100.png"/><Relationship Id="rId167" Type="http://schemas.openxmlformats.org/officeDocument/2006/relationships/image" Target="media/image116.png"/><Relationship Id="rId188" Type="http://schemas.openxmlformats.org/officeDocument/2006/relationships/image" Target="media/image132.png"/><Relationship Id="rId71" Type="http://schemas.openxmlformats.org/officeDocument/2006/relationships/oleObject" Target="embeddings/oleObject14.bin"/><Relationship Id="rId92" Type="http://schemas.openxmlformats.org/officeDocument/2006/relationships/image" Target="media/image60.png"/><Relationship Id="rId213" Type="http://schemas.openxmlformats.org/officeDocument/2006/relationships/image" Target="media/image147.png"/><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png"/><Relationship Id="rId40" Type="http://schemas.openxmlformats.org/officeDocument/2006/relationships/image" Target="media/image190.png"/><Relationship Id="rId115" Type="http://schemas.openxmlformats.org/officeDocument/2006/relationships/oleObject" Target="embeddings/oleObject29.bin"/><Relationship Id="rId136" Type="http://schemas.openxmlformats.org/officeDocument/2006/relationships/image" Target="media/image90.png"/><Relationship Id="rId157" Type="http://schemas.openxmlformats.org/officeDocument/2006/relationships/image" Target="media/image111.png"/><Relationship Id="rId178" Type="http://schemas.openxmlformats.org/officeDocument/2006/relationships/image" Target="media/image122.png"/><Relationship Id="rId61" Type="http://schemas.openxmlformats.org/officeDocument/2006/relationships/oleObject" Target="embeddings/oleObject12.bin"/><Relationship Id="rId82" Type="http://schemas.openxmlformats.org/officeDocument/2006/relationships/image" Target="media/image54.png"/><Relationship Id="rId199" Type="http://schemas.openxmlformats.org/officeDocument/2006/relationships/image" Target="media/image140.png"/><Relationship Id="rId203" Type="http://schemas.openxmlformats.org/officeDocument/2006/relationships/image" Target="media/image142.png"/><Relationship Id="rId19" Type="http://schemas.openxmlformats.org/officeDocument/2006/relationships/oleObject" Target="embeddings/oleObject5.bin"/><Relationship Id="rId224" Type="http://schemas.openxmlformats.org/officeDocument/2006/relationships/image" Target="media/image153.png"/><Relationship Id="rId30" Type="http://schemas.openxmlformats.org/officeDocument/2006/relationships/image" Target="media/image11.jpeg"/><Relationship Id="rId105" Type="http://schemas.openxmlformats.org/officeDocument/2006/relationships/image" Target="media/image69.png"/><Relationship Id="rId126" Type="http://schemas.openxmlformats.org/officeDocument/2006/relationships/image" Target="media/image81.png"/><Relationship Id="rId147" Type="http://schemas.openxmlformats.org/officeDocument/2006/relationships/image" Target="media/image101.png"/><Relationship Id="rId168" Type="http://schemas.openxmlformats.org/officeDocument/2006/relationships/oleObject" Target="embeddings/oleObject40.bin"/><Relationship Id="rId51" Type="http://schemas.openxmlformats.org/officeDocument/2006/relationships/image" Target="media/image28.png"/><Relationship Id="rId72" Type="http://schemas.openxmlformats.org/officeDocument/2006/relationships/image" Target="media/image46.png"/><Relationship Id="rId93" Type="http://schemas.openxmlformats.org/officeDocument/2006/relationships/image" Target="media/image61.png"/><Relationship Id="rId189" Type="http://schemas.openxmlformats.org/officeDocument/2006/relationships/image" Target="media/image133.png"/><Relationship Id="rId3" Type="http://schemas.openxmlformats.org/officeDocument/2006/relationships/styles" Target="styles.xml"/><Relationship Id="rId214" Type="http://schemas.openxmlformats.org/officeDocument/2006/relationships/oleObject" Target="embeddings/oleObject55.bin"/><Relationship Id="rId235" Type="http://schemas.openxmlformats.org/officeDocument/2006/relationships/theme" Target="theme/theme1.xml"/><Relationship Id="rId116" Type="http://schemas.openxmlformats.org/officeDocument/2006/relationships/image" Target="media/image75.png"/><Relationship Id="rId137" Type="http://schemas.openxmlformats.org/officeDocument/2006/relationships/image" Target="media/image91.png"/><Relationship Id="rId158" Type="http://schemas.openxmlformats.org/officeDocument/2006/relationships/oleObject" Target="embeddings/oleObject3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93C67-F4A4-4788-BF53-AD2BECEA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85</Pages>
  <Words>10382</Words>
  <Characters>60222</Characters>
  <Application>Microsoft Office Word</Application>
  <DocSecurity>0</DocSecurity>
  <Lines>501</Lines>
  <Paragraphs>140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PREFAȚĂ</vt:lpstr>
      <vt:lpstr>ASPECTE GENERALE ŞI TEMA DE PROIECTARE</vt:lpstr>
      <vt:lpstr>PREDIMENSIONAREA ANGRENAJELOR </vt:lpstr>
      <vt:lpstr>Alegerea (standardizarea) distanţei dintre axe</vt:lpstr>
      <vt:lpstr>Modificarea parametrilor angrenajului de referinţă</vt:lpstr>
      <vt:lpstr/>
      <vt:lpstr>Verificarea ascuţirii dinţilor roţilor</vt:lpstr>
      <vt:lpstr>Prin măsurare pe modelul CATIA, s1 = 0,715 mm şi s2 = 2,103 mm.</vt:lpstr>
      <vt:lpstr>s1,2 &gt; (0, 3…0,45) mn/2; 0,715 &gt; 0,6 ...0,9 mm  (se verifică).</vt:lpstr>
      <vt:lpstr>PREDIMENSIONAREA ARBORILOR ŞI ALEGEREA RULMENŢILOR </vt:lpstr>
      <vt:lpstr>5. MODELAREA ŞI SIMULAREA CINEMATICĂ A MECANISMULUI</vt:lpstr>
      <vt:lpstr>6. VERIFICAREA (DIMENSIONAREA) ANGRENAJELOR</vt:lpstr>
      <vt:lpstr>FORŢE ÎN ANGRENAJE</vt:lpstr>
      <vt:lpstr>ALEGEREA ŞI CALCULUL ASAMBLĂRILOR CU PENE PARALELE</vt:lpstr>
      <vt:lpstr>PROIECTAREA FORMEI ŞI GENERAREA MODELELOR ÎN CATIA ALE PARTURILOR PENTRU SUBANSA</vt:lpstr>
      <vt:lpstr>GENERARE SUBANSAMBLE RULMENŢI, ARBORI ŞI ANGRENAJE</vt:lpstr>
      <vt:lpstr>GENERARE ELEMENTE ȘI SUBANSAMBLE CARCASE</vt:lpstr>
      <vt:lpstr>GENERARE MODEL 3D ANSAMBU</vt:lpstr>
      <vt:lpstr>VERIFICAREA ARBORILOR</vt:lpstr>
      <vt:lpstr>VERIFICARE ARBORE INTEMEDIAR CU MDESIGN</vt:lpstr>
      <vt:lpstr/>
      <vt:lpstr>VERIFICARE ARBORE INTEMEDIAR CU FEA (ANSYS)</vt:lpstr>
      <vt:lpstr/>
      <vt:lpstr>VERIFICAREA RULMENŢILOR</vt:lpstr>
      <vt:lpstr>VERIFICARE RULMENŢI ARBORE INTEMEDIAR</vt:lpstr>
      <vt:lpstr>MODELAREA ŞI GENERAREA DESENULUI DE ANSAMBLU</vt:lpstr>
      <vt:lpstr>MODELAREA ŞI GENERAREA DESENELOR DE EXECUŢIE</vt:lpstr>
    </vt:vector>
  </TitlesOfParts>
  <Company>thebest</Company>
  <LinksUpToDate>false</LinksUpToDate>
  <CharactersWithSpaces>70464</CharactersWithSpaces>
  <SharedDoc>false</SharedDoc>
  <HLinks>
    <vt:vector size="6" baseType="variant">
      <vt:variant>
        <vt:i4>655370</vt:i4>
      </vt:variant>
      <vt:variant>
        <vt:i4>15</vt:i4>
      </vt:variant>
      <vt:variant>
        <vt:i4>0</vt:i4>
      </vt:variant>
      <vt:variant>
        <vt:i4>5</vt:i4>
      </vt:variant>
      <vt:variant>
        <vt:lpwstr>http://www.ivr.ro/mg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dc:creator>
  <cp:keywords/>
  <dc:description/>
  <cp:lastModifiedBy>Mogan</cp:lastModifiedBy>
  <cp:revision>16</cp:revision>
  <dcterms:created xsi:type="dcterms:W3CDTF">2022-04-19T16:37:00Z</dcterms:created>
  <dcterms:modified xsi:type="dcterms:W3CDTF">2023-11-29T16:54:00Z</dcterms:modified>
</cp:coreProperties>
</file>